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7D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Chars="0"/>
        <w:textAlignment w:val="auto"/>
        <w:rPr>
          <w:rFonts w:hint="eastAsia" w:ascii="黑体" w:hAnsi="黑体" w:eastAsia="黑体" w:cs="黑体"/>
          <w:spacing w:val="-12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4C11C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Chars="0"/>
        <w:jc w:val="center"/>
        <w:textAlignment w:val="auto"/>
        <w:rPr>
          <w:rFonts w:ascii="Times New Roman" w:hAnsi="Times New Roman" w:eastAsia="方正小标宋简体" w:cs="Times New Roman"/>
          <w:spacing w:val="-12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12"/>
          <w:sz w:val="44"/>
          <w:szCs w:val="44"/>
        </w:rPr>
        <w:t>不合格检验项目小知识</w:t>
      </w:r>
    </w:p>
    <w:p w14:paraId="5CB47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  <w:t>噻虫胺</w:t>
      </w:r>
    </w:p>
    <w:p w14:paraId="4F0B6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噻虫胺属新烟碱类杀虫剂，具有内吸性、触杀和胃毒作用，</w:t>
      </w:r>
      <w:r>
        <w:rPr>
          <w:rFonts w:ascii="Times New Roman" w:hAnsi="Times New Roman" w:eastAsia="仿宋_GB2312"/>
          <w:sz w:val="32"/>
          <w:szCs w:val="32"/>
        </w:rPr>
        <w:t>对</w:t>
      </w:r>
      <w:r>
        <w:rPr>
          <w:rFonts w:hint="eastAsia" w:ascii="Times New Roman" w:hAnsi="Times New Roman" w:eastAsia="仿宋_GB2312"/>
          <w:sz w:val="32"/>
          <w:szCs w:val="32"/>
        </w:rPr>
        <w:t>蚜虫、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斑潜蝇</w:t>
      </w:r>
      <w:r>
        <w:rPr>
          <w:rFonts w:hint="eastAsia" w:ascii="Times New Roman" w:hAnsi="Times New Roman" w:eastAsia="仿宋_GB2312"/>
          <w:sz w:val="32"/>
          <w:szCs w:val="32"/>
        </w:rPr>
        <w:t>等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有较好防效</w:t>
      </w:r>
      <w:r>
        <w:rPr>
          <w:rFonts w:hint="eastAsia" w:ascii="Times New Roman" w:hAnsi="Times New Roman" w:eastAsia="仿宋_GB2312"/>
          <w:sz w:val="32"/>
          <w:szCs w:val="32"/>
        </w:rPr>
        <w:t>。少量的</w:t>
      </w:r>
      <w:bookmarkStart w:id="0" w:name="_GoBack"/>
      <w:bookmarkEnd w:id="0"/>
      <w:r>
        <w:rPr>
          <w:rFonts w:hint="eastAsia" w:ascii="Times New Roman" w:hAnsi="Times New Roman" w:eastAsia="仿宋_GB2312"/>
          <w:sz w:val="32"/>
          <w:szCs w:val="32"/>
        </w:rPr>
        <w:t>残留不会引起人体急性中毒，但长期食用噻虫胺超标的食品，对人体健康可能有一定影响。</w:t>
      </w:r>
      <w:r>
        <w:rPr>
          <w:rFonts w:ascii="Times New Roman" w:hAnsi="Times New Roman" w:eastAsia="仿宋_GB2312"/>
          <w:sz w:val="32"/>
          <w:szCs w:val="32"/>
        </w:rPr>
        <w:t>《食品安全国家标准食品中农药最大残留限量》（GB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/>
          <w:sz w:val="32"/>
          <w:szCs w:val="32"/>
        </w:rPr>
        <w:t>GB 2763</w:t>
      </w:r>
      <w:r>
        <w:rPr>
          <w:rFonts w:hint="eastAsia" w:ascii="仿宋_GB2312" w:hAnsi="Times New Roman" w:eastAsia="仿宋_GB2312"/>
          <w:sz w:val="32"/>
          <w:szCs w:val="32"/>
        </w:rPr>
        <w:t>—</w:t>
      </w:r>
      <w:r>
        <w:rPr>
          <w:rFonts w:hint="eastAsia" w:ascii="Times New Roman" w:hAnsi="Times New Roman" w:eastAsia="仿宋_GB2312"/>
          <w:sz w:val="32"/>
          <w:szCs w:val="32"/>
        </w:rPr>
        <w:t>2021</w:t>
      </w:r>
      <w:r>
        <w:rPr>
          <w:rFonts w:ascii="Times New Roman" w:hAnsi="Times New Roman" w:eastAsia="仿宋_GB2312"/>
          <w:sz w:val="32"/>
          <w:szCs w:val="32"/>
        </w:rPr>
        <w:t>）中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均</w:t>
      </w:r>
      <w:r>
        <w:rPr>
          <w:rFonts w:ascii="Times New Roman" w:hAnsi="Times New Roman" w:eastAsia="仿宋_GB2312"/>
          <w:sz w:val="32"/>
          <w:szCs w:val="32"/>
        </w:rPr>
        <w:t>规定，</w:t>
      </w:r>
      <w:r>
        <w:rPr>
          <w:rFonts w:hint="eastAsia" w:ascii="Times New Roman" w:hAnsi="Times New Roman" w:eastAsia="仿宋_GB2312"/>
          <w:sz w:val="32"/>
          <w:szCs w:val="32"/>
        </w:rPr>
        <w:t>噻虫胺在豆类蔬菜中</w:t>
      </w:r>
      <w:r>
        <w:rPr>
          <w:rFonts w:ascii="Times New Roman" w:hAnsi="Times New Roman" w:eastAsia="仿宋_GB2312"/>
          <w:sz w:val="32"/>
          <w:szCs w:val="32"/>
        </w:rPr>
        <w:t>的最大残留限量</w:t>
      </w:r>
      <w:r>
        <w:rPr>
          <w:rFonts w:hint="eastAsia" w:ascii="Times New Roman" w:hAnsi="Times New Roman" w:eastAsia="仿宋_GB2312"/>
          <w:sz w:val="32"/>
          <w:szCs w:val="32"/>
        </w:rPr>
        <w:t>值</w:t>
      </w:r>
      <w:r>
        <w:rPr>
          <w:rFonts w:ascii="Times New Roman" w:hAnsi="Times New Roman" w:eastAsia="仿宋_GB2312"/>
          <w:sz w:val="32"/>
          <w:szCs w:val="32"/>
        </w:rPr>
        <w:t>为0.</w:t>
      </w:r>
      <w:r>
        <w:rPr>
          <w:rFonts w:hint="eastAsia" w:ascii="Times New Roman" w:hAnsi="Times New Roman" w:eastAsia="仿宋_GB2312"/>
          <w:sz w:val="32"/>
          <w:szCs w:val="32"/>
        </w:rPr>
        <w:t>01</w:t>
      </w:r>
      <w:r>
        <w:rPr>
          <w:rFonts w:ascii="Times New Roman" w:hAnsi="Times New Roman" w:eastAsia="仿宋_GB2312"/>
          <w:sz w:val="32"/>
          <w:szCs w:val="32"/>
        </w:rPr>
        <w:t>mg/kg。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姜中噻虫胺的最大残留限量值为0.2mg/kg，辣椒中噻虫胺的最大残留限量值为0.05mg/kg。姜</w:t>
      </w:r>
      <w:r>
        <w:rPr>
          <w:rFonts w:hint="eastAsia" w:ascii="Times New Roman" w:hAnsi="Times New Roman" w:eastAsia="仿宋_GB2312"/>
          <w:sz w:val="32"/>
          <w:szCs w:val="32"/>
        </w:rPr>
        <w:t>中噻虫胺残留量超标的原因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可能是为</w:t>
      </w:r>
      <w:r>
        <w:rPr>
          <w:rFonts w:ascii="Times New Roman" w:hAnsi="Times New Roman" w:eastAsia="仿宋_GB2312"/>
          <w:sz w:val="32"/>
          <w:szCs w:val="32"/>
        </w:rPr>
        <w:t>快速控制</w:t>
      </w:r>
      <w:r>
        <w:rPr>
          <w:rFonts w:hint="eastAsia" w:ascii="Times New Roman" w:hAnsi="Times New Roman" w:eastAsia="仿宋_GB2312"/>
          <w:sz w:val="32"/>
          <w:szCs w:val="32"/>
        </w:rPr>
        <w:t>虫害，</w:t>
      </w:r>
      <w:r>
        <w:rPr>
          <w:rFonts w:ascii="Times New Roman" w:hAnsi="Times New Roman" w:eastAsia="仿宋_GB2312"/>
          <w:sz w:val="32"/>
          <w:szCs w:val="32"/>
        </w:rPr>
        <w:t>加大用药量</w:t>
      </w:r>
      <w:r>
        <w:rPr>
          <w:rFonts w:hint="eastAsia" w:ascii="Times New Roman" w:hAnsi="Times New Roman" w:eastAsia="仿宋_GB2312"/>
          <w:sz w:val="32"/>
          <w:szCs w:val="32"/>
        </w:rPr>
        <w:t>或</w:t>
      </w:r>
      <w:r>
        <w:rPr>
          <w:rFonts w:ascii="Times New Roman" w:hAnsi="Times New Roman" w:eastAsia="仿宋_GB2312"/>
          <w:sz w:val="32"/>
          <w:szCs w:val="32"/>
        </w:rPr>
        <w:t>未遵守采摘间隔期</w:t>
      </w:r>
      <w:r>
        <w:rPr>
          <w:rFonts w:hint="eastAsia" w:ascii="Times New Roman" w:hAnsi="Times New Roman" w:eastAsia="仿宋_GB2312"/>
          <w:sz w:val="32"/>
          <w:szCs w:val="32"/>
        </w:rPr>
        <w:t>规定</w:t>
      </w:r>
      <w:r>
        <w:rPr>
          <w:rFonts w:ascii="Times New Roman" w:hAnsi="Times New Roman" w:eastAsia="仿宋_GB2312"/>
          <w:sz w:val="32"/>
          <w:szCs w:val="32"/>
        </w:rPr>
        <w:t>，致使上市销售</w:t>
      </w:r>
      <w:r>
        <w:rPr>
          <w:rFonts w:hint="eastAsia" w:ascii="Times New Roman" w:hAnsi="Times New Roman" w:eastAsia="仿宋_GB2312"/>
          <w:sz w:val="32"/>
          <w:szCs w:val="32"/>
        </w:rPr>
        <w:t>的产品中残留量超标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3CA9A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/>
        </w:rPr>
        <w:t>氟苯尼考</w:t>
      </w:r>
    </w:p>
    <w:p w14:paraId="65B043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又称氟甲砜霉素，是农业农村部批准使用的动物专用抗菌药，主要用于敏感细菌所致的猪、鸡、鱼的细菌性疾病，在鸡蛋中按照GB 31650.1-2022《食品安全国家标准食品中41种兽药最大残留限量》中标准值为：≤10μg/kg。鸡蛋中超限量使用氟苯尼考的原因，可能是养殖户在产蛋鸡养殖过程中使用相关兽药。长期摄入含有氟苯尼考的食品，可能引起头晕、呕吐、腹泻等症状，甚至可能引起肝损害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792034"/>
    </w:sdtPr>
    <w:sdtEndPr>
      <w:rPr>
        <w:lang w:val="zh-CN"/>
      </w:rPr>
    </w:sdtEndPr>
    <w:sdtContent>
      <w:p w14:paraId="158F633F">
        <w:pPr>
          <w:pStyle w:val="6"/>
          <w:jc w:val="center"/>
          <w:rPr>
            <w:lang w:val="zh-CN"/>
          </w:rPr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PAGE   \* MERGEFORMAT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14:paraId="0367D79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5YzgwMjU1MjNmZmI2NTBjNGYyZDM1NWZjY2NjN2UifQ=="/>
  </w:docVars>
  <w:rsids>
    <w:rsidRoot w:val="07A636A3"/>
    <w:rsid w:val="01960A5E"/>
    <w:rsid w:val="046257D2"/>
    <w:rsid w:val="07A636A3"/>
    <w:rsid w:val="08297435"/>
    <w:rsid w:val="1BF81C07"/>
    <w:rsid w:val="300C3BE6"/>
    <w:rsid w:val="34B6607F"/>
    <w:rsid w:val="4CEF5216"/>
    <w:rsid w:val="5402514E"/>
    <w:rsid w:val="5FA06425"/>
    <w:rsid w:val="5FF313CD"/>
    <w:rsid w:val="63721B79"/>
    <w:rsid w:val="66895219"/>
    <w:rsid w:val="689F3C5B"/>
    <w:rsid w:val="6C59148B"/>
    <w:rsid w:val="70652112"/>
    <w:rsid w:val="714F60B7"/>
    <w:rsid w:val="797E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rFonts w:ascii="Times New Roman" w:hAnsi="Times New Roman"/>
      <w:kern w:val="0"/>
      <w:sz w:val="20"/>
      <w:szCs w:val="24"/>
    </w:rPr>
  </w:style>
  <w:style w:type="paragraph" w:styleId="5">
    <w:name w:val="toc 2"/>
    <w:basedOn w:val="1"/>
    <w:next w:val="1"/>
    <w:autoRedefine/>
    <w:semiHidden/>
    <w:qFormat/>
    <w:uiPriority w:val="9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6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419</Words>
  <Characters>475</Characters>
  <Lines>0</Lines>
  <Paragraphs>0</Paragraphs>
  <TotalTime>5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2023-03-27T05:18:00Z</dcterms:created>
  <dc:creator>Administrator</dc:creator>
  <cp:lastModifiedBy>峰</cp:lastModifiedBy>
  <cp:lastPrinted>2024-10-25T08:31:00Z</cp:lastPrinted>
  <dcterms:modified xsi:type="dcterms:W3CDTF">2025-03-10T11:08:17Z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41682F08B4AD4D2580BE876AC6ED2BAC</vt:lpwstr>
  </property>
  <property fmtid="{D5CDD505-2E9C-101B-9397-08002B2CF9AE}" pid="4" name="KSOTemplateDocerSaveRecord">
    <vt:lpwstr>eyJoZGlkIjoiMzVlNTAwOTkzZmQ1M2QwNzVhM2UwZjdlNTcxZjIxNDIiLCJ1c2VySWQiOiI1Nzg0OTgyNjMifQ==</vt:lpwstr>
  </property>
</Properties>
</file>