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D4F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14:paraId="09AC29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14:paraId="58CCF4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号）</w:t>
      </w:r>
    </w:p>
    <w:p w14:paraId="40ACE386">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2021年9月26日，</w:t>
      </w:r>
      <w:r>
        <w:rPr>
          <w:rFonts w:hint="default" w:ascii="Times New Roman" w:hAnsi="Times New Roman" w:eastAsia="方正仿宋_GBK" w:cs="Times New Roman"/>
          <w:color w:val="auto"/>
          <w:sz w:val="32"/>
          <w:szCs w:val="32"/>
          <w:highlight w:val="none"/>
          <w:lang w:val="en-US" w:eastAsia="zh-CN"/>
        </w:rPr>
        <w:t>我局接收到国家食品安全抽检检验信息系统的不合格食品核</w:t>
      </w:r>
      <w:bookmarkStart w:id="0" w:name="_GoBack"/>
      <w:bookmarkEnd w:id="0"/>
      <w:r>
        <w:rPr>
          <w:rFonts w:hint="default" w:ascii="Times New Roman" w:hAnsi="Times New Roman" w:eastAsia="方正仿宋_GBK" w:cs="Times New Roman"/>
          <w:color w:val="auto"/>
          <w:sz w:val="32"/>
          <w:szCs w:val="32"/>
          <w:highlight w:val="none"/>
          <w:lang w:val="en-US" w:eastAsia="zh-CN"/>
        </w:rPr>
        <w:t>查处置信息，</w:t>
      </w:r>
      <w:r>
        <w:rPr>
          <w:rFonts w:hint="default" w:ascii="Times New Roman" w:hAnsi="Times New Roman" w:eastAsia="方正仿宋_GBK" w:cs="Times New Roman"/>
          <w:bCs/>
          <w:color w:val="000000"/>
          <w:kern w:val="0"/>
          <w:sz w:val="32"/>
          <w:szCs w:val="32"/>
          <w:lang w:val="en-US" w:eastAsia="zh-CN"/>
        </w:rPr>
        <w:t>新市区城北大道李允强蔬菜销售部</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销售的黄豆芽</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现将不合格食品风险控制情况汇报如下：</w:t>
      </w:r>
    </w:p>
    <w:p w14:paraId="5975ECE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14:paraId="2B572BB1">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2021年8月27日，新疆维吾尔自治区产品质量监督检验研究院受乌鲁木齐市市场监督管理局委托对当事人店内经销的黄豆芽进行了国家食品安全抽样检验。抽样基数20kg，样品数量2.5kg。2021年9月16日出具了检验报告，检验结论为：4-氯苯氧乙酸钠（以4-氯苯氧乙酸计）项目不符合国家食品药品监督管理局农业部</w:t>
      </w:r>
      <w:r>
        <w:rPr>
          <w:rFonts w:hint="eastAsia" w:ascii="Times New Roman" w:hAnsi="Times New Roman" w:eastAsia="方正仿宋_GBK" w:cs="Times New Roman"/>
          <w:i w:val="0"/>
          <w:caps w:val="0"/>
          <w:color w:val="000000"/>
          <w:spacing w:val="0"/>
          <w:sz w:val="32"/>
          <w:szCs w:val="32"/>
          <w:shd w:val="clear" w:color="auto" w:fill="FFFFFF"/>
          <w:lang w:val="en-US" w:eastAsia="zh-CN"/>
        </w:rPr>
        <w:t>国家卫生健康委员会</w:t>
      </w:r>
      <w:r>
        <w:rPr>
          <w:rFonts w:hint="default" w:ascii="Times New Roman" w:hAnsi="Times New Roman" w:eastAsia="方正仿宋_GBK" w:cs="Times New Roman"/>
          <w:i w:val="0"/>
          <w:caps w:val="0"/>
          <w:color w:val="000000"/>
          <w:spacing w:val="0"/>
          <w:sz w:val="32"/>
          <w:szCs w:val="32"/>
          <w:shd w:val="clear" w:color="auto" w:fill="FFFFFF"/>
          <w:lang w:val="en-US" w:eastAsia="zh-CN"/>
        </w:rPr>
        <w:t>关于豆芽生产过程中禁止使用6-苄基腺嘌呤等物质的公告（2015年第11号）要求，检验结论为不合格。检验项目：4-氯苯氧乙酸钠（以4-氯苯氧乙酸计），标准指标：不得检出，实测值：0.23mg/kg。</w:t>
      </w:r>
    </w:p>
    <w:p w14:paraId="09AC3BDC">
      <w:pPr>
        <w:keepNext w:val="0"/>
        <w:keepLines w:val="0"/>
        <w:pageBreakBefore w:val="0"/>
        <w:widowControl/>
        <w:kinsoku/>
        <w:wordWrap/>
        <w:overflowPunct/>
        <w:topLinePunct w:val="0"/>
        <w:autoSpaceDE/>
        <w:autoSpaceDN/>
        <w:bidi w:val="0"/>
        <w:snapToGrid/>
        <w:spacing w:beforeAutospacing="0" w:afterAutospacing="0" w:line="48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14:paraId="3E4A5C95">
      <w:pPr>
        <w:keepNext w:val="0"/>
        <w:keepLines w:val="0"/>
        <w:pageBreakBefore w:val="0"/>
        <w:widowControl/>
        <w:kinsoku/>
        <w:wordWrap/>
        <w:overflowPunct/>
        <w:topLinePunct w:val="0"/>
        <w:autoSpaceDE/>
        <w:autoSpaceDN/>
        <w:bidi w:val="0"/>
        <w:snapToGrid/>
        <w:spacing w:beforeAutospacing="0" w:afterAutospacing="0" w:line="4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eastAsia="zh-CN"/>
        </w:rPr>
        <w:t>日我局执法人员给当事人送达了《检验报告》和《国家食品安全抽样检验抽样单》，并启动核查处置程序，并</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停止经营不符合食品安全标准的黄豆芽，</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w:t>
      </w:r>
      <w:r>
        <w:rPr>
          <w:rFonts w:hint="default" w:ascii="Times New Roman" w:hAnsi="Times New Roman" w:eastAsia="方正仿宋_GBK" w:cs="Times New Roman"/>
          <w:color w:val="auto"/>
          <w:sz w:val="32"/>
          <w:szCs w:val="32"/>
          <w:u w:val="none"/>
          <w:lang w:val="en-US" w:eastAsia="zh-CN"/>
        </w:rPr>
        <w:t>截至我局检查之日，黄豆芽已销售完毕，因时间久，已无法召回。</w:t>
      </w:r>
      <w:r>
        <w:rPr>
          <w:rFonts w:hint="default" w:ascii="Times New Roman" w:hAnsi="Times New Roman" w:eastAsia="方正仿宋_GBK" w:cs="Times New Roman"/>
          <w:color w:val="auto"/>
          <w:sz w:val="32"/>
          <w:szCs w:val="32"/>
        </w:rPr>
        <w:t xml:space="preserve">     </w:t>
      </w:r>
    </w:p>
    <w:p w14:paraId="5026D075">
      <w:pPr>
        <w:keepNext w:val="0"/>
        <w:keepLines w:val="0"/>
        <w:pageBreakBefore w:val="0"/>
        <w:widowControl/>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14:paraId="6BB248D8">
      <w:pPr>
        <w:keepNext w:val="0"/>
        <w:keepLines w:val="0"/>
        <w:pageBreakBefore w:val="0"/>
        <w:kinsoku/>
        <w:wordWrap/>
        <w:overflowPunct/>
        <w:topLinePunct w:val="0"/>
        <w:autoSpaceDE/>
        <w:autoSpaceDN/>
        <w:bidi w:val="0"/>
        <w:adjustRightInd w:val="0"/>
        <w:snapToGrid/>
        <w:spacing w:line="480" w:lineRule="exact"/>
        <w:ind w:right="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乌鲁木齐高新区（新市区）市场监督管理局</w:t>
      </w:r>
    </w:p>
    <w:p w14:paraId="4460B778">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rPr>
        <w:t>　　　　　　　　　　　</w:t>
      </w:r>
      <w:r>
        <w:rPr>
          <w:rFonts w:hint="default" w:ascii="Times New Roman" w:hAnsi="Times New Roman" w:eastAsia="方正仿宋_GBK" w:cs="Times New Roman"/>
          <w:spacing w:val="0"/>
          <w:sz w:val="32"/>
          <w:szCs w:val="32"/>
          <w:lang w:val="en-US" w:eastAsia="zh-CN"/>
        </w:rPr>
        <w:t xml:space="preserve">  2021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0CC7"/>
    <w:rsid w:val="08E63A4A"/>
    <w:rsid w:val="0B98375E"/>
    <w:rsid w:val="0EF85F5F"/>
    <w:rsid w:val="188D4903"/>
    <w:rsid w:val="196F58D1"/>
    <w:rsid w:val="1B4C7DBC"/>
    <w:rsid w:val="1D7620FA"/>
    <w:rsid w:val="3BCB0FC1"/>
    <w:rsid w:val="3C341D06"/>
    <w:rsid w:val="4003527D"/>
    <w:rsid w:val="606B1C2C"/>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583</Characters>
  <Lines>0</Lines>
  <Paragraphs>0</Paragraphs>
  <TotalTime>2</TotalTime>
  <ScaleCrop>false</ScaleCrop>
  <LinksUpToDate>false</LinksUpToDate>
  <CharactersWithSpaces>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峰</cp:lastModifiedBy>
  <cp:lastPrinted>2021-11-21T04:17:00Z</cp:lastPrinted>
  <dcterms:modified xsi:type="dcterms:W3CDTF">2024-11-25T04:24:50Z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F73938DC95E84077B2D20477BB953EC3</vt:lpwstr>
  </property>
</Properties>
</file>