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噻虫胺：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。根据《食品安全国家标准 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）中规定，在</w:t>
      </w:r>
      <w:r>
        <w:rPr>
          <w:rFonts w:hint="eastAsia" w:ascii="Times New Roman" w:hAnsi="Times New Roman" w:eastAsia="仿宋_GB2312"/>
          <w:sz w:val="32"/>
          <w:szCs w:val="32"/>
        </w:rPr>
        <w:t>根茎类蔬菜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中噻虫胺的最大残留限量值为0.2mg/kg，在辣椒中噻虫胺的最大残留限量值为0.05mg/kg，</w:t>
      </w:r>
      <w:r>
        <w:rPr>
          <w:rFonts w:hint="eastAsia" w:ascii="Times New Roman" w:hAnsi="Times New Roman" w:eastAsia="仿宋_GB2312"/>
          <w:sz w:val="32"/>
          <w:szCs w:val="32"/>
        </w:rPr>
        <w:t>在豆类蔬菜中噻虫胺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噻虫胺在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香蕉中</w:t>
      </w:r>
      <w:r>
        <w:rPr>
          <w:rFonts w:ascii="Times New Roman" w:hAnsi="Times New Roman" w:eastAsia="仿宋_GB2312"/>
          <w:sz w:val="32"/>
          <w:szCs w:val="32"/>
        </w:rPr>
        <w:t>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噻虫胺超标的原因，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腈苯唑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腈苯唑又叫唑菌腈、苯腈唑，是三唑类内吸杀菌剂。《食品安全国家标准 食品中农药最大残留限量》（GB 2763-2021）中规定，腈苯唑在香蕉中的最大残留限量值为0.05mg/kg。香蕉中腈苯唑超标的原因，可能是种植户对使用农药的安全间隔期不了解，从而违规使用农药。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恩诺沙星属于广谱抑菌剂，在预防和治疗畜禽的细菌性感染及支原体病方面有良好效果。鉴于长期食用可能导致的健康危害，依据GB 31650.1-2022《食品安全国家标准食品中41种兽药最大残留限量》规定鸡蛋中“恩诺沙星”的检出的限值为≤10µg/kg。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甲硝唑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甲硝唑是硝基咪唑类抗菌药，对甲硝唑敏感的菌种有拟杆菌属、梭状芽孢杆菌属、产气荚膜梭菌、消化球菌属等。长期食用甲硝唑超标的蜂蜜，可能在人体内蓄积，产生消化道症状、神经系统症状、皮肤症状等。《食品安全国家标准 食品中兽药最大残留限量》（GB 31650—2019）中规定，甲硝唑允许作治疗用，但不得在动物性食品中检出。鸡蛋中含有甲硝唑成分，一般与养殖户在蛋鸡饲喂过程中的用药有关，消费者在不知情的情况下长期食用含有甲硝唑的鸡蛋，人体会产生一定的抗药性，影响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地美硝唑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地美硝唑是硝基咪唑类抗原虫药，可用于治疗禽组织滴虫病等。长期大量食用检出地美硝唑的食品，可能在人体内蓄积，引起平衡失调以及肝肾功能损伤等。《食品安全国家标准 食品中兽药最大残留限量》（GB 31650—2019）中规定，地美硝唑为允许作治疗用，但不得在动物性食品中检出的兽药。鸡蛋中检出地美硝唑的原因，可能是用药治疗蛋鸡疾病导致地美硝唑在其体内残留，进而传递至鸡蛋中。消费者在不知情的情况下长期食用含有甲硝唑的鸡蛋，人体会产生一定的抗药性，影响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5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7A636A3"/>
    <w:rsid w:val="34B6607F"/>
    <w:rsid w:val="5402514E"/>
    <w:rsid w:val="5FA06425"/>
    <w:rsid w:val="5FF313CD"/>
    <w:rsid w:val="689F3C5B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443</Characters>
  <Lines>0</Lines>
  <Paragraphs>0</Paragraphs>
  <TotalTime>2</TotalTime>
  <ScaleCrop>false</ScaleCrop>
  <LinksUpToDate>false</LinksUpToDate>
  <CharactersWithSpaces>447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Administrator</cp:lastModifiedBy>
  <dcterms:modified xsi:type="dcterms:W3CDTF">2024-03-01T09:25:58Z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41682F08B4AD4D2580BE876AC6ED2BAC</vt:lpwstr>
  </property>
</Properties>
</file>