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高新区（新市区）正扬路街道办事处</w:t>
      </w:r>
    </w:p>
    <w:p>
      <w:pPr>
        <w:widowControl/>
        <w:spacing w:before="100" w:beforeAutospacing="1" w:after="100" w:afterAutospacing="1"/>
        <w:jc w:val="center"/>
        <w:outlineLvl w:val="1"/>
        <w:rPr>
          <w:rFonts w:ascii="宋体"/>
          <w:b/>
          <w:kern w:val="0"/>
          <w:sz w:val="44"/>
          <w:szCs w:val="44"/>
        </w:rPr>
      </w:pPr>
      <w:r>
        <w:rPr>
          <w:rFonts w:ascii="方正小标宋_GBK" w:hAnsi="宋体" w:eastAsia="方正小标宋_GBK"/>
          <w:kern w:val="0"/>
          <w:sz w:val="44"/>
          <w:szCs w:val="44"/>
        </w:rPr>
        <w:t>2019</w:t>
      </w:r>
      <w:r>
        <w:rPr>
          <w:rFonts w:hint="eastAsia" w:ascii="方正小标宋_GBK" w:hAnsi="宋体" w:eastAsia="方正小标宋_GBK"/>
          <w:kern w:val="0"/>
          <w:sz w:val="44"/>
          <w:szCs w:val="44"/>
        </w:rPr>
        <w:t>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b/>
          <w:kern w:val="0"/>
          <w:sz w:val="44"/>
          <w:szCs w:val="44"/>
        </w:rPr>
      </w:pPr>
    </w:p>
    <w:p>
      <w:pPr>
        <w:widowControl/>
        <w:spacing w:line="460" w:lineRule="exact"/>
        <w:outlineLvl w:val="1"/>
        <w:rPr>
          <w:rFonts w:ascii="??_GB2312" w:hAnsi="宋体" w:eastAsia="Times New Roman"/>
          <w:b/>
          <w:kern w:val="0"/>
          <w:sz w:val="32"/>
          <w:szCs w:val="32"/>
        </w:rPr>
      </w:pPr>
      <w:r>
        <w:rPr>
          <w:rFonts w:ascii="??_GB2312" w:hAnsi="宋体" w:eastAsia="Times New Roman"/>
          <w:b/>
          <w:kern w:val="0"/>
          <w:sz w:val="32"/>
          <w:szCs w:val="32"/>
        </w:rPr>
        <w:t>第一部分 高新区（新市区）正扬路街道办事处单位概况</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一、主要职能</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二、机构设置及人员情况</w:t>
      </w:r>
    </w:p>
    <w:p>
      <w:pPr>
        <w:widowControl/>
        <w:spacing w:line="460" w:lineRule="exact"/>
        <w:outlineLvl w:val="1"/>
        <w:rPr>
          <w:rFonts w:ascii="??_GB2312" w:hAnsi="宋体" w:eastAsia="Times New Roman"/>
          <w:b/>
          <w:kern w:val="0"/>
          <w:sz w:val="32"/>
          <w:szCs w:val="32"/>
        </w:rPr>
      </w:pPr>
      <w:r>
        <w:rPr>
          <w:rFonts w:ascii="??_GB2312" w:hAnsi="宋体" w:eastAsia="Times New Roman"/>
          <w:b/>
          <w:kern w:val="0"/>
          <w:sz w:val="32"/>
          <w:szCs w:val="32"/>
        </w:rPr>
        <w:t xml:space="preserve">第二部分  </w:t>
      </w:r>
      <w:r>
        <w:rPr>
          <w:rFonts w:ascii="宋体" w:hAnsi="宋体" w:eastAsia="Times New Roman"/>
          <w:b/>
          <w:kern w:val="0"/>
          <w:sz w:val="32"/>
          <w:szCs w:val="32"/>
        </w:rPr>
        <w:t>2019</w:t>
      </w:r>
      <w:r>
        <w:rPr>
          <w:rFonts w:ascii="??_GB2312" w:hAnsi="宋体" w:eastAsia="Times New Roman"/>
          <w:b/>
          <w:kern w:val="0"/>
          <w:sz w:val="32"/>
          <w:szCs w:val="32"/>
        </w:rPr>
        <w:t>部门预算公开表</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一、部门收支总体情况表</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二、部门收入总体情况表</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三、部门支出总体情况表</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四、财政拨款收支总体情况表</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五、一般公共预算支出情况表</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六、一般公共预算基本支出情况表</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七、</w:t>
      </w:r>
      <w:r>
        <w:rPr>
          <w:rFonts w:ascii="??_GB2312" w:hAnsi="宋体" w:eastAsia="Times New Roman"/>
          <w:bCs/>
          <w:kern w:val="0"/>
          <w:sz w:val="32"/>
          <w:szCs w:val="32"/>
        </w:rPr>
        <w:t>项目支出情况表</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八、一般公共预算“三公”经费支出情况表</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九、政府性基金预算支出情况表</w:t>
      </w:r>
    </w:p>
    <w:p>
      <w:pPr>
        <w:widowControl/>
        <w:spacing w:line="460" w:lineRule="exact"/>
        <w:outlineLvl w:val="1"/>
        <w:rPr>
          <w:rFonts w:ascii="??_GB2312" w:hAnsi="宋体" w:eastAsia="Times New Roman"/>
          <w:b/>
          <w:kern w:val="0"/>
          <w:sz w:val="32"/>
          <w:szCs w:val="32"/>
        </w:rPr>
      </w:pPr>
      <w:r>
        <w:rPr>
          <w:rFonts w:ascii="??_GB2312" w:hAnsi="宋体" w:eastAsia="Times New Roman"/>
          <w:b/>
          <w:kern w:val="0"/>
          <w:sz w:val="32"/>
          <w:szCs w:val="32"/>
        </w:rPr>
        <w:t xml:space="preserve">第三部分  </w:t>
      </w:r>
      <w:r>
        <w:rPr>
          <w:rFonts w:ascii="宋体" w:hAnsi="宋体" w:eastAsia="Times New Roman"/>
          <w:b/>
          <w:kern w:val="0"/>
          <w:sz w:val="32"/>
          <w:szCs w:val="32"/>
        </w:rPr>
        <w:t>2019Äê</w:t>
      </w:r>
      <w:r>
        <w:rPr>
          <w:rFonts w:ascii="??_GB2312" w:hAnsi="宋体" w:eastAsia="Times New Roman"/>
          <w:b/>
          <w:kern w:val="0"/>
          <w:sz w:val="32"/>
          <w:szCs w:val="32"/>
        </w:rPr>
        <w:t>部门预算情况说明</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一、关于高新区（新市区）正扬路街道办事处2019年收支预算情况的总体说明</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二、关于高新区（新市区）正扬路街道办事处2019年收入预算情况说明</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三、关于高新区（新市区）正扬路街道办事处2019年支出预算情况说明</w:t>
      </w:r>
    </w:p>
    <w:p>
      <w:pPr>
        <w:widowControl/>
        <w:spacing w:line="460" w:lineRule="exact"/>
        <w:outlineLvl w:val="1"/>
        <w:rPr>
          <w:rFonts w:ascii="??_GB2312" w:hAnsi="宋体" w:eastAsia="Times New Roman"/>
          <w:bCs/>
          <w:kern w:val="0"/>
          <w:sz w:val="32"/>
          <w:szCs w:val="32"/>
        </w:rPr>
      </w:pPr>
      <w:r>
        <w:rPr>
          <w:rFonts w:ascii="??_GB2312" w:hAnsi="宋体" w:eastAsia="Times New Roman"/>
          <w:bCs/>
          <w:kern w:val="0"/>
          <w:sz w:val="32"/>
          <w:szCs w:val="32"/>
        </w:rPr>
        <w:t>四、关于高新区（新市区）正扬路街道办事处2019年财政拨款收支预算情况的总体说明</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五、关于高新区（新市区）正扬路街道办事处2019年一般公共预算当年拨款情况说明</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六、关于高新区（新市区）正扬路街道办事处2019年一般公共预算基本支出情况说明</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七、关于高新区（新市区）正扬路街道办事处2019年项目支出情况说明</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八、关于高新区（新市区）正扬路街道办事处2019年一般公共预算“三公”经费预算情况说明</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九、关于高新区（新市区）正扬路街道办事处2019年政府性基金预算拨款情况说明</w:t>
      </w:r>
    </w:p>
    <w:p>
      <w:pPr>
        <w:widowControl/>
        <w:spacing w:line="460" w:lineRule="exact"/>
        <w:outlineLvl w:val="1"/>
        <w:rPr>
          <w:rFonts w:ascii="??_GB2312" w:hAnsi="宋体" w:eastAsia="Times New Roman"/>
          <w:kern w:val="0"/>
          <w:sz w:val="32"/>
          <w:szCs w:val="32"/>
        </w:rPr>
      </w:pPr>
      <w:r>
        <w:rPr>
          <w:rFonts w:ascii="??_GB2312" w:hAnsi="宋体" w:eastAsia="Times New Roman"/>
          <w:kern w:val="0"/>
          <w:sz w:val="32"/>
          <w:szCs w:val="32"/>
        </w:rPr>
        <w:t>十、其他重要事项的情况说明</w:t>
      </w:r>
    </w:p>
    <w:p>
      <w:pPr>
        <w:widowControl/>
        <w:spacing w:line="460" w:lineRule="exact"/>
        <w:outlineLvl w:val="1"/>
        <w:rPr>
          <w:rFonts w:ascii="??_GB2312" w:hAnsi="宋体" w:eastAsia="Times New Roman"/>
          <w:b/>
          <w:kern w:val="0"/>
          <w:sz w:val="32"/>
          <w:szCs w:val="32"/>
        </w:rPr>
      </w:pPr>
      <w:r>
        <w:rPr>
          <w:rFonts w:ascii="??_GB2312" w:hAnsi="宋体" w:eastAsia="Times New Roman"/>
          <w:b/>
          <w:kern w:val="0"/>
          <w:sz w:val="32"/>
          <w:szCs w:val="32"/>
        </w:rPr>
        <w:t>第四部分  名词解释</w:t>
      </w:r>
    </w:p>
    <w:p>
      <w:pPr>
        <w:widowControl/>
        <w:spacing w:line="460" w:lineRule="exact"/>
        <w:outlineLvl w:val="1"/>
        <w:rPr>
          <w:rFonts w:ascii="??_GB2312" w:hAnsi="宋体" w:eastAsia="Times New Roman"/>
          <w:b/>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第一部分高新区（新市区）正扬路街道办事处单位概况</w:t>
      </w:r>
    </w:p>
    <w:p>
      <w:pPr>
        <w:widowControl/>
        <w:jc w:val="center"/>
        <w:outlineLvl w:val="1"/>
        <w:rPr>
          <w:rFonts w:ascii="宋体"/>
          <w:b/>
          <w:kern w:val="0"/>
          <w:sz w:val="32"/>
          <w:szCs w:val="32"/>
        </w:rPr>
      </w:pPr>
    </w:p>
    <w:p>
      <w:pPr>
        <w:widowControl/>
        <w:spacing w:line="560" w:lineRule="exact"/>
        <w:jc w:val="left"/>
        <w:rPr>
          <w:rFonts w:ascii="黑体" w:hAnsi="黑体" w:eastAsia="黑体" w:cs="宋体"/>
          <w:bCs/>
          <w:kern w:val="0"/>
          <w:sz w:val="32"/>
          <w:szCs w:val="32"/>
        </w:rPr>
      </w:pPr>
      <w:r>
        <w:rPr>
          <w:rFonts w:ascii="??_GB2312" w:hAnsi="宋体" w:eastAsia="Times New Roman" w:cs="宋体"/>
          <w:kern w:val="0"/>
          <w:sz w:val="32"/>
          <w:szCs w:val="32"/>
        </w:rPr>
        <w:t xml:space="preserve">　  </w:t>
      </w:r>
      <w:r>
        <w:rPr>
          <w:rFonts w:hint="eastAsia" w:ascii="黑体" w:hAnsi="黑体" w:eastAsia="黑体" w:cs="宋体"/>
          <w:bCs/>
          <w:kern w:val="0"/>
          <w:sz w:val="32"/>
          <w:szCs w:val="32"/>
        </w:rPr>
        <w:t>一、主要职能</w:t>
      </w:r>
    </w:p>
    <w:p>
      <w:pPr>
        <w:spacing w:line="560" w:lineRule="exact"/>
        <w:rPr>
          <w:rFonts w:ascii="??_GB2312" w:hAnsi="黑体" w:eastAsia="Times New Roman" w:cs="宋体"/>
          <w:bCs/>
          <w:sz w:val="32"/>
          <w:szCs w:val="32"/>
        </w:rPr>
      </w:pPr>
      <w:r>
        <w:rPr>
          <w:rFonts w:ascii="??_GB2312" w:hAnsi="黑体" w:eastAsia="Times New Roman" w:cs="宋体"/>
          <w:bCs/>
          <w:sz w:val="32"/>
          <w:szCs w:val="32"/>
        </w:rPr>
        <w:t>1.受区委、管委会（区人民政府）委托，统一领导和管理辖区党务、行政和社会事务工作，促进街道和谐发展。</w:t>
      </w:r>
    </w:p>
    <w:p>
      <w:pPr>
        <w:spacing w:line="560" w:lineRule="exact"/>
        <w:ind w:firstLine="640" w:firstLineChars="200"/>
        <w:rPr>
          <w:rFonts w:ascii="??_GB2312" w:hAnsi="黑体" w:eastAsia="Times New Roman" w:cs="宋体"/>
          <w:bCs/>
          <w:sz w:val="32"/>
          <w:szCs w:val="32"/>
        </w:rPr>
      </w:pPr>
      <w:r>
        <w:rPr>
          <w:rFonts w:ascii="??_GB2312" w:hAnsi="黑体" w:eastAsia="Times New Roman" w:cs="宋体"/>
          <w:bCs/>
          <w:sz w:val="32"/>
          <w:szCs w:val="32"/>
        </w:rPr>
        <w:t>2.拟订街道发展规划，提出强化“两个机制”、夯实基层基础工作的建议和措施，并组织实施。</w:t>
      </w:r>
    </w:p>
    <w:p>
      <w:pPr>
        <w:spacing w:line="560" w:lineRule="exact"/>
        <w:rPr>
          <w:rFonts w:ascii="??_GB2312" w:hAnsi="黑体" w:eastAsia="Times New Roman" w:cs="宋体"/>
          <w:bCs/>
          <w:sz w:val="32"/>
          <w:szCs w:val="32"/>
        </w:rPr>
      </w:pPr>
      <w:r>
        <w:rPr>
          <w:rFonts w:ascii="??_GB2312" w:hAnsi="黑体" w:eastAsia="Times New Roman" w:cs="宋体"/>
          <w:bCs/>
          <w:sz w:val="32"/>
          <w:szCs w:val="32"/>
        </w:rPr>
        <w:t xml:space="preserve">    3.统筹整合辖区行政资源、社会资源和公共服务资源，综合协调相关职能部门和驻区企事业单位，为辖区居民提供民生保障、社会治安、城市管理等综合服务。</w:t>
      </w:r>
    </w:p>
    <w:p>
      <w:pPr>
        <w:spacing w:line="560" w:lineRule="exact"/>
        <w:ind w:firstLine="640" w:firstLineChars="200"/>
        <w:rPr>
          <w:rFonts w:ascii="??_GB2312" w:hAnsi="宋体" w:eastAsia="Times New Roman" w:cs="宋体"/>
          <w:bCs/>
          <w:sz w:val="32"/>
          <w:szCs w:val="32"/>
        </w:rPr>
      </w:pPr>
      <w:r>
        <w:rPr>
          <w:rFonts w:ascii="??_GB2312" w:hAnsi="黑体" w:eastAsia="Times New Roman" w:cs="宋体"/>
          <w:bCs/>
          <w:sz w:val="32"/>
          <w:szCs w:val="32"/>
        </w:rPr>
        <w:t>4.对相关职能部门和驻区企事业单位履行社会管理和公共服务职能情况进行监督、检查和考核。</w:t>
      </w:r>
    </w:p>
    <w:p>
      <w:pPr>
        <w:widowControl/>
        <w:spacing w:line="560" w:lineRule="exact"/>
        <w:jc w:val="left"/>
        <w:rPr>
          <w:rFonts w:ascii="黑体" w:hAnsi="黑体" w:eastAsia="黑体" w:cs="宋体"/>
          <w:bCs/>
          <w:kern w:val="0"/>
          <w:sz w:val="32"/>
          <w:szCs w:val="32"/>
        </w:rPr>
      </w:pPr>
      <w:r>
        <w:rPr>
          <w:rFonts w:ascii="??_GB2312" w:hAnsi="宋体" w:eastAsia="Times New Roman" w:cs="宋体"/>
          <w:kern w:val="0"/>
          <w:sz w:val="32"/>
          <w:szCs w:val="32"/>
        </w:rPr>
        <w:t xml:space="preserve">　  </w:t>
      </w:r>
      <w:r>
        <w:rPr>
          <w:rFonts w:hint="eastAsia" w:ascii="黑体" w:hAnsi="黑体" w:eastAsia="黑体" w:cs="宋体"/>
          <w:bCs/>
          <w:kern w:val="0"/>
          <w:sz w:val="32"/>
          <w:szCs w:val="32"/>
        </w:rPr>
        <w:t>二、机构设置及人员情况</w:t>
      </w:r>
    </w:p>
    <w:p>
      <w:pPr>
        <w:spacing w:line="560" w:lineRule="exact"/>
        <w:ind w:firstLine="640"/>
        <w:rPr>
          <w:rFonts w:ascii="??_GB2312" w:hAnsi="宋体" w:eastAsia="Times New Roman" w:cs="宋体"/>
          <w:sz w:val="32"/>
          <w:szCs w:val="32"/>
        </w:rPr>
      </w:pPr>
      <w:r>
        <w:rPr>
          <w:rFonts w:ascii="??_GB2312" w:hAnsi="黑体" w:eastAsia="Times New Roman" w:cs="宋体"/>
          <w:bCs/>
          <w:sz w:val="32"/>
          <w:szCs w:val="32"/>
        </w:rPr>
        <w:t>正扬路街道办事处无下属预算单位，下设3个处室，分别是:党政办公室（宣传文化科）、</w:t>
      </w:r>
      <w:r>
        <w:rPr>
          <w:rFonts w:ascii="??_GB2312" w:hAnsi="宋体" w:eastAsia="Times New Roman" w:cs="宋体"/>
          <w:sz w:val="32"/>
          <w:szCs w:val="32"/>
        </w:rPr>
        <w:t>综治信访中心和行政社会事务执法管理服务中心。下辖 5 个社区，分别是：东站北社区，抚顺街社区，正扬社区，冬融街社区，金藤社区。</w:t>
      </w:r>
    </w:p>
    <w:p>
      <w:pPr>
        <w:spacing w:line="560" w:lineRule="exact"/>
        <w:ind w:firstLine="640"/>
        <w:rPr>
          <w:rFonts w:ascii="??_GB2312" w:hAnsi="宋体" w:eastAsia="Times New Roman" w:cs="宋体"/>
          <w:sz w:val="32"/>
          <w:szCs w:val="32"/>
        </w:rPr>
      </w:pPr>
      <w:r>
        <w:rPr>
          <w:rFonts w:ascii="??_GB2312" w:hAnsi="黑体" w:eastAsia="Times New Roman" w:cs="宋体"/>
          <w:bCs/>
          <w:sz w:val="32"/>
          <w:szCs w:val="32"/>
        </w:rPr>
        <w:t>正扬路街道办事处</w:t>
      </w:r>
      <w:r>
        <w:rPr>
          <w:rFonts w:ascii="??_GB2312" w:hAnsi="宋体" w:eastAsia="Times New Roman" w:cs="宋体"/>
          <w:sz w:val="32"/>
          <w:szCs w:val="32"/>
        </w:rPr>
        <w:t>编制数68，实有人数49人，其中：在职49人，增加0人，减少0人； 退休0人，增加0人，减少0人；离休0人，增加0人，减少0人。</w:t>
      </w: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2019</w:t>
      </w:r>
      <w:r>
        <w:rPr>
          <w:rFonts w:hint="eastAsia" w:ascii="黑体" w:hAnsi="黑体" w:eastAsia="黑体"/>
          <w:kern w:val="0"/>
          <w:sz w:val="32"/>
          <w:szCs w:val="32"/>
        </w:rPr>
        <w:t>年部门预算公开表</w:t>
      </w:r>
    </w:p>
    <w:tbl>
      <w:tblPr>
        <w:tblStyle w:val="5"/>
        <w:tblW w:w="8379" w:type="dxa"/>
        <w:tblInd w:w="93" w:type="dxa"/>
        <w:tblLayout w:type="fixed"/>
        <w:tblCellMar>
          <w:top w:w="0" w:type="dxa"/>
          <w:left w:w="108" w:type="dxa"/>
          <w:bottom w:w="0" w:type="dxa"/>
          <w:right w:w="108" w:type="dxa"/>
        </w:tblCellMar>
      </w:tblPr>
      <w:tblGrid>
        <w:gridCol w:w="2020"/>
        <w:gridCol w:w="1280"/>
        <w:gridCol w:w="3000"/>
        <w:gridCol w:w="2079"/>
      </w:tblGrid>
      <w:tr>
        <w:tblPrEx>
          <w:tblLayout w:type="fixed"/>
          <w:tblCellMar>
            <w:top w:w="0" w:type="dxa"/>
            <w:left w:w="108" w:type="dxa"/>
            <w:bottom w:w="0" w:type="dxa"/>
            <w:right w:w="108" w:type="dxa"/>
          </w:tblCellMar>
        </w:tblPrEx>
        <w:trPr>
          <w:trHeight w:val="345" w:hRule="atLeast"/>
        </w:trPr>
        <w:tc>
          <w:tcPr>
            <w:tcW w:w="2020" w:type="dxa"/>
            <w:tcBorders>
              <w:top w:val="nil"/>
              <w:left w:val="nil"/>
              <w:bottom w:val="nil"/>
              <w:right w:val="nil"/>
            </w:tcBorders>
            <w:shd w:val="clear" w:color="000000" w:fill="FFFFFF"/>
            <w:vAlign w:val="center"/>
          </w:tcPr>
          <w:p>
            <w:pPr>
              <w:widowControl/>
              <w:jc w:val="left"/>
              <w:rPr>
                <w:rFonts w:ascii="Default" w:hAnsi="Default" w:cs="Arial"/>
                <w:b/>
                <w:bCs/>
                <w:kern w:val="0"/>
                <w:sz w:val="28"/>
                <w:szCs w:val="28"/>
              </w:rPr>
            </w:pPr>
            <w:r>
              <w:rPr>
                <w:rFonts w:ascii="Default" w:hAnsi="Default" w:cs="Arial"/>
                <w:b/>
                <w:bCs/>
                <w:kern w:val="0"/>
                <w:sz w:val="28"/>
                <w:szCs w:val="28"/>
              </w:rPr>
              <w:t xml:space="preserve">  表一：</w:t>
            </w:r>
          </w:p>
        </w:tc>
        <w:tc>
          <w:tcPr>
            <w:tcW w:w="128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079"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24" w:hRule="atLeast"/>
        </w:trPr>
        <w:tc>
          <w:tcPr>
            <w:tcW w:w="8379" w:type="dxa"/>
            <w:gridSpan w:val="4"/>
            <w:vMerge w:val="restart"/>
            <w:tcBorders>
              <w:top w:val="nil"/>
              <w:left w:val="nil"/>
              <w:bottom w:val="nil"/>
              <w:right w:val="nil"/>
            </w:tcBorders>
            <w:shd w:val="clear" w:color="000000" w:fill="FFFFFF"/>
            <w:vAlign w:val="center"/>
          </w:tcPr>
          <w:p>
            <w:pPr>
              <w:widowControl/>
              <w:jc w:val="center"/>
              <w:rPr>
                <w:rFonts w:ascii="Default" w:hAnsi="Default" w:cs="Arial"/>
                <w:b/>
                <w:bCs/>
                <w:kern w:val="0"/>
                <w:sz w:val="28"/>
                <w:szCs w:val="28"/>
              </w:rPr>
            </w:pPr>
            <w:r>
              <w:rPr>
                <w:rFonts w:ascii="Default" w:hAnsi="Default" w:cs="Arial"/>
                <w:b/>
                <w:bCs/>
                <w:kern w:val="0"/>
                <w:sz w:val="28"/>
                <w:szCs w:val="28"/>
              </w:rPr>
              <w:t>部门收支总体情况表</w:t>
            </w:r>
          </w:p>
        </w:tc>
      </w:tr>
      <w:tr>
        <w:tblPrEx>
          <w:tblLayout w:type="fixed"/>
          <w:tblCellMar>
            <w:top w:w="0" w:type="dxa"/>
            <w:left w:w="108" w:type="dxa"/>
            <w:bottom w:w="0" w:type="dxa"/>
            <w:right w:w="108" w:type="dxa"/>
          </w:tblCellMar>
        </w:tblPrEx>
        <w:trPr>
          <w:trHeight w:val="624" w:hRule="atLeast"/>
        </w:trPr>
        <w:tc>
          <w:tcPr>
            <w:tcW w:w="8379" w:type="dxa"/>
            <w:gridSpan w:val="4"/>
            <w:vMerge w:val="continue"/>
            <w:tcBorders>
              <w:top w:val="nil"/>
              <w:left w:val="nil"/>
              <w:bottom w:val="nil"/>
              <w:right w:val="nil"/>
            </w:tcBorders>
            <w:vAlign w:val="center"/>
          </w:tcPr>
          <w:p>
            <w:pPr>
              <w:widowControl/>
              <w:jc w:val="left"/>
              <w:rPr>
                <w:rFonts w:ascii="Default" w:hAnsi="Default" w:cs="Arial"/>
                <w:b/>
                <w:bCs/>
                <w:kern w:val="0"/>
                <w:sz w:val="28"/>
                <w:szCs w:val="28"/>
              </w:rPr>
            </w:pPr>
          </w:p>
        </w:tc>
      </w:tr>
      <w:tr>
        <w:tblPrEx>
          <w:tblLayout w:type="fixed"/>
          <w:tblCellMar>
            <w:top w:w="0" w:type="dxa"/>
            <w:left w:w="108" w:type="dxa"/>
            <w:bottom w:w="0" w:type="dxa"/>
            <w:right w:w="108" w:type="dxa"/>
          </w:tblCellMar>
        </w:tblPrEx>
        <w:trPr>
          <w:trHeight w:val="345" w:hRule="atLeast"/>
        </w:trPr>
        <w:tc>
          <w:tcPr>
            <w:tcW w:w="6300" w:type="dxa"/>
            <w:gridSpan w:val="3"/>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编制部门:正扬路街道办事处</w:t>
            </w:r>
          </w:p>
        </w:tc>
        <w:tc>
          <w:tcPr>
            <w:tcW w:w="2079" w:type="dxa"/>
            <w:tcBorders>
              <w:top w:val="nil"/>
              <w:left w:val="nil"/>
              <w:bottom w:val="nil"/>
              <w:right w:val="nil"/>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345" w:hRule="atLeast"/>
        </w:trPr>
        <w:tc>
          <w:tcPr>
            <w:tcW w:w="330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收     入</w:t>
            </w:r>
          </w:p>
        </w:tc>
        <w:tc>
          <w:tcPr>
            <w:tcW w:w="5079" w:type="dxa"/>
            <w:gridSpan w:val="2"/>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支     出</w:t>
            </w:r>
          </w:p>
        </w:tc>
      </w:tr>
      <w:tr>
        <w:tblPrEx>
          <w:tblLayout w:type="fixed"/>
          <w:tblCellMar>
            <w:top w:w="0" w:type="dxa"/>
            <w:left w:w="108" w:type="dxa"/>
            <w:bottom w:w="0" w:type="dxa"/>
            <w:right w:w="108" w:type="dxa"/>
          </w:tblCellMar>
        </w:tblPrEx>
        <w:trPr>
          <w:trHeight w:val="345"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28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c>
          <w:tcPr>
            <w:tcW w:w="300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2079"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232.98</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教育收费（财政专户）</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1,563.23</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事业收入</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事业单位经营收入</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其他收入</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用事业基金弥补收支差额</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451.31</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583.93</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02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2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30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20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r>
    </w:tbl>
    <w:p>
      <w:pPr>
        <w:widowControl/>
        <w:jc w:val="left"/>
        <w:outlineLvl w:val="1"/>
        <w:rPr>
          <w:rFonts w:hint="eastAsia" w:ascii="??_GB2312" w:hAnsi="宋体" w:eastAsiaTheme="minorEastAsia"/>
          <w:kern w:val="0"/>
          <w:sz w:val="24"/>
        </w:rPr>
      </w:pPr>
    </w:p>
    <w:p>
      <w:pPr>
        <w:widowControl/>
        <w:jc w:val="left"/>
        <w:outlineLvl w:val="1"/>
        <w:rPr>
          <w:rFonts w:ascii="??_GB2312" w:hAnsi="宋体" w:eastAsia="Times New Roman"/>
          <w:b/>
          <w:kern w:val="0"/>
          <w:sz w:val="24"/>
        </w:rPr>
      </w:pPr>
      <w:r>
        <w:rPr>
          <w:rFonts w:ascii="??_GB2312" w:hAnsi="宋体" w:eastAsia="Times New Roman"/>
          <w:b/>
          <w:kern w:val="0"/>
          <w:sz w:val="24"/>
        </w:rPr>
        <w:t>备注</w:t>
      </w:r>
      <w:r>
        <w:rPr>
          <w:rFonts w:hint="eastAsia" w:ascii="??_GB2312" w:hAnsi="宋体" w:eastAsia="Times New Roman"/>
          <w:b/>
          <w:kern w:val="0"/>
          <w:sz w:val="24"/>
        </w:rPr>
        <w:t>：</w:t>
      </w:r>
      <w:r>
        <w:rPr>
          <w:rFonts w:ascii="??_GB2312" w:hAnsi="宋体" w:eastAsia="Times New Roman"/>
          <w:b/>
          <w:kern w:val="0"/>
          <w:sz w:val="24"/>
        </w:rPr>
        <w:t>无内容应公开空表并说明情况</w:t>
      </w:r>
    </w:p>
    <w:tbl>
      <w:tblPr>
        <w:tblStyle w:val="5"/>
        <w:tblW w:w="8640" w:type="dxa"/>
        <w:tblInd w:w="93" w:type="dxa"/>
        <w:tblLayout w:type="fixed"/>
        <w:tblCellMar>
          <w:top w:w="0" w:type="dxa"/>
          <w:left w:w="108" w:type="dxa"/>
          <w:bottom w:w="0" w:type="dxa"/>
          <w:right w:w="108" w:type="dxa"/>
        </w:tblCellMar>
      </w:tblPr>
      <w:tblGrid>
        <w:gridCol w:w="655"/>
        <w:gridCol w:w="515"/>
        <w:gridCol w:w="609"/>
        <w:gridCol w:w="1133"/>
        <w:gridCol w:w="1279"/>
        <w:gridCol w:w="1212"/>
        <w:gridCol w:w="418"/>
        <w:gridCol w:w="497"/>
        <w:gridCol w:w="416"/>
        <w:gridCol w:w="416"/>
        <w:gridCol w:w="418"/>
        <w:gridCol w:w="416"/>
        <w:gridCol w:w="656"/>
      </w:tblGrid>
      <w:tr>
        <w:tblPrEx>
          <w:tblLayout w:type="fixed"/>
          <w:tblCellMar>
            <w:top w:w="0" w:type="dxa"/>
            <w:left w:w="108" w:type="dxa"/>
            <w:bottom w:w="0" w:type="dxa"/>
            <w:right w:w="108" w:type="dxa"/>
          </w:tblCellMar>
        </w:tblPrEx>
        <w:trPr>
          <w:trHeight w:val="345" w:hRule="atLeast"/>
        </w:trPr>
        <w:tc>
          <w:tcPr>
            <w:tcW w:w="1779" w:type="dxa"/>
            <w:gridSpan w:val="3"/>
            <w:tcBorders>
              <w:top w:val="nil"/>
              <w:left w:val="nil"/>
              <w:bottom w:val="nil"/>
              <w:right w:val="nil"/>
            </w:tcBorders>
            <w:shd w:val="clear" w:color="000000" w:fill="FFFFFF"/>
          </w:tcPr>
          <w:p>
            <w:pPr>
              <w:widowControl/>
              <w:jc w:val="left"/>
              <w:rPr>
                <w:rFonts w:ascii="Default" w:hAnsi="Default" w:cs="Arial"/>
                <w:b/>
                <w:bCs/>
                <w:kern w:val="0"/>
                <w:sz w:val="26"/>
                <w:szCs w:val="26"/>
              </w:rPr>
            </w:pPr>
            <w:r>
              <w:rPr>
                <w:rFonts w:ascii="Default" w:hAnsi="Default" w:cs="Arial"/>
                <w:b/>
                <w:bCs/>
                <w:kern w:val="0"/>
                <w:sz w:val="26"/>
                <w:szCs w:val="26"/>
              </w:rPr>
              <w:t>表二：</w:t>
            </w:r>
          </w:p>
        </w:tc>
        <w:tc>
          <w:tcPr>
            <w:tcW w:w="1133"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79"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12"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45" w:hRule="atLeast"/>
        </w:trPr>
        <w:tc>
          <w:tcPr>
            <w:tcW w:w="7150" w:type="dxa"/>
            <w:gridSpan w:val="10"/>
            <w:tcBorders>
              <w:top w:val="nil"/>
              <w:left w:val="nil"/>
              <w:bottom w:val="nil"/>
              <w:right w:val="nil"/>
            </w:tcBorders>
            <w:shd w:val="clear" w:color="000000" w:fill="FFFFFF"/>
            <w:vAlign w:val="center"/>
          </w:tcPr>
          <w:p>
            <w:pPr>
              <w:widowControl/>
              <w:jc w:val="center"/>
              <w:rPr>
                <w:rFonts w:ascii="Default" w:hAnsi="Default" w:cs="Arial"/>
                <w:b/>
                <w:bCs/>
                <w:kern w:val="0"/>
                <w:sz w:val="30"/>
                <w:szCs w:val="30"/>
              </w:rPr>
            </w:pPr>
            <w:r>
              <w:rPr>
                <w:rFonts w:ascii="Default" w:hAnsi="Default" w:cs="Arial"/>
                <w:b/>
                <w:bCs/>
                <w:kern w:val="0"/>
                <w:sz w:val="30"/>
                <w:szCs w:val="30"/>
              </w:rPr>
              <w:t>部门收入总体情况表</w:t>
            </w:r>
          </w:p>
        </w:tc>
        <w:tc>
          <w:tcPr>
            <w:tcW w:w="41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45" w:hRule="atLeast"/>
        </w:trPr>
        <w:tc>
          <w:tcPr>
            <w:tcW w:w="7150" w:type="dxa"/>
            <w:gridSpan w:val="10"/>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填报部门:正扬路街道办事处</w:t>
            </w:r>
          </w:p>
        </w:tc>
        <w:tc>
          <w:tcPr>
            <w:tcW w:w="41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072" w:type="dxa"/>
            <w:gridSpan w:val="2"/>
            <w:tcBorders>
              <w:top w:val="nil"/>
              <w:left w:val="nil"/>
              <w:bottom w:val="nil"/>
              <w:right w:val="nil"/>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177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1133"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预算单位</w:t>
            </w:r>
          </w:p>
        </w:tc>
        <w:tc>
          <w:tcPr>
            <w:tcW w:w="1279"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总计</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一般公共预算拨款</w:t>
            </w:r>
          </w:p>
        </w:tc>
        <w:tc>
          <w:tcPr>
            <w:tcW w:w="418"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政府性基金预算</w:t>
            </w:r>
          </w:p>
        </w:tc>
        <w:tc>
          <w:tcPr>
            <w:tcW w:w="497"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教育收费(财政专户)</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事业收入</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Default" w:hAnsi="Default" w:cs="Arial"/>
                <w:kern w:val="0"/>
                <w:sz w:val="20"/>
                <w:szCs w:val="20"/>
              </w:rPr>
            </w:pPr>
            <w:r>
              <w:rPr>
                <w:rFonts w:ascii="Default" w:hAnsi="Default" w:cs="Arial"/>
                <w:kern w:val="0"/>
                <w:sz w:val="20"/>
                <w:szCs w:val="20"/>
              </w:rPr>
              <w:t>事业单位经营收入</w:t>
            </w:r>
          </w:p>
        </w:tc>
        <w:tc>
          <w:tcPr>
            <w:tcW w:w="418"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其他收入</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用事业基金弥补收支差额</w:t>
            </w:r>
          </w:p>
        </w:tc>
        <w:tc>
          <w:tcPr>
            <w:tcW w:w="65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财政拨款结转结余(小计)</w:t>
            </w:r>
          </w:p>
        </w:tc>
      </w:tr>
      <w:tr>
        <w:tblPrEx>
          <w:tblLayout w:type="fixed"/>
          <w:tblCellMar>
            <w:top w:w="0" w:type="dxa"/>
            <w:left w:w="108" w:type="dxa"/>
            <w:bottom w:w="0" w:type="dxa"/>
            <w:right w:w="108" w:type="dxa"/>
          </w:tblCellMar>
        </w:tblPrEx>
        <w:trPr>
          <w:trHeight w:val="1755" w:hRule="atLeast"/>
        </w:trPr>
        <w:tc>
          <w:tcPr>
            <w:tcW w:w="655"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515"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款</w:t>
            </w:r>
          </w:p>
        </w:tc>
        <w:tc>
          <w:tcPr>
            <w:tcW w:w="609"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项</w:t>
            </w:r>
          </w:p>
        </w:tc>
        <w:tc>
          <w:tcPr>
            <w:tcW w:w="1133"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279"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8"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97"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8"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656"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正扬路（其它公共安全支出）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1,444.16</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1,444.16</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1,444.16</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1,444.16</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1,444.16</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1,444.16</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1,444.16</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1,444.16</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正扬路（基层政权和社区建设）</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371.05</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371.05</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371.05</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371.05</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02</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民政管理事务</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371.05</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371.05</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02</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08</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基层政权和社区建设</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371.05</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371.05</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正扬路(计划生育事务）</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748.03</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748.03</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210</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卫生健康支出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583.93</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583.93</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07</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计划生育事务</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583.93</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583.93</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07</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其他计划生育事务支出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583.93</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583.93</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66.90</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66.90</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66.90</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66.90</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66.90</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66.90</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97.20</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97.20</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97.20</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97.20</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97.20</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97.20</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正扬路（政府办公厅及相关机构事务)</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268.21</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268.21</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13.36</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13.36</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13.36</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13.36</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13.36</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13.36</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21.87</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21.87</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21.87</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21.87</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21.87</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21.87</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201</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一般公共服务支出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232.98</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232.98</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03</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政府办公厅（室）及相关机构事务</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232.98</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232.98</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9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其他政府办公厅（室）及相关机构事务支出</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100.00</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100.00</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行政运行</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132.98</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132.98</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总计:</w:t>
            </w:r>
          </w:p>
        </w:tc>
        <w:tc>
          <w:tcPr>
            <w:tcW w:w="127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0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3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bl>
    <w:p>
      <w:pPr>
        <w:widowControl/>
        <w:jc w:val="left"/>
        <w:outlineLvl w:val="1"/>
        <w:rPr>
          <w:rFonts w:ascii="??_GB2312" w:hAnsi="宋体" w:eastAsia="Times New Roman"/>
          <w:b/>
          <w:kern w:val="0"/>
          <w:sz w:val="24"/>
        </w:rPr>
      </w:pPr>
      <w:r>
        <w:rPr>
          <w:rFonts w:ascii="??_GB2312" w:hAnsi="宋体" w:eastAsia="Times New Roman"/>
          <w:b/>
          <w:kern w:val="0"/>
          <w:sz w:val="24"/>
        </w:rPr>
        <w:t>备注</w:t>
      </w:r>
      <w:r>
        <w:rPr>
          <w:rFonts w:hint="eastAsia" w:ascii="??_GB2312" w:hAnsi="宋体" w:eastAsia="Times New Roman"/>
          <w:b/>
          <w:kern w:val="0"/>
          <w:sz w:val="24"/>
        </w:rPr>
        <w:t>：</w:t>
      </w:r>
      <w:r>
        <w:rPr>
          <w:rFonts w:ascii="??_GB2312" w:hAnsi="宋体" w:eastAsia="Times New Roman"/>
          <w:b/>
          <w:kern w:val="0"/>
          <w:sz w:val="24"/>
        </w:rPr>
        <w:t>无内容应公开空表并说明情况</w:t>
      </w:r>
    </w:p>
    <w:p>
      <w:pPr>
        <w:widowControl/>
        <w:jc w:val="left"/>
        <w:outlineLvl w:val="1"/>
        <w:rPr>
          <w:rFonts w:ascii="??_GB2312" w:hAnsi="宋体"/>
          <w:b/>
          <w:kern w:val="0"/>
          <w:sz w:val="32"/>
          <w:szCs w:val="32"/>
        </w:rPr>
      </w:pPr>
    </w:p>
    <w:p>
      <w:pPr>
        <w:widowControl/>
        <w:jc w:val="left"/>
        <w:outlineLvl w:val="1"/>
        <w:rPr>
          <w:rFonts w:ascii="??_GB2312" w:hAnsi="宋体" w:eastAsia="Times New Roman"/>
          <w:b/>
          <w:kern w:val="0"/>
          <w:sz w:val="32"/>
          <w:szCs w:val="32"/>
        </w:rPr>
      </w:pPr>
      <w:r>
        <w:rPr>
          <w:rFonts w:ascii="??_GB2312" w:hAnsi="宋体" w:eastAsia="Times New Roman"/>
          <w:b/>
          <w:kern w:val="0"/>
          <w:sz w:val="32"/>
          <w:szCs w:val="32"/>
        </w:rPr>
        <w:t>表三：</w:t>
      </w:r>
    </w:p>
    <w:p>
      <w:pPr>
        <w:widowControl/>
        <w:jc w:val="center"/>
        <w:outlineLvl w:val="1"/>
        <w:rPr>
          <w:rFonts w:ascii="??_GB2312" w:hAnsi="宋体" w:eastAsia="Times New Roman"/>
          <w:b/>
          <w:kern w:val="0"/>
          <w:sz w:val="32"/>
          <w:szCs w:val="32"/>
        </w:rPr>
      </w:pPr>
      <w:r>
        <w:rPr>
          <w:rFonts w:ascii="??_GB2312" w:hAnsi="宋体" w:eastAsia="Times New Roman"/>
          <w:b/>
          <w:kern w:val="0"/>
          <w:sz w:val="32"/>
          <w:szCs w:val="32"/>
        </w:rPr>
        <w:t>部门支出总体情况表</w:t>
      </w:r>
    </w:p>
    <w:p>
      <w:pPr>
        <w:widowControl/>
        <w:jc w:val="left"/>
        <w:outlineLvl w:val="1"/>
        <w:rPr>
          <w:rFonts w:ascii="??_GB2312" w:hAnsi="宋体" w:eastAsia="Times New Roman"/>
          <w:kern w:val="0"/>
          <w:sz w:val="24"/>
        </w:rPr>
      </w:pPr>
      <w:r>
        <w:rPr>
          <w:rFonts w:ascii="??_GB2312" w:hAnsi="宋体" w:eastAsia="Times New Roman"/>
          <w:kern w:val="0"/>
          <w:sz w:val="24"/>
        </w:rPr>
        <w:t>编制部门：高新区（新市区）正扬路街道办事处                                                     单位：万元</w:t>
      </w:r>
    </w:p>
    <w:tbl>
      <w:tblPr>
        <w:tblStyle w:val="5"/>
        <w:tblW w:w="9272" w:type="dxa"/>
        <w:tblInd w:w="93" w:type="dxa"/>
        <w:tblLayout w:type="fixed"/>
        <w:tblCellMar>
          <w:top w:w="0" w:type="dxa"/>
          <w:left w:w="108" w:type="dxa"/>
          <w:bottom w:w="0" w:type="dxa"/>
          <w:right w:w="108" w:type="dxa"/>
        </w:tblCellMar>
      </w:tblPr>
      <w:tblGrid>
        <w:gridCol w:w="582"/>
        <w:gridCol w:w="426"/>
        <w:gridCol w:w="193"/>
        <w:gridCol w:w="232"/>
        <w:gridCol w:w="2372"/>
        <w:gridCol w:w="43"/>
        <w:gridCol w:w="1812"/>
        <w:gridCol w:w="1856"/>
        <w:gridCol w:w="1713"/>
        <w:gridCol w:w="43"/>
      </w:tblGrid>
      <w:tr>
        <w:tblPrEx>
          <w:tblLayout w:type="fixed"/>
          <w:tblCellMar>
            <w:top w:w="0" w:type="dxa"/>
            <w:left w:w="108" w:type="dxa"/>
            <w:bottom w:w="0" w:type="dxa"/>
            <w:right w:w="108" w:type="dxa"/>
          </w:tblCellMar>
        </w:tblPrEx>
        <w:trPr>
          <w:gridAfter w:val="1"/>
          <w:wAfter w:w="43" w:type="dxa"/>
          <w:trHeight w:val="345" w:hRule="atLeast"/>
        </w:trPr>
        <w:tc>
          <w:tcPr>
            <w:tcW w:w="3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gridAfter w:val="1"/>
          <w:wAfter w:w="43" w:type="dxa"/>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gridSpan w:val="2"/>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gridSpan w:val="2"/>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56" w:type="dxa"/>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2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25"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415" w:type="dxa"/>
            <w:gridSpan w:val="2"/>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12" w:type="dxa"/>
            <w:tcBorders>
              <w:top w:val="nil"/>
              <w:left w:val="single" w:color="auto" w:sz="4" w:space="0"/>
              <w:bottom w:val="single" w:color="000000" w:sz="4" w:space="0"/>
              <w:right w:val="single" w:color="auto" w:sz="4" w:space="0"/>
            </w:tcBorders>
            <w:vAlign w:val="center"/>
          </w:tcPr>
          <w:p>
            <w:pPr>
              <w:jc w:val="left"/>
              <w:rPr>
                <w:rFonts w:ascii="宋体" w:cs="宋体"/>
                <w:b/>
                <w:bCs/>
                <w:color w:val="000000"/>
                <w:kern w:val="0"/>
                <w:sz w:val="20"/>
                <w:szCs w:val="20"/>
              </w:rPr>
            </w:pPr>
            <w:r>
              <w:rPr>
                <w:rFonts w:ascii="??_GB2312" w:eastAsia="Times New Roman"/>
                <w:color w:val="000000"/>
                <w:sz w:val="20"/>
                <w:szCs w:val="20"/>
              </w:rPr>
              <w:t>2831.45</w:t>
            </w:r>
          </w:p>
        </w:tc>
        <w:tc>
          <w:tcPr>
            <w:tcW w:w="1856" w:type="dxa"/>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color w:val="000000"/>
                <w:kern w:val="0"/>
                <w:sz w:val="22"/>
                <w:szCs w:val="22"/>
              </w:rPr>
              <w:t>　</w:t>
            </w:r>
            <w:r>
              <w:rPr>
                <w:rFonts w:ascii="宋体" w:hAnsi="宋体" w:cs="宋体"/>
                <w:color w:val="000000"/>
                <w:kern w:val="0"/>
                <w:sz w:val="22"/>
                <w:szCs w:val="22"/>
              </w:rPr>
              <w:t>916.24</w:t>
            </w:r>
          </w:p>
        </w:tc>
        <w:tc>
          <w:tcPr>
            <w:tcW w:w="1756" w:type="dxa"/>
            <w:gridSpan w:val="2"/>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color w:val="000000"/>
                <w:kern w:val="0"/>
                <w:sz w:val="22"/>
                <w:szCs w:val="22"/>
              </w:rPr>
              <w:t>　</w:t>
            </w:r>
            <w:r>
              <w:rPr>
                <w:rFonts w:ascii="宋体" w:hAnsi="宋体" w:cs="宋体"/>
                <w:color w:val="000000"/>
                <w:kern w:val="0"/>
                <w:sz w:val="22"/>
                <w:szCs w:val="22"/>
              </w:rPr>
              <w:t>1915.21</w:t>
            </w:r>
          </w:p>
        </w:tc>
      </w:tr>
      <w:tr>
        <w:tblPrEx>
          <w:tblLayout w:type="fixed"/>
          <w:tblCellMar>
            <w:top w:w="0" w:type="dxa"/>
            <w:left w:w="108" w:type="dxa"/>
            <w:bottom w:w="0" w:type="dxa"/>
            <w:right w:w="108" w:type="dxa"/>
          </w:tblCellMar>
        </w:tblPrEx>
        <w:trPr>
          <w:trHeight w:val="308" w:hRule="atLeast"/>
        </w:trPr>
        <w:tc>
          <w:tcPr>
            <w:tcW w:w="582" w:type="dxa"/>
            <w:tcBorders>
              <w:top w:val="nil"/>
              <w:left w:val="single" w:color="auto" w:sz="4" w:space="0"/>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201　</w:t>
            </w:r>
          </w:p>
        </w:tc>
        <w:tc>
          <w:tcPr>
            <w:tcW w:w="426"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　</w:t>
            </w:r>
          </w:p>
        </w:tc>
        <w:tc>
          <w:tcPr>
            <w:tcW w:w="425"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　</w:t>
            </w:r>
          </w:p>
        </w:tc>
        <w:tc>
          <w:tcPr>
            <w:tcW w:w="2415" w:type="dxa"/>
            <w:gridSpan w:val="2"/>
            <w:tcBorders>
              <w:top w:val="nil"/>
              <w:left w:val="nil"/>
              <w:bottom w:val="single" w:color="auto" w:sz="4" w:space="0"/>
              <w:right w:val="single" w:color="auto" w:sz="4" w:space="0"/>
            </w:tcBorders>
            <w:vAlign w:val="center"/>
          </w:tcPr>
          <w:p>
            <w:pPr>
              <w:jc w:val="center"/>
              <w:rPr>
                <w:rFonts w:ascii="??_GB2312" w:hAnsi="宋体" w:eastAsia="Times New Roman" w:cs="宋体"/>
                <w:color w:val="000000"/>
                <w:sz w:val="20"/>
                <w:szCs w:val="20"/>
              </w:rPr>
            </w:pPr>
            <w:r>
              <w:rPr>
                <w:rFonts w:hint="eastAsia" w:ascii="宋体" w:hAnsi="宋体" w:cs="宋体"/>
                <w:sz w:val="18"/>
                <w:szCs w:val="18"/>
              </w:rPr>
              <w:t>一般公共服务支出</w:t>
            </w:r>
            <w:r>
              <w:rPr>
                <w:rFonts w:ascii="??_GB2312" w:eastAsia="Times New Roman"/>
                <w:color w:val="000000"/>
                <w:sz w:val="20"/>
                <w:szCs w:val="20"/>
              </w:rPr>
              <w:t>　</w:t>
            </w:r>
          </w:p>
        </w:tc>
        <w:tc>
          <w:tcPr>
            <w:tcW w:w="1812"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232.98</w:t>
            </w:r>
          </w:p>
        </w:tc>
        <w:tc>
          <w:tcPr>
            <w:tcW w:w="1856"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132.98</w:t>
            </w:r>
          </w:p>
        </w:tc>
        <w:tc>
          <w:tcPr>
            <w:tcW w:w="1756" w:type="dxa"/>
            <w:gridSpan w:val="2"/>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ascii="??_GB2312" w:eastAsia="Times New Roman"/>
                <w:color w:val="000000"/>
                <w:sz w:val="20"/>
                <w:szCs w:val="20"/>
              </w:rPr>
              <w:t>100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201　</w:t>
            </w:r>
          </w:p>
        </w:tc>
        <w:tc>
          <w:tcPr>
            <w:tcW w:w="426"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03　</w:t>
            </w:r>
          </w:p>
        </w:tc>
        <w:tc>
          <w:tcPr>
            <w:tcW w:w="425"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　</w:t>
            </w:r>
          </w:p>
        </w:tc>
        <w:tc>
          <w:tcPr>
            <w:tcW w:w="2415" w:type="dxa"/>
            <w:gridSpan w:val="2"/>
            <w:tcBorders>
              <w:top w:val="nil"/>
              <w:left w:val="nil"/>
              <w:bottom w:val="single" w:color="auto" w:sz="4" w:space="0"/>
              <w:right w:val="single" w:color="auto" w:sz="4" w:space="0"/>
            </w:tcBorders>
            <w:vAlign w:val="center"/>
          </w:tcPr>
          <w:p>
            <w:pPr>
              <w:jc w:val="center"/>
              <w:rPr>
                <w:rFonts w:ascii="??_GB2312" w:hAnsi="宋体" w:eastAsia="Times New Roman" w:cs="宋体"/>
                <w:color w:val="000000"/>
                <w:sz w:val="20"/>
                <w:szCs w:val="20"/>
              </w:rPr>
            </w:pPr>
            <w:r>
              <w:rPr>
                <w:rFonts w:hint="eastAsia" w:ascii="宋体" w:hAnsi="宋体" w:cs="宋体"/>
                <w:sz w:val="18"/>
                <w:szCs w:val="18"/>
              </w:rPr>
              <w:t>政府办公厅（室）及相关机构事务</w:t>
            </w:r>
            <w:r>
              <w:rPr>
                <w:rFonts w:ascii="??_GB2312" w:eastAsia="Times New Roman"/>
                <w:color w:val="000000"/>
                <w:sz w:val="20"/>
                <w:szCs w:val="20"/>
              </w:rPr>
              <w:t>　</w:t>
            </w:r>
          </w:p>
        </w:tc>
        <w:tc>
          <w:tcPr>
            <w:tcW w:w="1812"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132.98</w:t>
            </w:r>
          </w:p>
        </w:tc>
        <w:tc>
          <w:tcPr>
            <w:tcW w:w="1856"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132.98</w:t>
            </w:r>
          </w:p>
        </w:tc>
        <w:tc>
          <w:tcPr>
            <w:tcW w:w="1756"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234" w:hRule="atLeast"/>
        </w:trPr>
        <w:tc>
          <w:tcPr>
            <w:tcW w:w="582" w:type="dxa"/>
            <w:tcBorders>
              <w:top w:val="nil"/>
              <w:left w:val="single" w:color="auto" w:sz="4" w:space="0"/>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201　</w:t>
            </w:r>
          </w:p>
        </w:tc>
        <w:tc>
          <w:tcPr>
            <w:tcW w:w="426"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03　</w:t>
            </w:r>
          </w:p>
        </w:tc>
        <w:tc>
          <w:tcPr>
            <w:tcW w:w="425"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01　</w:t>
            </w:r>
          </w:p>
        </w:tc>
        <w:tc>
          <w:tcPr>
            <w:tcW w:w="2415" w:type="dxa"/>
            <w:gridSpan w:val="2"/>
            <w:tcBorders>
              <w:top w:val="nil"/>
              <w:left w:val="nil"/>
              <w:bottom w:val="single" w:color="auto" w:sz="4" w:space="0"/>
              <w:right w:val="single" w:color="auto" w:sz="4" w:space="0"/>
            </w:tcBorders>
            <w:vAlign w:val="center"/>
          </w:tcPr>
          <w:p>
            <w:pPr>
              <w:rPr>
                <w:rFonts w:ascii="??_GB2312" w:hAnsi="宋体" w:eastAsia="Times New Roman" w:cs="宋体"/>
                <w:color w:val="000000"/>
                <w:sz w:val="20"/>
                <w:szCs w:val="20"/>
              </w:rPr>
            </w:pPr>
            <w:r>
              <w:rPr>
                <w:rFonts w:ascii="??_GB2312" w:eastAsia="Times New Roman"/>
                <w:color w:val="000000"/>
                <w:sz w:val="20"/>
                <w:szCs w:val="20"/>
              </w:rPr>
              <w:t>　</w:t>
            </w:r>
            <w:r>
              <w:rPr>
                <w:rFonts w:hint="eastAsia" w:ascii="宋体" w:hAnsi="宋体" w:cs="宋体"/>
                <w:sz w:val="18"/>
                <w:szCs w:val="18"/>
              </w:rPr>
              <w:t>行政运行</w:t>
            </w:r>
          </w:p>
        </w:tc>
        <w:tc>
          <w:tcPr>
            <w:tcW w:w="1812"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132.98</w:t>
            </w:r>
          </w:p>
        </w:tc>
        <w:tc>
          <w:tcPr>
            <w:tcW w:w="1856"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132.98</w:t>
            </w:r>
          </w:p>
        </w:tc>
        <w:tc>
          <w:tcPr>
            <w:tcW w:w="1756"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201　</w:t>
            </w:r>
          </w:p>
        </w:tc>
        <w:tc>
          <w:tcPr>
            <w:tcW w:w="426"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03　</w:t>
            </w:r>
          </w:p>
        </w:tc>
        <w:tc>
          <w:tcPr>
            <w:tcW w:w="425"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99</w:t>
            </w:r>
          </w:p>
        </w:tc>
        <w:tc>
          <w:tcPr>
            <w:tcW w:w="2415" w:type="dxa"/>
            <w:gridSpan w:val="2"/>
            <w:tcBorders>
              <w:top w:val="nil"/>
              <w:left w:val="nil"/>
              <w:bottom w:val="single" w:color="auto" w:sz="4" w:space="0"/>
              <w:right w:val="single" w:color="auto" w:sz="4" w:space="0"/>
            </w:tcBorders>
            <w:vAlign w:val="center"/>
          </w:tcPr>
          <w:p>
            <w:pPr>
              <w:rPr>
                <w:rFonts w:ascii="??_GB2312" w:hAnsi="宋体" w:cs="宋体"/>
                <w:color w:val="000000"/>
                <w:sz w:val="20"/>
                <w:szCs w:val="20"/>
              </w:rPr>
            </w:pPr>
            <w:r>
              <w:rPr>
                <w:rFonts w:hint="eastAsia" w:ascii="宋体" w:hAnsi="宋体" w:cs="宋体"/>
                <w:sz w:val="18"/>
                <w:szCs w:val="18"/>
              </w:rPr>
              <w:t>其他政府办公厅（室）及相关机构事务支出</w:t>
            </w:r>
          </w:p>
        </w:tc>
        <w:tc>
          <w:tcPr>
            <w:tcW w:w="1812"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100</w:t>
            </w:r>
          </w:p>
        </w:tc>
        <w:tc>
          <w:tcPr>
            <w:tcW w:w="1856"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p>
        </w:tc>
        <w:tc>
          <w:tcPr>
            <w:tcW w:w="1756" w:type="dxa"/>
            <w:gridSpan w:val="2"/>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ascii="??_GB2312" w:eastAsia="Times New Roman"/>
                <w:color w:val="000000"/>
                <w:sz w:val="20"/>
                <w:szCs w:val="20"/>
              </w:rPr>
              <w:t>100</w:t>
            </w: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234"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公共安全支出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756" w:type="dxa"/>
            <w:gridSpan w:val="2"/>
            <w:tcBorders>
              <w:top w:val="nil"/>
              <w:left w:val="nil"/>
              <w:bottom w:val="single" w:color="auto" w:sz="4" w:space="0"/>
              <w:right w:val="single" w:color="auto" w:sz="4" w:space="0"/>
            </w:tcBorders>
          </w:tcPr>
          <w:p>
            <w:pPr>
              <w:rPr>
                <w:rFonts w:ascii="宋体" w:cs="宋体"/>
                <w:sz w:val="18"/>
                <w:szCs w:val="18"/>
              </w:rPr>
            </w:pPr>
          </w:p>
        </w:tc>
      </w:tr>
      <w:tr>
        <w:tblPrEx>
          <w:tblLayout w:type="fixed"/>
          <w:tblCellMar>
            <w:top w:w="0" w:type="dxa"/>
            <w:left w:w="108" w:type="dxa"/>
            <w:bottom w:w="0" w:type="dxa"/>
            <w:right w:w="108" w:type="dxa"/>
          </w:tblCellMar>
        </w:tblPrEx>
        <w:trPr>
          <w:trHeight w:val="266"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 xml:space="preserve"> 204</w:t>
            </w:r>
          </w:p>
        </w:tc>
        <w:tc>
          <w:tcPr>
            <w:tcW w:w="426" w:type="dxa"/>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99</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756" w:type="dxa"/>
            <w:gridSpan w:val="2"/>
            <w:tcBorders>
              <w:top w:val="nil"/>
              <w:left w:val="nil"/>
              <w:bottom w:val="single" w:color="auto" w:sz="4" w:space="0"/>
              <w:right w:val="single" w:color="auto" w:sz="4" w:space="0"/>
            </w:tcBorders>
          </w:tcPr>
          <w:p>
            <w:pPr>
              <w:jc w:val="left"/>
              <w:rPr>
                <w:rFonts w:ascii="宋体" w:cs="宋体"/>
                <w:sz w:val="18"/>
                <w:szCs w:val="18"/>
              </w:rPr>
            </w:pPr>
          </w:p>
        </w:tc>
      </w:tr>
      <w:tr>
        <w:tblPrEx>
          <w:tblLayout w:type="fixed"/>
          <w:tblCellMar>
            <w:top w:w="0" w:type="dxa"/>
            <w:left w:w="108" w:type="dxa"/>
            <w:bottom w:w="0" w:type="dxa"/>
            <w:right w:w="108" w:type="dxa"/>
          </w:tblCellMar>
        </w:tblPrEx>
        <w:trPr>
          <w:trHeight w:val="230"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99</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01</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756" w:type="dxa"/>
            <w:gridSpan w:val="2"/>
            <w:tcBorders>
              <w:top w:val="nil"/>
              <w:left w:val="nil"/>
              <w:bottom w:val="single" w:color="auto" w:sz="4" w:space="0"/>
              <w:right w:val="single" w:color="auto" w:sz="4" w:space="0"/>
            </w:tcBorders>
          </w:tcPr>
          <w:p>
            <w:pPr>
              <w:rPr>
                <w:rFonts w:ascii="宋体" w:cs="宋体"/>
                <w:sz w:val="18"/>
                <w:szCs w:val="18"/>
              </w:rPr>
            </w:pPr>
          </w:p>
        </w:tc>
      </w:tr>
      <w:tr>
        <w:tblPrEx>
          <w:tblLayout w:type="fixed"/>
          <w:tblCellMar>
            <w:top w:w="0" w:type="dxa"/>
            <w:left w:w="108" w:type="dxa"/>
            <w:bottom w:w="0" w:type="dxa"/>
            <w:right w:w="108" w:type="dxa"/>
          </w:tblCellMar>
        </w:tblPrEx>
        <w:trPr>
          <w:trHeight w:val="300"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208</w:t>
            </w:r>
          </w:p>
        </w:tc>
        <w:tc>
          <w:tcPr>
            <w:tcW w:w="426"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社会保障和就业支出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756"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278"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208</w:t>
            </w:r>
          </w:p>
        </w:tc>
        <w:tc>
          <w:tcPr>
            <w:tcW w:w="426" w:type="dxa"/>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05</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行政事业单位离退休</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756"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 xml:space="preserve">    208</w:t>
            </w:r>
          </w:p>
        </w:tc>
        <w:tc>
          <w:tcPr>
            <w:tcW w:w="426" w:type="dxa"/>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 xml:space="preserve">      05</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05</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机关事业单位基本养老保险缴费支出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756"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p>
        </w:tc>
      </w:tr>
      <w:tr>
        <w:tblPrEx>
          <w:tblLayout w:type="fixed"/>
          <w:tblCellMar>
            <w:top w:w="0" w:type="dxa"/>
            <w:left w:w="108" w:type="dxa"/>
            <w:bottom w:w="0" w:type="dxa"/>
            <w:right w:w="108" w:type="dxa"/>
          </w:tblCellMar>
        </w:tblPrEx>
        <w:trPr>
          <w:trHeight w:val="232"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公共安全支出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756"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p>
        </w:tc>
      </w:tr>
      <w:tr>
        <w:tblPrEx>
          <w:tblLayout w:type="fixed"/>
          <w:tblCellMar>
            <w:top w:w="0" w:type="dxa"/>
            <w:left w:w="108" w:type="dxa"/>
            <w:bottom w:w="0" w:type="dxa"/>
            <w:right w:w="108" w:type="dxa"/>
          </w:tblCellMar>
        </w:tblPrEx>
        <w:trPr>
          <w:trHeight w:val="250"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99</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756"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268"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99</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01</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756"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272"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208</w:t>
            </w:r>
          </w:p>
        </w:tc>
        <w:tc>
          <w:tcPr>
            <w:tcW w:w="426"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社会保障和就业支出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756"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278"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208</w:t>
            </w:r>
          </w:p>
        </w:tc>
        <w:tc>
          <w:tcPr>
            <w:tcW w:w="426" w:type="dxa"/>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05</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行政事业单位离退休</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756"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 xml:space="preserve">    208</w:t>
            </w:r>
          </w:p>
        </w:tc>
        <w:tc>
          <w:tcPr>
            <w:tcW w:w="426" w:type="dxa"/>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 xml:space="preserve">      05</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05</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机关事业单位基本养老保险缴费支出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756" w:type="dxa"/>
            <w:gridSpan w:val="2"/>
            <w:tcBorders>
              <w:top w:val="nil"/>
              <w:left w:val="nil"/>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232" w:hRule="atLeast"/>
        </w:trPr>
        <w:tc>
          <w:tcPr>
            <w:tcW w:w="582" w:type="dxa"/>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210</w:t>
            </w:r>
          </w:p>
        </w:tc>
        <w:tc>
          <w:tcPr>
            <w:tcW w:w="426"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医疗卫生与计划生育支出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583.93</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583.93</w:t>
            </w:r>
          </w:p>
        </w:tc>
        <w:tc>
          <w:tcPr>
            <w:tcW w:w="1756" w:type="dxa"/>
            <w:gridSpan w:val="2"/>
            <w:tcBorders>
              <w:top w:val="nil"/>
              <w:left w:val="nil"/>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264" w:hRule="atLeast"/>
        </w:trPr>
        <w:tc>
          <w:tcPr>
            <w:tcW w:w="582" w:type="dxa"/>
            <w:tcBorders>
              <w:top w:val="nil"/>
              <w:left w:val="single" w:color="auto" w:sz="4" w:space="0"/>
              <w:bottom w:val="single" w:color="auto" w:sz="4" w:space="0"/>
              <w:right w:val="single" w:color="auto" w:sz="4" w:space="0"/>
            </w:tcBorders>
            <w:vAlign w:val="center"/>
          </w:tcPr>
          <w:p>
            <w:pPr>
              <w:jc w:val="left"/>
              <w:rPr>
                <w:rFonts w:ascii="??_GB2312" w:eastAsia="Times New Roman"/>
                <w:color w:val="000000"/>
                <w:sz w:val="20"/>
                <w:szCs w:val="20"/>
              </w:rPr>
            </w:pPr>
            <w:r>
              <w:rPr>
                <w:rFonts w:ascii="??_GB2312" w:eastAsia="Times New Roman"/>
                <w:color w:val="000000"/>
                <w:sz w:val="20"/>
                <w:szCs w:val="20"/>
              </w:rPr>
              <w:t>210</w:t>
            </w:r>
          </w:p>
        </w:tc>
        <w:tc>
          <w:tcPr>
            <w:tcW w:w="426" w:type="dxa"/>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r>
              <w:rPr>
                <w:rFonts w:ascii="??_GB2312" w:eastAsia="Times New Roman"/>
                <w:color w:val="000000"/>
                <w:sz w:val="20"/>
                <w:szCs w:val="20"/>
              </w:rPr>
              <w:t>07</w:t>
            </w:r>
          </w:p>
        </w:tc>
        <w:tc>
          <w:tcPr>
            <w:tcW w:w="425"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c>
          <w:tcPr>
            <w:tcW w:w="2415"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计划生育事务</w:t>
            </w:r>
          </w:p>
        </w:tc>
        <w:tc>
          <w:tcPr>
            <w:tcW w:w="1812" w:type="dxa"/>
            <w:tcBorders>
              <w:top w:val="nil"/>
              <w:left w:val="nil"/>
              <w:bottom w:val="single" w:color="auto" w:sz="4" w:space="0"/>
              <w:right w:val="single" w:color="auto" w:sz="4" w:space="0"/>
            </w:tcBorders>
          </w:tcPr>
          <w:p>
            <w:r>
              <w:rPr>
                <w:rFonts w:ascii="??_GB2312" w:eastAsia="Times New Roman"/>
                <w:color w:val="000000"/>
                <w:sz w:val="20"/>
                <w:szCs w:val="20"/>
              </w:rPr>
              <w:t>583.93</w:t>
            </w:r>
          </w:p>
        </w:tc>
        <w:tc>
          <w:tcPr>
            <w:tcW w:w="1856" w:type="dxa"/>
            <w:tcBorders>
              <w:top w:val="nil"/>
              <w:left w:val="nil"/>
              <w:bottom w:val="single" w:color="auto" w:sz="4" w:space="0"/>
              <w:right w:val="single" w:color="auto" w:sz="4" w:space="0"/>
            </w:tcBorders>
          </w:tcPr>
          <w:p>
            <w:pPr>
              <w:rPr>
                <w:rFonts w:ascii="宋体" w:cs="宋体"/>
                <w:b/>
                <w:bCs/>
                <w:color w:val="000000"/>
                <w:kern w:val="0"/>
                <w:sz w:val="22"/>
                <w:szCs w:val="22"/>
              </w:rPr>
            </w:pPr>
            <w:r>
              <w:rPr>
                <w:rFonts w:ascii="??_GB2312" w:eastAsia="Times New Roman"/>
                <w:color w:val="000000"/>
                <w:sz w:val="20"/>
                <w:szCs w:val="20"/>
              </w:rPr>
              <w:t>583.93</w:t>
            </w:r>
          </w:p>
        </w:tc>
        <w:tc>
          <w:tcPr>
            <w:tcW w:w="1756" w:type="dxa"/>
            <w:gridSpan w:val="2"/>
            <w:tcBorders>
              <w:top w:val="nil"/>
              <w:left w:val="nil"/>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254" w:hRule="atLeast"/>
        </w:trPr>
        <w:tc>
          <w:tcPr>
            <w:tcW w:w="582" w:type="dxa"/>
            <w:tcBorders>
              <w:top w:val="nil"/>
              <w:left w:val="single" w:color="auto" w:sz="4" w:space="0"/>
              <w:bottom w:val="single" w:color="auto" w:sz="4" w:space="0"/>
              <w:right w:val="single" w:color="auto" w:sz="4" w:space="0"/>
            </w:tcBorders>
            <w:noWrap/>
            <w:vAlign w:val="center"/>
          </w:tcPr>
          <w:p>
            <w:pPr>
              <w:jc w:val="left"/>
              <w:rPr>
                <w:rFonts w:ascii="??_GB2312" w:eastAsia="Times New Roman"/>
                <w:color w:val="000000"/>
                <w:sz w:val="20"/>
                <w:szCs w:val="20"/>
              </w:rPr>
            </w:pPr>
            <w:r>
              <w:rPr>
                <w:rFonts w:ascii="??_GB2312" w:eastAsia="Times New Roman"/>
                <w:color w:val="000000"/>
                <w:sz w:val="20"/>
                <w:szCs w:val="20"/>
              </w:rPr>
              <w:t>210</w:t>
            </w:r>
          </w:p>
        </w:tc>
        <w:tc>
          <w:tcPr>
            <w:tcW w:w="426" w:type="dxa"/>
            <w:tcBorders>
              <w:top w:val="nil"/>
              <w:left w:val="nil"/>
              <w:bottom w:val="single" w:color="auto" w:sz="4" w:space="0"/>
              <w:right w:val="single" w:color="auto" w:sz="4" w:space="0"/>
            </w:tcBorders>
            <w:noWrap/>
            <w:vAlign w:val="center"/>
          </w:tcPr>
          <w:p>
            <w:pPr>
              <w:jc w:val="left"/>
              <w:rPr>
                <w:rFonts w:ascii="??_GB2312" w:eastAsia="Times New Roman"/>
                <w:color w:val="000000"/>
                <w:sz w:val="20"/>
                <w:szCs w:val="20"/>
              </w:rPr>
            </w:pPr>
            <w:r>
              <w:rPr>
                <w:rFonts w:ascii="??_GB2312" w:eastAsia="Times New Roman"/>
                <w:color w:val="000000"/>
                <w:sz w:val="20"/>
                <w:szCs w:val="20"/>
              </w:rPr>
              <w:t>07</w:t>
            </w:r>
          </w:p>
        </w:tc>
        <w:tc>
          <w:tcPr>
            <w:tcW w:w="425"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r>
              <w:rPr>
                <w:rFonts w:ascii="??_GB2312" w:eastAsia="Times New Roman"/>
                <w:color w:val="000000"/>
                <w:sz w:val="20"/>
                <w:szCs w:val="20"/>
              </w:rPr>
              <w:t>99</w:t>
            </w:r>
          </w:p>
        </w:tc>
        <w:tc>
          <w:tcPr>
            <w:tcW w:w="2415" w:type="dxa"/>
            <w:gridSpan w:val="2"/>
            <w:tcBorders>
              <w:top w:val="nil"/>
              <w:left w:val="nil"/>
              <w:bottom w:val="single" w:color="auto" w:sz="4" w:space="0"/>
              <w:right w:val="single" w:color="auto" w:sz="4" w:space="0"/>
            </w:tcBorders>
            <w:vAlign w:val="center"/>
          </w:tcPr>
          <w:p>
            <w:pPr>
              <w:jc w:val="left"/>
              <w:rPr>
                <w:rFonts w:ascii="宋体" w:cs="宋体"/>
                <w:sz w:val="18"/>
                <w:szCs w:val="18"/>
              </w:rPr>
            </w:pPr>
            <w:r>
              <w:rPr>
                <w:rFonts w:hint="eastAsia"/>
                <w:sz w:val="18"/>
                <w:szCs w:val="18"/>
              </w:rPr>
              <w:t>其他计划生育事务支出</w:t>
            </w:r>
          </w:p>
        </w:tc>
        <w:tc>
          <w:tcPr>
            <w:tcW w:w="1812" w:type="dxa"/>
            <w:tcBorders>
              <w:top w:val="nil"/>
              <w:left w:val="nil"/>
              <w:bottom w:val="single" w:color="auto" w:sz="4" w:space="0"/>
              <w:right w:val="single" w:color="auto" w:sz="4" w:space="0"/>
            </w:tcBorders>
          </w:tcPr>
          <w:p>
            <w:r>
              <w:rPr>
                <w:rFonts w:ascii="??_GB2312" w:eastAsia="Times New Roman"/>
                <w:color w:val="000000"/>
                <w:sz w:val="20"/>
                <w:szCs w:val="20"/>
              </w:rPr>
              <w:t>583.93</w:t>
            </w:r>
          </w:p>
        </w:tc>
        <w:tc>
          <w:tcPr>
            <w:tcW w:w="1856" w:type="dxa"/>
            <w:tcBorders>
              <w:top w:val="nil"/>
              <w:left w:val="nil"/>
              <w:bottom w:val="single" w:color="auto" w:sz="4" w:space="0"/>
              <w:right w:val="single" w:color="auto" w:sz="4" w:space="0"/>
            </w:tcBorders>
          </w:tcPr>
          <w:p>
            <w:pPr>
              <w:rPr>
                <w:rFonts w:ascii="宋体" w:cs="宋体"/>
                <w:b/>
                <w:bCs/>
                <w:color w:val="000000"/>
                <w:kern w:val="0"/>
                <w:sz w:val="22"/>
                <w:szCs w:val="22"/>
              </w:rPr>
            </w:pPr>
            <w:r>
              <w:rPr>
                <w:rFonts w:ascii="??_GB2312" w:eastAsia="Times New Roman"/>
                <w:color w:val="000000"/>
                <w:sz w:val="20"/>
                <w:szCs w:val="20"/>
              </w:rPr>
              <w:t>583.93</w:t>
            </w:r>
          </w:p>
        </w:tc>
        <w:tc>
          <w:tcPr>
            <w:tcW w:w="1756"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58" w:hRule="atLeast"/>
        </w:trPr>
        <w:tc>
          <w:tcPr>
            <w:tcW w:w="582" w:type="dxa"/>
            <w:tcBorders>
              <w:top w:val="nil"/>
              <w:left w:val="single" w:color="auto" w:sz="4" w:space="0"/>
              <w:bottom w:val="single" w:color="auto" w:sz="4" w:space="0"/>
              <w:right w:val="single" w:color="auto" w:sz="4" w:space="0"/>
            </w:tcBorders>
            <w:noWrap/>
          </w:tcPr>
          <w:p>
            <w:pPr>
              <w:rPr>
                <w:rFonts w:ascii="宋体" w:cs="宋体"/>
                <w:sz w:val="18"/>
                <w:szCs w:val="18"/>
              </w:rPr>
            </w:pPr>
            <w:r>
              <w:rPr>
                <w:rFonts w:ascii="宋体" w:hAnsi="宋体" w:cs="宋体"/>
                <w:sz w:val="18"/>
                <w:szCs w:val="18"/>
              </w:rPr>
              <w:t>208</w:t>
            </w:r>
          </w:p>
        </w:tc>
        <w:tc>
          <w:tcPr>
            <w:tcW w:w="426" w:type="dxa"/>
            <w:tcBorders>
              <w:top w:val="nil"/>
              <w:left w:val="nil"/>
              <w:bottom w:val="single" w:color="auto" w:sz="4" w:space="0"/>
              <w:right w:val="single" w:color="auto" w:sz="4" w:space="0"/>
            </w:tcBorders>
            <w:noWrap/>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社会保障和就业支出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56"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r>
      <w:tr>
        <w:tblPrEx>
          <w:tblLayout w:type="fixed"/>
          <w:tblCellMar>
            <w:top w:w="0" w:type="dxa"/>
            <w:left w:w="108" w:type="dxa"/>
            <w:bottom w:w="0" w:type="dxa"/>
            <w:right w:w="108" w:type="dxa"/>
          </w:tblCellMar>
        </w:tblPrEx>
        <w:trPr>
          <w:trHeight w:val="134" w:hRule="atLeast"/>
        </w:trPr>
        <w:tc>
          <w:tcPr>
            <w:tcW w:w="582" w:type="dxa"/>
            <w:tcBorders>
              <w:top w:val="nil"/>
              <w:left w:val="single" w:color="auto" w:sz="4" w:space="0"/>
              <w:bottom w:val="single" w:color="auto" w:sz="4" w:space="0"/>
              <w:right w:val="single" w:color="auto" w:sz="4" w:space="0"/>
            </w:tcBorders>
            <w:noWrap/>
          </w:tcPr>
          <w:p>
            <w:pPr>
              <w:rPr>
                <w:rFonts w:ascii="宋体" w:cs="宋体"/>
                <w:sz w:val="18"/>
                <w:szCs w:val="18"/>
              </w:rPr>
            </w:pPr>
            <w:r>
              <w:rPr>
                <w:rFonts w:ascii="宋体" w:hAnsi="宋体" w:cs="宋体"/>
                <w:sz w:val="18"/>
                <w:szCs w:val="18"/>
              </w:rPr>
              <w:t xml:space="preserve"> 208</w:t>
            </w:r>
          </w:p>
        </w:tc>
        <w:tc>
          <w:tcPr>
            <w:tcW w:w="426" w:type="dxa"/>
            <w:tcBorders>
              <w:top w:val="nil"/>
              <w:left w:val="nil"/>
              <w:bottom w:val="single" w:color="auto" w:sz="4" w:space="0"/>
              <w:right w:val="single" w:color="auto" w:sz="4" w:space="0"/>
            </w:tcBorders>
            <w:noWrap/>
          </w:tcPr>
          <w:p>
            <w:pPr>
              <w:rPr>
                <w:rFonts w:ascii="宋体" w:cs="宋体"/>
                <w:sz w:val="18"/>
                <w:szCs w:val="18"/>
              </w:rPr>
            </w:pPr>
            <w:r>
              <w:rPr>
                <w:rFonts w:ascii="宋体" w:hAnsi="宋体" w:cs="宋体"/>
                <w:sz w:val="18"/>
                <w:szCs w:val="18"/>
              </w:rPr>
              <w:t>02</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民政管理事务</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56"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r>
      <w:tr>
        <w:tblPrEx>
          <w:tblLayout w:type="fixed"/>
          <w:tblCellMar>
            <w:top w:w="0" w:type="dxa"/>
            <w:left w:w="108" w:type="dxa"/>
            <w:bottom w:w="0" w:type="dxa"/>
            <w:right w:w="108" w:type="dxa"/>
          </w:tblCellMar>
        </w:tblPrEx>
        <w:trPr>
          <w:trHeight w:val="252" w:hRule="atLeast"/>
        </w:trPr>
        <w:tc>
          <w:tcPr>
            <w:tcW w:w="582" w:type="dxa"/>
            <w:tcBorders>
              <w:top w:val="nil"/>
              <w:left w:val="single" w:color="auto" w:sz="4" w:space="0"/>
              <w:bottom w:val="single" w:color="auto" w:sz="4" w:space="0"/>
              <w:right w:val="single" w:color="auto" w:sz="4" w:space="0"/>
            </w:tcBorders>
            <w:noWrap/>
          </w:tcPr>
          <w:p>
            <w:pPr>
              <w:rPr>
                <w:rFonts w:ascii="宋体" w:cs="宋体"/>
                <w:sz w:val="18"/>
                <w:szCs w:val="18"/>
              </w:rPr>
            </w:pPr>
            <w:r>
              <w:rPr>
                <w:rFonts w:ascii="宋体" w:hAnsi="宋体" w:cs="宋体"/>
                <w:sz w:val="18"/>
                <w:szCs w:val="18"/>
              </w:rPr>
              <w:t>208</w:t>
            </w:r>
          </w:p>
        </w:tc>
        <w:tc>
          <w:tcPr>
            <w:tcW w:w="426" w:type="dxa"/>
            <w:tcBorders>
              <w:top w:val="nil"/>
              <w:left w:val="nil"/>
              <w:bottom w:val="single" w:color="auto" w:sz="4" w:space="0"/>
              <w:right w:val="single" w:color="auto" w:sz="4" w:space="0"/>
            </w:tcBorders>
            <w:noWrap/>
          </w:tcPr>
          <w:p>
            <w:pPr>
              <w:rPr>
                <w:rFonts w:ascii="宋体" w:cs="宋体"/>
                <w:sz w:val="18"/>
                <w:szCs w:val="18"/>
              </w:rPr>
            </w:pPr>
            <w:r>
              <w:rPr>
                <w:rFonts w:ascii="宋体" w:hAnsi="宋体" w:cs="宋体"/>
                <w:sz w:val="18"/>
                <w:szCs w:val="18"/>
              </w:rPr>
              <w:t>02</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08</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基层政权和社区建设</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56"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r>
      <w:tr>
        <w:tblPrEx>
          <w:tblLayout w:type="fixed"/>
          <w:tblCellMar>
            <w:top w:w="0" w:type="dxa"/>
            <w:left w:w="108" w:type="dxa"/>
            <w:bottom w:w="0" w:type="dxa"/>
            <w:right w:w="108" w:type="dxa"/>
          </w:tblCellMar>
        </w:tblPrEx>
        <w:trPr>
          <w:trHeight w:val="143" w:hRule="atLeast"/>
        </w:trPr>
        <w:tc>
          <w:tcPr>
            <w:tcW w:w="582" w:type="dxa"/>
            <w:tcBorders>
              <w:top w:val="nil"/>
              <w:left w:val="single" w:color="auto" w:sz="4" w:space="0"/>
              <w:bottom w:val="single" w:color="auto" w:sz="4" w:space="0"/>
              <w:right w:val="single" w:color="auto" w:sz="4" w:space="0"/>
            </w:tcBorders>
            <w:noWrap/>
          </w:tcPr>
          <w:p>
            <w:pPr>
              <w:rPr>
                <w:rFonts w:ascii="宋体" w:cs="宋体"/>
                <w:sz w:val="18"/>
                <w:szCs w:val="18"/>
              </w:rPr>
            </w:pPr>
            <w:r>
              <w:rPr>
                <w:rFonts w:ascii="宋体" w:hAnsi="宋体" w:cs="宋体"/>
                <w:sz w:val="18"/>
                <w:szCs w:val="18"/>
              </w:rPr>
              <w:t>204</w:t>
            </w:r>
          </w:p>
        </w:tc>
        <w:tc>
          <w:tcPr>
            <w:tcW w:w="426" w:type="dxa"/>
            <w:tcBorders>
              <w:top w:val="nil"/>
              <w:left w:val="nil"/>
              <w:bottom w:val="single" w:color="auto" w:sz="4" w:space="0"/>
              <w:right w:val="single" w:color="auto" w:sz="4" w:space="0"/>
            </w:tcBorders>
            <w:noWrap/>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公共安全支出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56"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r>
      <w:tr>
        <w:tblPrEx>
          <w:tblLayout w:type="fixed"/>
          <w:tblCellMar>
            <w:top w:w="0" w:type="dxa"/>
            <w:left w:w="108" w:type="dxa"/>
            <w:bottom w:w="0" w:type="dxa"/>
            <w:right w:w="108" w:type="dxa"/>
          </w:tblCellMar>
        </w:tblPrEx>
        <w:trPr>
          <w:trHeight w:val="274" w:hRule="atLeast"/>
        </w:trPr>
        <w:tc>
          <w:tcPr>
            <w:tcW w:w="582" w:type="dxa"/>
            <w:tcBorders>
              <w:top w:val="nil"/>
              <w:left w:val="single" w:color="auto" w:sz="4" w:space="0"/>
              <w:bottom w:val="single" w:color="auto" w:sz="4" w:space="0"/>
              <w:right w:val="single" w:color="auto" w:sz="4" w:space="0"/>
            </w:tcBorders>
            <w:noWrap/>
          </w:tcPr>
          <w:p>
            <w:pPr>
              <w:rPr>
                <w:rFonts w:ascii="宋体" w:cs="宋体"/>
                <w:sz w:val="18"/>
                <w:szCs w:val="18"/>
              </w:rPr>
            </w:pPr>
            <w:r>
              <w:rPr>
                <w:rFonts w:ascii="宋体" w:hAnsi="宋体" w:cs="宋体"/>
                <w:sz w:val="18"/>
                <w:szCs w:val="18"/>
              </w:rPr>
              <w:t>204</w:t>
            </w:r>
          </w:p>
        </w:tc>
        <w:tc>
          <w:tcPr>
            <w:tcW w:w="426" w:type="dxa"/>
            <w:tcBorders>
              <w:top w:val="nil"/>
              <w:left w:val="nil"/>
              <w:bottom w:val="single" w:color="auto" w:sz="4" w:space="0"/>
              <w:right w:val="single" w:color="auto" w:sz="4" w:space="0"/>
            </w:tcBorders>
            <w:noWrap/>
          </w:tcPr>
          <w:p>
            <w:pPr>
              <w:rPr>
                <w:rFonts w:ascii="宋体" w:cs="宋体"/>
                <w:sz w:val="18"/>
                <w:szCs w:val="18"/>
              </w:rPr>
            </w:pPr>
            <w:r>
              <w:rPr>
                <w:rFonts w:ascii="宋体" w:hAnsi="宋体" w:cs="宋体"/>
                <w:sz w:val="18"/>
                <w:szCs w:val="18"/>
              </w:rPr>
              <w:t>99</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56"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r>
      <w:tr>
        <w:tblPrEx>
          <w:tblLayout w:type="fixed"/>
          <w:tblCellMar>
            <w:top w:w="0" w:type="dxa"/>
            <w:left w:w="108" w:type="dxa"/>
            <w:bottom w:w="0" w:type="dxa"/>
            <w:right w:w="108" w:type="dxa"/>
          </w:tblCellMar>
        </w:tblPrEx>
        <w:trPr>
          <w:trHeight w:val="122" w:hRule="atLeast"/>
        </w:trPr>
        <w:tc>
          <w:tcPr>
            <w:tcW w:w="582" w:type="dxa"/>
            <w:tcBorders>
              <w:top w:val="nil"/>
              <w:left w:val="single" w:color="auto" w:sz="4" w:space="0"/>
              <w:bottom w:val="single" w:color="auto" w:sz="4" w:space="0"/>
              <w:right w:val="single" w:color="auto" w:sz="4" w:space="0"/>
            </w:tcBorders>
            <w:noWrap/>
          </w:tcPr>
          <w:p>
            <w:pPr>
              <w:rPr>
                <w:rFonts w:ascii="宋体" w:cs="宋体"/>
                <w:sz w:val="18"/>
                <w:szCs w:val="18"/>
              </w:rPr>
            </w:pPr>
            <w:r>
              <w:rPr>
                <w:rFonts w:ascii="宋体" w:hAnsi="宋体" w:cs="宋体"/>
                <w:sz w:val="18"/>
                <w:szCs w:val="18"/>
              </w:rPr>
              <w:t>204</w:t>
            </w:r>
          </w:p>
        </w:tc>
        <w:tc>
          <w:tcPr>
            <w:tcW w:w="426" w:type="dxa"/>
            <w:tcBorders>
              <w:top w:val="nil"/>
              <w:left w:val="nil"/>
              <w:bottom w:val="single" w:color="auto" w:sz="4" w:space="0"/>
              <w:right w:val="single" w:color="auto" w:sz="4" w:space="0"/>
            </w:tcBorders>
            <w:noWrap/>
          </w:tcPr>
          <w:p>
            <w:pPr>
              <w:rPr>
                <w:rFonts w:ascii="宋体" w:cs="宋体"/>
                <w:sz w:val="18"/>
                <w:szCs w:val="18"/>
              </w:rPr>
            </w:pPr>
            <w:r>
              <w:rPr>
                <w:rFonts w:ascii="宋体" w:hAnsi="宋体" w:cs="宋体"/>
                <w:sz w:val="18"/>
                <w:szCs w:val="18"/>
              </w:rPr>
              <w:t>99</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01</w:t>
            </w:r>
          </w:p>
        </w:tc>
        <w:tc>
          <w:tcPr>
            <w:tcW w:w="241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812" w:type="dxa"/>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c>
          <w:tcPr>
            <w:tcW w:w="1856" w:type="dxa"/>
            <w:tcBorders>
              <w:top w:val="nil"/>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56"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r>
      <w:tr>
        <w:tblPrEx>
          <w:tblLayout w:type="fixed"/>
          <w:tblCellMar>
            <w:top w:w="0" w:type="dxa"/>
            <w:left w:w="108" w:type="dxa"/>
            <w:bottom w:w="0" w:type="dxa"/>
            <w:right w:w="108" w:type="dxa"/>
          </w:tblCellMar>
        </w:tblPrEx>
        <w:trPr>
          <w:trHeight w:val="131" w:hRule="atLeast"/>
        </w:trPr>
        <w:tc>
          <w:tcPr>
            <w:tcW w:w="582"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25"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41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812"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2831.45</w:t>
            </w:r>
          </w:p>
        </w:tc>
        <w:tc>
          <w:tcPr>
            <w:tcW w:w="18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916.24</w:t>
            </w:r>
          </w:p>
        </w:tc>
        <w:tc>
          <w:tcPr>
            <w:tcW w:w="1756"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1915.21</w:t>
            </w:r>
          </w:p>
        </w:tc>
      </w:tr>
    </w:tbl>
    <w:p>
      <w:pPr>
        <w:widowControl/>
        <w:jc w:val="left"/>
        <w:outlineLvl w:val="1"/>
        <w:rPr>
          <w:rFonts w:ascii="??_GB2312" w:hAnsi="宋体" w:eastAsia="Times New Roman"/>
          <w:kern w:val="0"/>
          <w:sz w:val="24"/>
        </w:rPr>
      </w:pPr>
      <w:r>
        <w:rPr>
          <w:rFonts w:ascii="??_GB2312" w:hAnsi="宋体" w:eastAsia="Times New Roman"/>
          <w:kern w:val="0"/>
          <w:sz w:val="24"/>
        </w:rPr>
        <w:t>备注</w:t>
      </w:r>
      <w:r>
        <w:rPr>
          <w:rFonts w:hint="eastAsia" w:ascii="??_GB2312" w:hAnsi="宋体" w:eastAsia="Times New Roman"/>
          <w:kern w:val="0"/>
          <w:sz w:val="24"/>
        </w:rPr>
        <w:t>：</w:t>
      </w:r>
      <w:r>
        <w:rPr>
          <w:rFonts w:ascii="??_GB2312" w:hAnsi="宋体" w:eastAsia="Times New Roman"/>
          <w:kern w:val="0"/>
          <w:sz w:val="24"/>
        </w:rPr>
        <w:t>无内容应公开空表并说明情况</w:t>
      </w:r>
    </w:p>
    <w:p>
      <w:pPr>
        <w:widowControl/>
        <w:spacing w:beforeLines="50"/>
        <w:outlineLvl w:val="1"/>
        <w:rPr>
          <w:rFonts w:ascii="??_GB2312" w:hAnsi="宋体"/>
          <w:b/>
          <w:kern w:val="0"/>
          <w:sz w:val="32"/>
          <w:szCs w:val="32"/>
        </w:rPr>
      </w:pPr>
    </w:p>
    <w:tbl>
      <w:tblPr>
        <w:tblStyle w:val="5"/>
        <w:tblW w:w="8720" w:type="dxa"/>
        <w:tblInd w:w="93" w:type="dxa"/>
        <w:tblLayout w:type="fixed"/>
        <w:tblCellMar>
          <w:top w:w="0" w:type="dxa"/>
          <w:left w:w="108" w:type="dxa"/>
          <w:bottom w:w="0" w:type="dxa"/>
          <w:right w:w="108" w:type="dxa"/>
        </w:tblCellMar>
      </w:tblPr>
      <w:tblGrid>
        <w:gridCol w:w="937"/>
        <w:gridCol w:w="1458"/>
        <w:gridCol w:w="2542"/>
        <w:gridCol w:w="1212"/>
        <w:gridCol w:w="1418"/>
        <w:gridCol w:w="1153"/>
      </w:tblGrid>
      <w:tr>
        <w:tblPrEx>
          <w:tblLayout w:type="fixed"/>
          <w:tblCellMar>
            <w:top w:w="0" w:type="dxa"/>
            <w:left w:w="108" w:type="dxa"/>
            <w:bottom w:w="0" w:type="dxa"/>
            <w:right w:w="108" w:type="dxa"/>
          </w:tblCellMar>
        </w:tblPrEx>
        <w:trPr>
          <w:trHeight w:val="345" w:hRule="atLeast"/>
        </w:trPr>
        <w:tc>
          <w:tcPr>
            <w:tcW w:w="937" w:type="dxa"/>
            <w:tcBorders>
              <w:top w:val="nil"/>
              <w:left w:val="nil"/>
              <w:bottom w:val="nil"/>
              <w:right w:val="nil"/>
            </w:tcBorders>
            <w:shd w:val="clear" w:color="000000" w:fill="FFFFFF"/>
            <w:vAlign w:val="center"/>
          </w:tcPr>
          <w:p>
            <w:pPr>
              <w:widowControl/>
              <w:jc w:val="left"/>
              <w:rPr>
                <w:rFonts w:ascii="Default" w:hAnsi="Default" w:cs="Arial"/>
                <w:b/>
                <w:bCs/>
                <w:kern w:val="0"/>
                <w:sz w:val="24"/>
              </w:rPr>
            </w:pPr>
            <w:r>
              <w:rPr>
                <w:rFonts w:ascii="Default" w:hAnsi="Default" w:cs="Arial"/>
                <w:b/>
                <w:bCs/>
                <w:kern w:val="0"/>
                <w:sz w:val="24"/>
              </w:rPr>
              <w:t>表四：</w:t>
            </w:r>
          </w:p>
        </w:tc>
        <w:tc>
          <w:tcPr>
            <w:tcW w:w="145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12"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24" w:hRule="atLeast"/>
        </w:trPr>
        <w:tc>
          <w:tcPr>
            <w:tcW w:w="8720" w:type="dxa"/>
            <w:gridSpan w:val="6"/>
            <w:vMerge w:val="restart"/>
            <w:tcBorders>
              <w:top w:val="nil"/>
              <w:left w:val="nil"/>
              <w:bottom w:val="nil"/>
              <w:right w:val="nil"/>
            </w:tcBorders>
            <w:shd w:val="clear" w:color="000000" w:fill="FFFFFF"/>
            <w:vAlign w:val="center"/>
          </w:tcPr>
          <w:p>
            <w:pPr>
              <w:widowControl/>
              <w:jc w:val="center"/>
              <w:rPr>
                <w:rFonts w:ascii="Default" w:hAnsi="Default" w:cs="Arial"/>
                <w:b/>
                <w:bCs/>
                <w:kern w:val="0"/>
                <w:sz w:val="28"/>
                <w:szCs w:val="28"/>
              </w:rPr>
            </w:pPr>
            <w:r>
              <w:rPr>
                <w:rFonts w:ascii="Default" w:hAnsi="Default" w:cs="Arial"/>
                <w:b/>
                <w:bCs/>
                <w:kern w:val="0"/>
                <w:sz w:val="28"/>
                <w:szCs w:val="28"/>
              </w:rPr>
              <w:t>财政拨款收支预算总体情况表</w:t>
            </w:r>
          </w:p>
        </w:tc>
      </w:tr>
      <w:tr>
        <w:tblPrEx>
          <w:tblLayout w:type="fixed"/>
          <w:tblCellMar>
            <w:top w:w="0" w:type="dxa"/>
            <w:left w:w="108" w:type="dxa"/>
            <w:bottom w:w="0" w:type="dxa"/>
            <w:right w:w="108" w:type="dxa"/>
          </w:tblCellMar>
        </w:tblPrEx>
        <w:trPr>
          <w:trHeight w:val="624" w:hRule="atLeast"/>
        </w:trPr>
        <w:tc>
          <w:tcPr>
            <w:tcW w:w="8720" w:type="dxa"/>
            <w:gridSpan w:val="6"/>
            <w:vMerge w:val="continue"/>
            <w:tcBorders>
              <w:top w:val="nil"/>
              <w:left w:val="nil"/>
              <w:bottom w:val="nil"/>
              <w:right w:val="nil"/>
            </w:tcBorders>
            <w:vAlign w:val="center"/>
          </w:tcPr>
          <w:p>
            <w:pPr>
              <w:widowControl/>
              <w:jc w:val="left"/>
              <w:rPr>
                <w:rFonts w:ascii="Default" w:hAnsi="Default" w:cs="Arial"/>
                <w:b/>
                <w:bCs/>
                <w:kern w:val="0"/>
                <w:sz w:val="28"/>
                <w:szCs w:val="28"/>
              </w:rPr>
            </w:pPr>
          </w:p>
        </w:tc>
      </w:tr>
      <w:tr>
        <w:tblPrEx>
          <w:tblLayout w:type="fixed"/>
          <w:tblCellMar>
            <w:top w:w="0" w:type="dxa"/>
            <w:left w:w="108" w:type="dxa"/>
            <w:bottom w:w="0" w:type="dxa"/>
            <w:right w:w="108" w:type="dxa"/>
          </w:tblCellMar>
        </w:tblPrEx>
        <w:trPr>
          <w:trHeight w:val="345" w:hRule="atLeast"/>
        </w:trPr>
        <w:tc>
          <w:tcPr>
            <w:tcW w:w="4937" w:type="dxa"/>
            <w:gridSpan w:val="3"/>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填报部门:正扬路街道办事处</w:t>
            </w:r>
          </w:p>
        </w:tc>
        <w:tc>
          <w:tcPr>
            <w:tcW w:w="1212"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71" w:type="dxa"/>
            <w:gridSpan w:val="2"/>
            <w:tcBorders>
              <w:top w:val="nil"/>
              <w:left w:val="nil"/>
              <w:bottom w:val="nil"/>
              <w:right w:val="nil"/>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345" w:hRule="atLeast"/>
        </w:trPr>
        <w:tc>
          <w:tcPr>
            <w:tcW w:w="2395"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财政拨款收入</w:t>
            </w:r>
          </w:p>
        </w:tc>
        <w:tc>
          <w:tcPr>
            <w:tcW w:w="6325" w:type="dxa"/>
            <w:gridSpan w:val="4"/>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财政拨款支出</w:t>
            </w:r>
          </w:p>
        </w:tc>
      </w:tr>
      <w:tr>
        <w:tblPrEx>
          <w:tblLayout w:type="fixed"/>
          <w:tblCellMar>
            <w:top w:w="0" w:type="dxa"/>
            <w:left w:w="108" w:type="dxa"/>
            <w:bottom w:w="0" w:type="dxa"/>
            <w:right w:w="108" w:type="dxa"/>
          </w:tblCellMar>
        </w:tblPrEx>
        <w:trPr>
          <w:trHeight w:val="345"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458"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2542"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212"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1418"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一般公共预算</w:t>
            </w:r>
          </w:p>
        </w:tc>
        <w:tc>
          <w:tcPr>
            <w:tcW w:w="1153"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政府基金预算</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232.98</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232.98</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1,563.23</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1,563.23</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451.31</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451.31</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583.93</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583.93</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2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14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2,831.45</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37"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5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4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1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53"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bl>
    <w:p>
      <w:pPr>
        <w:widowControl/>
        <w:jc w:val="left"/>
        <w:outlineLvl w:val="1"/>
        <w:rPr>
          <w:rFonts w:ascii="??_GB2312" w:hAnsi="宋体" w:eastAsia="Times New Roman"/>
          <w:kern w:val="0"/>
          <w:sz w:val="24"/>
        </w:rPr>
      </w:pPr>
      <w:r>
        <w:rPr>
          <w:rFonts w:ascii="??_GB2312" w:hAnsi="宋体" w:eastAsia="Times New Roman"/>
          <w:kern w:val="0"/>
          <w:sz w:val="24"/>
        </w:rPr>
        <w:t>备注</w:t>
      </w:r>
      <w:r>
        <w:rPr>
          <w:rFonts w:hint="eastAsia" w:ascii="??_GB2312" w:hAnsi="宋体" w:eastAsia="Times New Roman"/>
          <w:kern w:val="0"/>
          <w:sz w:val="24"/>
        </w:rPr>
        <w:t>：</w:t>
      </w:r>
      <w:r>
        <w:rPr>
          <w:rFonts w:ascii="??_GB2312" w:hAnsi="宋体" w:eastAsia="Times New Roman"/>
          <w:kern w:val="0"/>
          <w:sz w:val="24"/>
        </w:rPr>
        <w:t>无内容应公开空表并说明情况</w:t>
      </w: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r>
        <w:rPr>
          <w:rFonts w:ascii="??_GB2312" w:hAnsi="宋体" w:eastAsia="Times New Roman"/>
          <w:b/>
          <w:kern w:val="0"/>
          <w:sz w:val="32"/>
          <w:szCs w:val="32"/>
        </w:rPr>
        <w:t>表五：</w:t>
      </w:r>
    </w:p>
    <w:tbl>
      <w:tblPr>
        <w:tblStyle w:val="5"/>
        <w:tblW w:w="9087" w:type="dxa"/>
        <w:tblInd w:w="93" w:type="dxa"/>
        <w:tblLayout w:type="fixed"/>
        <w:tblCellMar>
          <w:top w:w="0" w:type="dxa"/>
          <w:left w:w="108" w:type="dxa"/>
          <w:bottom w:w="0" w:type="dxa"/>
          <w:right w:w="108" w:type="dxa"/>
        </w:tblCellMar>
      </w:tblPr>
      <w:tblGrid>
        <w:gridCol w:w="441"/>
        <w:gridCol w:w="141"/>
        <w:gridCol w:w="351"/>
        <w:gridCol w:w="75"/>
        <w:gridCol w:w="342"/>
        <w:gridCol w:w="83"/>
        <w:gridCol w:w="2427"/>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12"/>
            <w:tcBorders>
              <w:top w:val="nil"/>
              <w:left w:val="nil"/>
              <w:bottom w:val="nil"/>
              <w:right w:val="nil"/>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7"/>
            <w:tcBorders>
              <w:top w:val="nil"/>
              <w:left w:val="nil"/>
              <w:bottom w:val="nil"/>
              <w:right w:val="nil"/>
            </w:tcBorders>
            <w:noWrap/>
            <w:vAlign w:val="center"/>
          </w:tcPr>
          <w:p>
            <w:pPr>
              <w:widowControl/>
              <w:jc w:val="left"/>
              <w:rPr>
                <w:rFonts w:ascii="??_GB2312" w:hAnsi="宋体" w:eastAsia="Times New Roman" w:cs="宋体"/>
                <w:color w:val="000000"/>
                <w:kern w:val="0"/>
                <w:sz w:val="24"/>
              </w:rPr>
            </w:pPr>
            <w:r>
              <w:rPr>
                <w:rFonts w:ascii="??_GB2312" w:hAnsi="宋体" w:eastAsia="Times New Roman" w:cs="宋体"/>
                <w:color w:val="000000"/>
                <w:kern w:val="0"/>
                <w:sz w:val="24"/>
              </w:rPr>
              <w:t>编制部门：</w:t>
            </w:r>
            <w:r>
              <w:rPr>
                <w:rFonts w:ascii="??_GB2312" w:hAnsi="宋体" w:eastAsia="Times New Roman"/>
                <w:kern w:val="0"/>
                <w:sz w:val="24"/>
              </w:rPr>
              <w:t>高新区（新市区）正扬路街道办事处</w:t>
            </w:r>
          </w:p>
        </w:tc>
        <w:tc>
          <w:tcPr>
            <w:tcW w:w="660" w:type="dxa"/>
            <w:tcBorders>
              <w:top w:val="nil"/>
              <w:left w:val="nil"/>
              <w:bottom w:val="nil"/>
              <w:right w:val="nil"/>
            </w:tcBorders>
            <w:noWrap/>
            <w:vAlign w:val="center"/>
          </w:tcPr>
          <w:p>
            <w:pPr>
              <w:widowControl/>
              <w:jc w:val="left"/>
              <w:rPr>
                <w:rFonts w:ascii="??_GB2312" w:hAnsi="宋体" w:eastAsia="Times New Roman" w:cs="宋体"/>
                <w:color w:val="000000"/>
                <w:kern w:val="0"/>
                <w:sz w:val="24"/>
              </w:rPr>
            </w:pPr>
          </w:p>
        </w:tc>
        <w:tc>
          <w:tcPr>
            <w:tcW w:w="1240" w:type="dxa"/>
            <w:gridSpan w:val="2"/>
            <w:tcBorders>
              <w:top w:val="nil"/>
              <w:left w:val="nil"/>
              <w:bottom w:val="nil"/>
              <w:right w:val="nil"/>
            </w:tcBorders>
            <w:noWrap/>
            <w:vAlign w:val="center"/>
          </w:tcPr>
          <w:p>
            <w:pPr>
              <w:widowControl/>
              <w:jc w:val="left"/>
              <w:rPr>
                <w:rFonts w:ascii="??_GB2312" w:hAnsi="宋体" w:eastAsia="Times New Roman" w:cs="宋体"/>
                <w:color w:val="000000"/>
                <w:kern w:val="0"/>
                <w:sz w:val="24"/>
              </w:rPr>
            </w:pPr>
          </w:p>
          <w:p>
            <w:pPr>
              <w:widowControl/>
              <w:jc w:val="left"/>
              <w:rPr>
                <w:rFonts w:ascii="??_GB2312" w:hAnsi="宋体" w:eastAsia="Times New Roman" w:cs="宋体"/>
                <w:color w:val="000000"/>
                <w:kern w:val="0"/>
                <w:sz w:val="24"/>
              </w:rPr>
            </w:pPr>
          </w:p>
        </w:tc>
        <w:tc>
          <w:tcPr>
            <w:tcW w:w="3327" w:type="dxa"/>
            <w:gridSpan w:val="2"/>
            <w:tcBorders>
              <w:top w:val="nil"/>
              <w:left w:val="nil"/>
              <w:bottom w:val="nil"/>
              <w:right w:val="nil"/>
            </w:tcBorders>
            <w:noWrap/>
            <w:vAlign w:val="center"/>
          </w:tcPr>
          <w:p>
            <w:pPr>
              <w:widowControl/>
              <w:jc w:val="right"/>
              <w:rPr>
                <w:rFonts w:ascii="??_GB2312" w:hAnsi="宋体" w:eastAsia="Times New Roman" w:cs="宋体"/>
                <w:color w:val="000000"/>
                <w:kern w:val="0"/>
                <w:sz w:val="24"/>
              </w:rPr>
            </w:pPr>
            <w:r>
              <w:rPr>
                <w:rFonts w:ascii="??_GB2312" w:hAnsi="宋体" w:eastAsia="Times New Roman"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功能分类科目编码</w:t>
            </w:r>
          </w:p>
        </w:tc>
        <w:tc>
          <w:tcPr>
            <w:tcW w:w="251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类</w:t>
            </w:r>
          </w:p>
        </w:tc>
        <w:tc>
          <w:tcPr>
            <w:tcW w:w="492" w:type="dxa"/>
            <w:gridSpan w:val="2"/>
            <w:tcBorders>
              <w:top w:val="nil"/>
              <w:left w:val="nil"/>
              <w:bottom w:val="single" w:color="auto" w:sz="4" w:space="0"/>
              <w:right w:val="single" w:color="auto" w:sz="4" w:space="0"/>
            </w:tcBorders>
            <w:vAlign w:val="center"/>
          </w:tcPr>
          <w:p>
            <w:pPr>
              <w:widowControl/>
              <w:jc w:val="left"/>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款</w:t>
            </w:r>
          </w:p>
        </w:tc>
        <w:tc>
          <w:tcPr>
            <w:tcW w:w="417" w:type="dxa"/>
            <w:gridSpan w:val="2"/>
            <w:tcBorders>
              <w:top w:val="nil"/>
              <w:left w:val="nil"/>
              <w:bottom w:val="single" w:color="auto" w:sz="4" w:space="0"/>
              <w:right w:val="single" w:color="auto" w:sz="4" w:space="0"/>
            </w:tcBorders>
            <w:vAlign w:val="center"/>
          </w:tcPr>
          <w:p>
            <w:pPr>
              <w:widowControl/>
              <w:jc w:val="left"/>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项</w:t>
            </w:r>
          </w:p>
        </w:tc>
        <w:tc>
          <w:tcPr>
            <w:tcW w:w="251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201　</w:t>
            </w:r>
          </w:p>
        </w:tc>
        <w:tc>
          <w:tcPr>
            <w:tcW w:w="426"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　</w:t>
            </w:r>
          </w:p>
        </w:tc>
        <w:tc>
          <w:tcPr>
            <w:tcW w:w="425"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　</w:t>
            </w:r>
          </w:p>
        </w:tc>
        <w:tc>
          <w:tcPr>
            <w:tcW w:w="2427" w:type="dxa"/>
            <w:tcBorders>
              <w:top w:val="nil"/>
              <w:left w:val="nil"/>
              <w:bottom w:val="single" w:color="auto" w:sz="4" w:space="0"/>
              <w:right w:val="single" w:color="auto" w:sz="4" w:space="0"/>
            </w:tcBorders>
            <w:vAlign w:val="center"/>
          </w:tcPr>
          <w:p>
            <w:pPr>
              <w:jc w:val="center"/>
              <w:rPr>
                <w:rFonts w:ascii="??_GB2312" w:hAnsi="宋体" w:eastAsia="Times New Roman" w:cs="宋体"/>
                <w:color w:val="000000"/>
                <w:sz w:val="20"/>
                <w:szCs w:val="20"/>
              </w:rPr>
            </w:pPr>
            <w:r>
              <w:rPr>
                <w:rFonts w:hint="eastAsia" w:ascii="宋体" w:hAnsi="宋体" w:cs="宋体"/>
                <w:sz w:val="18"/>
                <w:szCs w:val="18"/>
              </w:rPr>
              <w:t>一般公共服务支出</w:t>
            </w:r>
            <w:r>
              <w:rPr>
                <w:rFonts w:ascii="??_GB2312" w:eastAsia="Times New Roman"/>
                <w:color w:val="000000"/>
                <w:sz w:val="20"/>
                <w:szCs w:val="20"/>
              </w:rPr>
              <w:t>　</w:t>
            </w:r>
          </w:p>
        </w:tc>
        <w:tc>
          <w:tcPr>
            <w:tcW w:w="1684"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232.98</w:t>
            </w:r>
          </w:p>
        </w:tc>
        <w:tc>
          <w:tcPr>
            <w:tcW w:w="1842"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132.98</w:t>
            </w:r>
          </w:p>
        </w:tc>
        <w:tc>
          <w:tcPr>
            <w:tcW w:w="1701"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ascii="??_GB2312" w:eastAsia="Times New Roman"/>
                <w:color w:val="000000"/>
                <w:sz w:val="20"/>
                <w:szCs w:val="20"/>
              </w:rPr>
              <w:t>100　</w:t>
            </w: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201　</w:t>
            </w:r>
          </w:p>
        </w:tc>
        <w:tc>
          <w:tcPr>
            <w:tcW w:w="426"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03　</w:t>
            </w:r>
          </w:p>
        </w:tc>
        <w:tc>
          <w:tcPr>
            <w:tcW w:w="425"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　</w:t>
            </w:r>
          </w:p>
        </w:tc>
        <w:tc>
          <w:tcPr>
            <w:tcW w:w="2427" w:type="dxa"/>
            <w:tcBorders>
              <w:top w:val="nil"/>
              <w:left w:val="nil"/>
              <w:bottom w:val="single" w:color="auto" w:sz="4" w:space="0"/>
              <w:right w:val="single" w:color="auto" w:sz="4" w:space="0"/>
            </w:tcBorders>
            <w:vAlign w:val="center"/>
          </w:tcPr>
          <w:p>
            <w:pPr>
              <w:jc w:val="center"/>
              <w:rPr>
                <w:rFonts w:ascii="??_GB2312" w:hAnsi="宋体" w:eastAsia="Times New Roman" w:cs="宋体"/>
                <w:color w:val="000000"/>
                <w:sz w:val="20"/>
                <w:szCs w:val="20"/>
              </w:rPr>
            </w:pPr>
            <w:r>
              <w:rPr>
                <w:rFonts w:hint="eastAsia" w:ascii="宋体" w:hAnsi="宋体" w:cs="宋体"/>
                <w:sz w:val="18"/>
                <w:szCs w:val="18"/>
              </w:rPr>
              <w:t>政府办公厅（室）及相关机构事务</w:t>
            </w:r>
            <w:r>
              <w:rPr>
                <w:rFonts w:ascii="??_GB2312" w:eastAsia="Times New Roman"/>
                <w:color w:val="000000"/>
                <w:sz w:val="20"/>
                <w:szCs w:val="20"/>
              </w:rPr>
              <w:t>　</w:t>
            </w:r>
          </w:p>
        </w:tc>
        <w:tc>
          <w:tcPr>
            <w:tcW w:w="1684"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132.98</w:t>
            </w:r>
          </w:p>
        </w:tc>
        <w:tc>
          <w:tcPr>
            <w:tcW w:w="1842"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132.98</w:t>
            </w:r>
          </w:p>
        </w:tc>
        <w:tc>
          <w:tcPr>
            <w:tcW w:w="17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201　</w:t>
            </w:r>
          </w:p>
        </w:tc>
        <w:tc>
          <w:tcPr>
            <w:tcW w:w="426"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03　</w:t>
            </w:r>
          </w:p>
        </w:tc>
        <w:tc>
          <w:tcPr>
            <w:tcW w:w="425"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01　</w:t>
            </w:r>
          </w:p>
        </w:tc>
        <w:tc>
          <w:tcPr>
            <w:tcW w:w="2427" w:type="dxa"/>
            <w:tcBorders>
              <w:top w:val="nil"/>
              <w:left w:val="nil"/>
              <w:bottom w:val="single" w:color="auto" w:sz="4" w:space="0"/>
              <w:right w:val="single" w:color="auto" w:sz="4" w:space="0"/>
            </w:tcBorders>
            <w:vAlign w:val="center"/>
          </w:tcPr>
          <w:p>
            <w:pPr>
              <w:rPr>
                <w:rFonts w:ascii="??_GB2312" w:hAnsi="宋体" w:eastAsia="Times New Roman" w:cs="宋体"/>
                <w:color w:val="000000"/>
                <w:sz w:val="20"/>
                <w:szCs w:val="20"/>
              </w:rPr>
            </w:pPr>
            <w:r>
              <w:rPr>
                <w:rFonts w:ascii="??_GB2312" w:eastAsia="Times New Roman"/>
                <w:color w:val="000000"/>
                <w:sz w:val="20"/>
                <w:szCs w:val="20"/>
              </w:rPr>
              <w:t>　</w:t>
            </w:r>
            <w:r>
              <w:rPr>
                <w:rFonts w:hint="eastAsia" w:ascii="宋体" w:hAnsi="宋体" w:cs="宋体"/>
                <w:sz w:val="18"/>
                <w:szCs w:val="18"/>
              </w:rPr>
              <w:t>行政运行</w:t>
            </w:r>
          </w:p>
        </w:tc>
        <w:tc>
          <w:tcPr>
            <w:tcW w:w="1684"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132.98</w:t>
            </w:r>
          </w:p>
        </w:tc>
        <w:tc>
          <w:tcPr>
            <w:tcW w:w="1842"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132.98</w:t>
            </w:r>
          </w:p>
        </w:tc>
        <w:tc>
          <w:tcPr>
            <w:tcW w:w="170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201　</w:t>
            </w:r>
          </w:p>
        </w:tc>
        <w:tc>
          <w:tcPr>
            <w:tcW w:w="426"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03　</w:t>
            </w:r>
          </w:p>
        </w:tc>
        <w:tc>
          <w:tcPr>
            <w:tcW w:w="425"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99</w:t>
            </w:r>
          </w:p>
        </w:tc>
        <w:tc>
          <w:tcPr>
            <w:tcW w:w="2427" w:type="dxa"/>
            <w:tcBorders>
              <w:top w:val="nil"/>
              <w:left w:val="nil"/>
              <w:bottom w:val="single" w:color="auto" w:sz="4" w:space="0"/>
              <w:right w:val="single" w:color="auto" w:sz="4" w:space="0"/>
            </w:tcBorders>
            <w:vAlign w:val="center"/>
          </w:tcPr>
          <w:p>
            <w:pPr>
              <w:rPr>
                <w:rFonts w:ascii="??_GB2312" w:hAnsi="宋体" w:cs="宋体"/>
                <w:color w:val="000000"/>
                <w:sz w:val="20"/>
                <w:szCs w:val="20"/>
              </w:rPr>
            </w:pPr>
            <w:r>
              <w:rPr>
                <w:rFonts w:hint="eastAsia" w:ascii="宋体" w:hAnsi="宋体" w:cs="宋体"/>
                <w:sz w:val="18"/>
                <w:szCs w:val="18"/>
              </w:rPr>
              <w:t>其他政府办公厅（室）及相关机构事务支出</w:t>
            </w:r>
          </w:p>
        </w:tc>
        <w:tc>
          <w:tcPr>
            <w:tcW w:w="1684"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100</w:t>
            </w:r>
          </w:p>
        </w:tc>
        <w:tc>
          <w:tcPr>
            <w:tcW w:w="1842" w:type="dxa"/>
            <w:gridSpan w:val="2"/>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ascii="??_GB2312" w:eastAsia="Times New Roman"/>
                <w:color w:val="000000"/>
                <w:sz w:val="20"/>
                <w:szCs w:val="20"/>
              </w:rPr>
              <w:t>100</w:t>
            </w: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公共安全支出</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701" w:type="dxa"/>
            <w:tcBorders>
              <w:top w:val="nil"/>
              <w:left w:val="nil"/>
              <w:bottom w:val="single" w:color="auto" w:sz="4" w:space="0"/>
              <w:right w:val="single" w:color="auto" w:sz="4" w:space="0"/>
            </w:tcBorders>
          </w:tcPr>
          <w:p>
            <w:pPr>
              <w:rPr>
                <w:rFonts w:ascii="宋体" w:cs="宋体"/>
                <w:sz w:val="18"/>
                <w:szCs w:val="18"/>
              </w:rPr>
            </w:pP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 xml:space="preserve"> 204</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99</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701" w:type="dxa"/>
            <w:tcBorders>
              <w:top w:val="nil"/>
              <w:left w:val="nil"/>
              <w:bottom w:val="single" w:color="auto" w:sz="4" w:space="0"/>
              <w:right w:val="single" w:color="auto" w:sz="4" w:space="0"/>
            </w:tcBorders>
          </w:tcPr>
          <w:p>
            <w:pPr>
              <w:jc w:val="left"/>
              <w:rPr>
                <w:rFonts w:ascii="宋体" w:cs="宋体"/>
                <w:sz w:val="18"/>
                <w:szCs w:val="18"/>
              </w:rPr>
            </w:pP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99</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01</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21.87</w:t>
            </w:r>
          </w:p>
        </w:tc>
        <w:tc>
          <w:tcPr>
            <w:tcW w:w="1701" w:type="dxa"/>
            <w:tcBorders>
              <w:top w:val="nil"/>
              <w:left w:val="nil"/>
              <w:bottom w:val="single" w:color="auto" w:sz="4" w:space="0"/>
              <w:right w:val="single" w:color="auto" w:sz="4" w:space="0"/>
            </w:tcBorders>
          </w:tcPr>
          <w:p>
            <w:pPr>
              <w:rPr>
                <w:rFonts w:ascii="宋体" w:cs="宋体"/>
                <w:sz w:val="18"/>
                <w:szCs w:val="18"/>
              </w:rPr>
            </w:pP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208</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社会保障和就业支出</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701" w:type="dxa"/>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208</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05</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行政事业单位离退休</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701" w:type="dxa"/>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 xml:space="preserve">    208</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 xml:space="preserve">      05</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05</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机关事业单位基本养老保险缴费支出</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13.36</w:t>
            </w:r>
          </w:p>
        </w:tc>
        <w:tc>
          <w:tcPr>
            <w:tcW w:w="1701"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公共安全支出</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701" w:type="dxa"/>
            <w:tcBorders>
              <w:top w:val="nil"/>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99</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701" w:type="dxa"/>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177"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99</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01</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97.20</w:t>
            </w:r>
          </w:p>
        </w:tc>
        <w:tc>
          <w:tcPr>
            <w:tcW w:w="1701" w:type="dxa"/>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298"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208</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社会保障和就业支出</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701" w:type="dxa"/>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248"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208</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05</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行政事业单位离退休</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701" w:type="dxa"/>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r>
      <w:tr>
        <w:tblPrEx>
          <w:tblLayout w:type="fixed"/>
          <w:tblCellMar>
            <w:top w:w="0" w:type="dxa"/>
            <w:left w:w="108" w:type="dxa"/>
            <w:bottom w:w="0" w:type="dxa"/>
            <w:right w:w="108" w:type="dxa"/>
          </w:tblCellMar>
        </w:tblPrEx>
        <w:trPr>
          <w:trHeight w:val="450"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 xml:space="preserve">    208</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 xml:space="preserve">      05</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ascii="宋体" w:hAnsi="宋体" w:cs="宋体"/>
                <w:sz w:val="18"/>
                <w:szCs w:val="18"/>
              </w:rPr>
              <w:t>05</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机关事业单位基本养老保险缴费支出</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66.90</w:t>
            </w:r>
          </w:p>
        </w:tc>
        <w:tc>
          <w:tcPr>
            <w:tcW w:w="1701" w:type="dxa"/>
            <w:tcBorders>
              <w:top w:val="nil"/>
              <w:left w:val="nil"/>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304" w:hRule="atLeast"/>
        </w:trPr>
        <w:tc>
          <w:tcPr>
            <w:tcW w:w="582" w:type="dxa"/>
            <w:gridSpan w:val="2"/>
            <w:tcBorders>
              <w:top w:val="nil"/>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210</w:t>
            </w:r>
          </w:p>
        </w:tc>
        <w:tc>
          <w:tcPr>
            <w:tcW w:w="426"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nil"/>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医疗卫生与计划生育支出</w:t>
            </w:r>
          </w:p>
        </w:tc>
        <w:tc>
          <w:tcPr>
            <w:tcW w:w="1684"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583.93</w:t>
            </w:r>
          </w:p>
        </w:tc>
        <w:tc>
          <w:tcPr>
            <w:tcW w:w="1842" w:type="dxa"/>
            <w:gridSpan w:val="2"/>
            <w:tcBorders>
              <w:top w:val="nil"/>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583.93</w:t>
            </w:r>
          </w:p>
        </w:tc>
        <w:tc>
          <w:tcPr>
            <w:tcW w:w="1701" w:type="dxa"/>
            <w:tcBorders>
              <w:top w:val="nil"/>
              <w:left w:val="nil"/>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282" w:hRule="atLeast"/>
        </w:trPr>
        <w:tc>
          <w:tcPr>
            <w:tcW w:w="582" w:type="dxa"/>
            <w:gridSpan w:val="2"/>
            <w:tcBorders>
              <w:top w:val="nil"/>
              <w:left w:val="single" w:color="auto" w:sz="4" w:space="0"/>
              <w:bottom w:val="single" w:color="auto" w:sz="4" w:space="0"/>
              <w:right w:val="single" w:color="auto" w:sz="4" w:space="0"/>
            </w:tcBorders>
            <w:vAlign w:val="center"/>
          </w:tcPr>
          <w:p>
            <w:pPr>
              <w:jc w:val="left"/>
              <w:rPr>
                <w:rFonts w:ascii="??_GB2312" w:eastAsia="Times New Roman"/>
                <w:color w:val="000000"/>
                <w:sz w:val="20"/>
                <w:szCs w:val="20"/>
              </w:rPr>
            </w:pPr>
            <w:r>
              <w:rPr>
                <w:rFonts w:ascii="??_GB2312" w:eastAsia="Times New Roman"/>
                <w:color w:val="000000"/>
                <w:sz w:val="20"/>
                <w:szCs w:val="20"/>
              </w:rPr>
              <w:t>210</w:t>
            </w:r>
          </w:p>
        </w:tc>
        <w:tc>
          <w:tcPr>
            <w:tcW w:w="426"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r>
              <w:rPr>
                <w:rFonts w:ascii="??_GB2312" w:eastAsia="Times New Roman"/>
                <w:color w:val="000000"/>
                <w:sz w:val="20"/>
                <w:szCs w:val="20"/>
              </w:rPr>
              <w:t>07</w:t>
            </w:r>
          </w:p>
        </w:tc>
        <w:tc>
          <w:tcPr>
            <w:tcW w:w="425"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p>
        </w:tc>
        <w:tc>
          <w:tcPr>
            <w:tcW w:w="2427"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计划生育事务</w:t>
            </w:r>
          </w:p>
        </w:tc>
        <w:tc>
          <w:tcPr>
            <w:tcW w:w="1684" w:type="dxa"/>
            <w:gridSpan w:val="2"/>
            <w:tcBorders>
              <w:top w:val="nil"/>
              <w:left w:val="nil"/>
              <w:bottom w:val="single" w:color="auto" w:sz="4" w:space="0"/>
              <w:right w:val="single" w:color="auto" w:sz="4" w:space="0"/>
            </w:tcBorders>
          </w:tcPr>
          <w:p>
            <w:r>
              <w:rPr>
                <w:rFonts w:ascii="??_GB2312" w:eastAsia="Times New Roman"/>
                <w:color w:val="000000"/>
                <w:sz w:val="20"/>
                <w:szCs w:val="20"/>
              </w:rPr>
              <w:t>583.93</w:t>
            </w:r>
          </w:p>
        </w:tc>
        <w:tc>
          <w:tcPr>
            <w:tcW w:w="1842" w:type="dxa"/>
            <w:gridSpan w:val="2"/>
            <w:tcBorders>
              <w:top w:val="nil"/>
              <w:left w:val="nil"/>
              <w:bottom w:val="single" w:color="auto" w:sz="4" w:space="0"/>
              <w:right w:val="single" w:color="auto" w:sz="4" w:space="0"/>
            </w:tcBorders>
          </w:tcPr>
          <w:p>
            <w:pPr>
              <w:rPr>
                <w:rFonts w:ascii="宋体" w:cs="宋体"/>
                <w:b/>
                <w:bCs/>
                <w:color w:val="000000"/>
                <w:kern w:val="0"/>
                <w:sz w:val="22"/>
                <w:szCs w:val="22"/>
              </w:rPr>
            </w:pPr>
            <w:r>
              <w:rPr>
                <w:rFonts w:ascii="??_GB2312" w:eastAsia="Times New Roman"/>
                <w:color w:val="000000"/>
                <w:sz w:val="20"/>
                <w:szCs w:val="20"/>
              </w:rPr>
              <w:t>583.93</w:t>
            </w:r>
          </w:p>
        </w:tc>
        <w:tc>
          <w:tcPr>
            <w:tcW w:w="1701" w:type="dxa"/>
            <w:tcBorders>
              <w:top w:val="nil"/>
              <w:left w:val="nil"/>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258" w:hRule="atLeast"/>
        </w:trPr>
        <w:tc>
          <w:tcPr>
            <w:tcW w:w="582" w:type="dxa"/>
            <w:gridSpan w:val="2"/>
            <w:tcBorders>
              <w:top w:val="nil"/>
              <w:left w:val="single" w:color="auto" w:sz="4" w:space="0"/>
              <w:bottom w:val="single" w:color="auto" w:sz="4" w:space="0"/>
              <w:right w:val="single" w:color="auto" w:sz="4" w:space="0"/>
            </w:tcBorders>
            <w:vAlign w:val="center"/>
          </w:tcPr>
          <w:p>
            <w:pPr>
              <w:jc w:val="left"/>
              <w:rPr>
                <w:rFonts w:ascii="??_GB2312" w:eastAsia="Times New Roman"/>
                <w:color w:val="000000"/>
                <w:sz w:val="20"/>
                <w:szCs w:val="20"/>
              </w:rPr>
            </w:pPr>
            <w:r>
              <w:rPr>
                <w:rFonts w:ascii="??_GB2312" w:eastAsia="Times New Roman"/>
                <w:color w:val="000000"/>
                <w:sz w:val="20"/>
                <w:szCs w:val="20"/>
              </w:rPr>
              <w:t>210</w:t>
            </w:r>
          </w:p>
        </w:tc>
        <w:tc>
          <w:tcPr>
            <w:tcW w:w="426"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r>
              <w:rPr>
                <w:rFonts w:ascii="??_GB2312" w:eastAsia="Times New Roman"/>
                <w:color w:val="000000"/>
                <w:sz w:val="20"/>
                <w:szCs w:val="20"/>
              </w:rPr>
              <w:t>07</w:t>
            </w:r>
          </w:p>
        </w:tc>
        <w:tc>
          <w:tcPr>
            <w:tcW w:w="425" w:type="dxa"/>
            <w:gridSpan w:val="2"/>
            <w:tcBorders>
              <w:top w:val="nil"/>
              <w:left w:val="nil"/>
              <w:bottom w:val="single" w:color="auto" w:sz="4" w:space="0"/>
              <w:right w:val="single" w:color="auto" w:sz="4" w:space="0"/>
            </w:tcBorders>
            <w:vAlign w:val="center"/>
          </w:tcPr>
          <w:p>
            <w:pPr>
              <w:jc w:val="left"/>
              <w:rPr>
                <w:rFonts w:ascii="??_GB2312" w:eastAsia="Times New Roman"/>
                <w:color w:val="000000"/>
                <w:sz w:val="20"/>
                <w:szCs w:val="20"/>
              </w:rPr>
            </w:pPr>
            <w:r>
              <w:rPr>
                <w:rFonts w:ascii="??_GB2312" w:eastAsia="Times New Roman"/>
                <w:color w:val="000000"/>
                <w:sz w:val="20"/>
                <w:szCs w:val="20"/>
              </w:rPr>
              <w:t>99</w:t>
            </w:r>
          </w:p>
        </w:tc>
        <w:tc>
          <w:tcPr>
            <w:tcW w:w="2427" w:type="dxa"/>
            <w:tcBorders>
              <w:top w:val="nil"/>
              <w:left w:val="nil"/>
              <w:bottom w:val="single" w:color="auto" w:sz="4" w:space="0"/>
              <w:right w:val="single" w:color="auto" w:sz="4" w:space="0"/>
            </w:tcBorders>
            <w:vAlign w:val="center"/>
          </w:tcPr>
          <w:p>
            <w:pPr>
              <w:jc w:val="left"/>
              <w:rPr>
                <w:rFonts w:ascii="宋体" w:cs="宋体"/>
                <w:sz w:val="18"/>
                <w:szCs w:val="18"/>
              </w:rPr>
            </w:pPr>
            <w:r>
              <w:rPr>
                <w:rFonts w:hint="eastAsia"/>
                <w:sz w:val="18"/>
                <w:szCs w:val="18"/>
              </w:rPr>
              <w:t>其他计划生育事务支出</w:t>
            </w:r>
          </w:p>
        </w:tc>
        <w:tc>
          <w:tcPr>
            <w:tcW w:w="1684" w:type="dxa"/>
            <w:gridSpan w:val="2"/>
            <w:tcBorders>
              <w:top w:val="nil"/>
              <w:left w:val="nil"/>
              <w:bottom w:val="single" w:color="auto" w:sz="4" w:space="0"/>
              <w:right w:val="single" w:color="auto" w:sz="4" w:space="0"/>
            </w:tcBorders>
          </w:tcPr>
          <w:p>
            <w:r>
              <w:rPr>
                <w:rFonts w:ascii="??_GB2312" w:eastAsia="Times New Roman"/>
                <w:color w:val="000000"/>
                <w:sz w:val="20"/>
                <w:szCs w:val="20"/>
              </w:rPr>
              <w:t>583.93</w:t>
            </w:r>
          </w:p>
        </w:tc>
        <w:tc>
          <w:tcPr>
            <w:tcW w:w="1842" w:type="dxa"/>
            <w:gridSpan w:val="2"/>
            <w:tcBorders>
              <w:top w:val="nil"/>
              <w:left w:val="nil"/>
              <w:bottom w:val="single" w:color="auto" w:sz="4" w:space="0"/>
              <w:right w:val="single" w:color="auto" w:sz="4" w:space="0"/>
            </w:tcBorders>
          </w:tcPr>
          <w:p>
            <w:pPr>
              <w:rPr>
                <w:rFonts w:ascii="宋体" w:cs="宋体"/>
                <w:b/>
                <w:bCs/>
                <w:color w:val="000000"/>
                <w:kern w:val="0"/>
                <w:sz w:val="22"/>
                <w:szCs w:val="22"/>
              </w:rPr>
            </w:pPr>
            <w:r>
              <w:rPr>
                <w:rFonts w:ascii="??_GB2312" w:eastAsia="Times New Roman"/>
                <w:color w:val="000000"/>
                <w:sz w:val="20"/>
                <w:szCs w:val="20"/>
              </w:rPr>
              <w:t>583.93</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10" w:hRule="atLeast"/>
        </w:trPr>
        <w:tc>
          <w:tcPr>
            <w:tcW w:w="582" w:type="dxa"/>
            <w:gridSpan w:val="2"/>
            <w:tcBorders>
              <w:top w:val="single" w:color="auto" w:sz="4" w:space="0"/>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208</w:t>
            </w:r>
          </w:p>
        </w:tc>
        <w:tc>
          <w:tcPr>
            <w:tcW w:w="426"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社会保障和就业支出</w:t>
            </w:r>
          </w:p>
        </w:tc>
        <w:tc>
          <w:tcPr>
            <w:tcW w:w="1684"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c>
          <w:tcPr>
            <w:tcW w:w="1842"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01" w:type="dxa"/>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r>
      <w:tr>
        <w:tblPrEx>
          <w:tblLayout w:type="fixed"/>
          <w:tblCellMar>
            <w:top w:w="0" w:type="dxa"/>
            <w:left w:w="108" w:type="dxa"/>
            <w:bottom w:w="0" w:type="dxa"/>
            <w:right w:w="108" w:type="dxa"/>
          </w:tblCellMar>
        </w:tblPrEx>
        <w:trPr>
          <w:trHeight w:val="242" w:hRule="atLeast"/>
        </w:trPr>
        <w:tc>
          <w:tcPr>
            <w:tcW w:w="582" w:type="dxa"/>
            <w:gridSpan w:val="2"/>
            <w:tcBorders>
              <w:top w:val="single" w:color="auto" w:sz="4" w:space="0"/>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 xml:space="preserve"> 208</w:t>
            </w:r>
          </w:p>
        </w:tc>
        <w:tc>
          <w:tcPr>
            <w:tcW w:w="426"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ascii="宋体" w:hAnsi="宋体" w:cs="宋体"/>
                <w:sz w:val="18"/>
                <w:szCs w:val="18"/>
              </w:rPr>
              <w:t>02</w:t>
            </w:r>
          </w:p>
        </w:tc>
        <w:tc>
          <w:tcPr>
            <w:tcW w:w="425"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民政管理事务</w:t>
            </w:r>
          </w:p>
        </w:tc>
        <w:tc>
          <w:tcPr>
            <w:tcW w:w="1684"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c>
          <w:tcPr>
            <w:tcW w:w="1842"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01" w:type="dxa"/>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r>
      <w:tr>
        <w:tblPrEx>
          <w:tblLayout w:type="fixed"/>
          <w:tblCellMar>
            <w:top w:w="0" w:type="dxa"/>
            <w:left w:w="108" w:type="dxa"/>
            <w:bottom w:w="0" w:type="dxa"/>
            <w:right w:w="108" w:type="dxa"/>
          </w:tblCellMar>
        </w:tblPrEx>
        <w:trPr>
          <w:trHeight w:val="132" w:hRule="atLeast"/>
        </w:trPr>
        <w:tc>
          <w:tcPr>
            <w:tcW w:w="582" w:type="dxa"/>
            <w:gridSpan w:val="2"/>
            <w:tcBorders>
              <w:top w:val="single" w:color="auto" w:sz="4" w:space="0"/>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208</w:t>
            </w:r>
          </w:p>
        </w:tc>
        <w:tc>
          <w:tcPr>
            <w:tcW w:w="426"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ascii="宋体" w:hAnsi="宋体" w:cs="宋体"/>
                <w:sz w:val="18"/>
                <w:szCs w:val="18"/>
              </w:rPr>
              <w:t>02</w:t>
            </w:r>
          </w:p>
        </w:tc>
        <w:tc>
          <w:tcPr>
            <w:tcW w:w="425"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ascii="宋体" w:hAnsi="宋体" w:cs="宋体"/>
                <w:sz w:val="18"/>
                <w:szCs w:val="18"/>
              </w:rPr>
              <w:t>08</w:t>
            </w:r>
          </w:p>
        </w:tc>
        <w:tc>
          <w:tcPr>
            <w:tcW w:w="2427" w:type="dxa"/>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基层政权和社区建设</w:t>
            </w:r>
          </w:p>
        </w:tc>
        <w:tc>
          <w:tcPr>
            <w:tcW w:w="1684"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c>
          <w:tcPr>
            <w:tcW w:w="1842"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01" w:type="dxa"/>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371.05</w:t>
            </w:r>
          </w:p>
        </w:tc>
      </w:tr>
      <w:tr>
        <w:tblPrEx>
          <w:tblLayout w:type="fixed"/>
          <w:tblCellMar>
            <w:top w:w="0" w:type="dxa"/>
            <w:left w:w="108" w:type="dxa"/>
            <w:bottom w:w="0" w:type="dxa"/>
            <w:right w:w="108" w:type="dxa"/>
          </w:tblCellMar>
        </w:tblPrEx>
        <w:trPr>
          <w:trHeight w:val="177" w:hRule="atLeast"/>
        </w:trPr>
        <w:tc>
          <w:tcPr>
            <w:tcW w:w="582" w:type="dxa"/>
            <w:gridSpan w:val="2"/>
            <w:tcBorders>
              <w:top w:val="single" w:color="auto" w:sz="4" w:space="0"/>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425"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公共安全支出</w:t>
            </w:r>
          </w:p>
        </w:tc>
        <w:tc>
          <w:tcPr>
            <w:tcW w:w="1684"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c>
          <w:tcPr>
            <w:tcW w:w="1842"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01" w:type="dxa"/>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r>
      <w:tr>
        <w:tblPrEx>
          <w:tblLayout w:type="fixed"/>
          <w:tblCellMar>
            <w:top w:w="0" w:type="dxa"/>
            <w:left w:w="108" w:type="dxa"/>
            <w:bottom w:w="0" w:type="dxa"/>
            <w:right w:w="108" w:type="dxa"/>
          </w:tblCellMar>
        </w:tblPrEx>
        <w:trPr>
          <w:trHeight w:val="273" w:hRule="atLeast"/>
        </w:trPr>
        <w:tc>
          <w:tcPr>
            <w:tcW w:w="582" w:type="dxa"/>
            <w:gridSpan w:val="2"/>
            <w:tcBorders>
              <w:top w:val="single" w:color="auto" w:sz="4" w:space="0"/>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ascii="宋体" w:hAnsi="宋体" w:cs="宋体"/>
                <w:sz w:val="18"/>
                <w:szCs w:val="18"/>
              </w:rPr>
              <w:t>99</w:t>
            </w:r>
          </w:p>
        </w:tc>
        <w:tc>
          <w:tcPr>
            <w:tcW w:w="425"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　</w:t>
            </w:r>
          </w:p>
        </w:tc>
        <w:tc>
          <w:tcPr>
            <w:tcW w:w="2427" w:type="dxa"/>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684"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c>
          <w:tcPr>
            <w:tcW w:w="1842"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01" w:type="dxa"/>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r>
      <w:tr>
        <w:tblPrEx>
          <w:tblLayout w:type="fixed"/>
          <w:tblCellMar>
            <w:top w:w="0" w:type="dxa"/>
            <w:left w:w="108" w:type="dxa"/>
            <w:bottom w:w="0" w:type="dxa"/>
            <w:right w:w="108" w:type="dxa"/>
          </w:tblCellMar>
        </w:tblPrEx>
        <w:trPr>
          <w:trHeight w:val="276" w:hRule="atLeast"/>
        </w:trPr>
        <w:tc>
          <w:tcPr>
            <w:tcW w:w="582" w:type="dxa"/>
            <w:gridSpan w:val="2"/>
            <w:tcBorders>
              <w:top w:val="single" w:color="auto" w:sz="4" w:space="0"/>
              <w:left w:val="single" w:color="auto" w:sz="4" w:space="0"/>
              <w:bottom w:val="single" w:color="auto" w:sz="4" w:space="0"/>
              <w:right w:val="single" w:color="auto" w:sz="4" w:space="0"/>
            </w:tcBorders>
          </w:tcPr>
          <w:p>
            <w:pPr>
              <w:rPr>
                <w:rFonts w:ascii="宋体" w:cs="宋体"/>
                <w:sz w:val="18"/>
                <w:szCs w:val="18"/>
              </w:rPr>
            </w:pPr>
            <w:r>
              <w:rPr>
                <w:rFonts w:ascii="宋体" w:hAnsi="宋体" w:cs="宋体"/>
                <w:sz w:val="18"/>
                <w:szCs w:val="18"/>
              </w:rPr>
              <w:t>204</w:t>
            </w:r>
          </w:p>
        </w:tc>
        <w:tc>
          <w:tcPr>
            <w:tcW w:w="426"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ascii="宋体" w:hAnsi="宋体" w:cs="宋体"/>
                <w:sz w:val="18"/>
                <w:szCs w:val="18"/>
              </w:rPr>
              <w:t>99</w:t>
            </w:r>
          </w:p>
        </w:tc>
        <w:tc>
          <w:tcPr>
            <w:tcW w:w="425" w:type="dxa"/>
            <w:gridSpan w:val="2"/>
            <w:tcBorders>
              <w:top w:val="single" w:color="auto" w:sz="4" w:space="0"/>
              <w:left w:val="nil"/>
              <w:bottom w:val="single" w:color="auto" w:sz="4" w:space="0"/>
              <w:right w:val="single" w:color="auto" w:sz="4" w:space="0"/>
            </w:tcBorders>
          </w:tcPr>
          <w:p>
            <w:pPr>
              <w:rPr>
                <w:rFonts w:ascii="宋体" w:cs="宋体"/>
                <w:sz w:val="18"/>
                <w:szCs w:val="18"/>
              </w:rPr>
            </w:pPr>
            <w:r>
              <w:rPr>
                <w:rFonts w:ascii="宋体" w:hAnsi="宋体" w:cs="宋体"/>
                <w:sz w:val="18"/>
                <w:szCs w:val="18"/>
              </w:rPr>
              <w:t>01</w:t>
            </w:r>
          </w:p>
        </w:tc>
        <w:tc>
          <w:tcPr>
            <w:tcW w:w="2427" w:type="dxa"/>
            <w:tcBorders>
              <w:top w:val="single" w:color="auto" w:sz="4" w:space="0"/>
              <w:left w:val="nil"/>
              <w:bottom w:val="single" w:color="auto" w:sz="4" w:space="0"/>
              <w:right w:val="single" w:color="auto" w:sz="4" w:space="0"/>
            </w:tcBorders>
          </w:tcPr>
          <w:p>
            <w:pPr>
              <w:rPr>
                <w:rFonts w:ascii="宋体" w:cs="宋体"/>
                <w:sz w:val="18"/>
                <w:szCs w:val="18"/>
              </w:rPr>
            </w:pPr>
            <w:r>
              <w:rPr>
                <w:rFonts w:hint="eastAsia" w:ascii="宋体" w:hAnsi="宋体" w:cs="宋体"/>
                <w:sz w:val="18"/>
                <w:szCs w:val="18"/>
              </w:rPr>
              <w:t>其他公共安全支出</w:t>
            </w:r>
          </w:p>
        </w:tc>
        <w:tc>
          <w:tcPr>
            <w:tcW w:w="1684"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c>
          <w:tcPr>
            <w:tcW w:w="1842" w:type="dxa"/>
            <w:gridSpan w:val="2"/>
            <w:tcBorders>
              <w:top w:val="single" w:color="auto" w:sz="4" w:space="0"/>
              <w:left w:val="nil"/>
              <w:bottom w:val="single" w:color="auto" w:sz="4" w:space="0"/>
              <w:right w:val="single" w:color="auto" w:sz="4" w:space="0"/>
            </w:tcBorders>
          </w:tcPr>
          <w:p>
            <w:pPr>
              <w:jc w:val="right"/>
              <w:rPr>
                <w:rFonts w:ascii="宋体" w:cs="宋体"/>
                <w:sz w:val="18"/>
                <w:szCs w:val="18"/>
              </w:rPr>
            </w:pPr>
            <w:r>
              <w:rPr>
                <w:rFonts w:hint="eastAsia" w:ascii="宋体" w:hAnsi="宋体" w:cs="宋体"/>
                <w:sz w:val="18"/>
                <w:szCs w:val="18"/>
              </w:rPr>
              <w:t>　</w:t>
            </w:r>
          </w:p>
        </w:tc>
        <w:tc>
          <w:tcPr>
            <w:tcW w:w="1701" w:type="dxa"/>
            <w:tcBorders>
              <w:top w:val="single" w:color="auto" w:sz="4" w:space="0"/>
              <w:left w:val="nil"/>
              <w:bottom w:val="single" w:color="auto" w:sz="4" w:space="0"/>
              <w:right w:val="single" w:color="auto" w:sz="4" w:space="0"/>
            </w:tcBorders>
          </w:tcPr>
          <w:p>
            <w:pPr>
              <w:jc w:val="right"/>
              <w:rPr>
                <w:rFonts w:ascii="宋体" w:cs="宋体"/>
                <w:sz w:val="18"/>
                <w:szCs w:val="18"/>
              </w:rPr>
            </w:pPr>
            <w:r>
              <w:rPr>
                <w:rFonts w:ascii="宋体" w:hAnsi="宋体" w:cs="宋体"/>
                <w:sz w:val="18"/>
                <w:szCs w:val="18"/>
              </w:rPr>
              <w:t>1,444.16</w:t>
            </w:r>
          </w:p>
        </w:tc>
      </w:tr>
      <w:tr>
        <w:tblPrEx>
          <w:tblLayout w:type="fixed"/>
          <w:tblCellMar>
            <w:top w:w="0" w:type="dxa"/>
            <w:left w:w="108" w:type="dxa"/>
            <w:bottom w:w="0" w:type="dxa"/>
            <w:right w:w="108" w:type="dxa"/>
          </w:tblCellMar>
        </w:tblPrEx>
        <w:trPr>
          <w:trHeight w:val="281" w:hRule="atLeast"/>
        </w:trPr>
        <w:tc>
          <w:tcPr>
            <w:tcW w:w="5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26"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25"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427"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684" w:type="dxa"/>
            <w:gridSpan w:val="2"/>
            <w:tcBorders>
              <w:top w:val="single" w:color="auto" w:sz="4" w:space="0"/>
              <w:left w:val="nil"/>
              <w:bottom w:val="single" w:color="auto" w:sz="4" w:space="0"/>
              <w:right w:val="single" w:color="auto" w:sz="4" w:space="0"/>
            </w:tcBorders>
            <w:vAlign w:val="center"/>
          </w:tcPr>
          <w:p>
            <w:pPr>
              <w:jc w:val="left"/>
              <w:rPr>
                <w:rFonts w:ascii="??_GB2312" w:hAnsi="宋体" w:eastAsia="Times New Roman" w:cs="宋体"/>
                <w:color w:val="000000"/>
                <w:sz w:val="20"/>
                <w:szCs w:val="20"/>
              </w:rPr>
            </w:pPr>
            <w:r>
              <w:rPr>
                <w:rFonts w:ascii="??_GB2312" w:eastAsia="Times New Roman"/>
                <w:color w:val="000000"/>
                <w:sz w:val="20"/>
                <w:szCs w:val="20"/>
              </w:rPr>
              <w:t>2831.45</w:t>
            </w:r>
          </w:p>
        </w:tc>
        <w:tc>
          <w:tcPr>
            <w:tcW w:w="184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916.24</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1915.21</w:t>
            </w:r>
          </w:p>
        </w:tc>
      </w:tr>
    </w:tbl>
    <w:p>
      <w:pPr>
        <w:widowControl/>
        <w:jc w:val="left"/>
        <w:outlineLvl w:val="1"/>
        <w:rPr>
          <w:rFonts w:ascii="??_GB2312" w:hAnsi="宋体" w:eastAsia="Times New Roman"/>
          <w:kern w:val="0"/>
          <w:sz w:val="24"/>
        </w:rPr>
      </w:pPr>
      <w:r>
        <w:rPr>
          <w:rFonts w:ascii="??_GB2312" w:hAnsi="宋体" w:eastAsia="Times New Roman"/>
          <w:kern w:val="0"/>
          <w:sz w:val="24"/>
        </w:rPr>
        <w:t>备注</w:t>
      </w:r>
      <w:r>
        <w:rPr>
          <w:rFonts w:hint="eastAsia" w:ascii="??_GB2312" w:hAnsi="宋体" w:eastAsia="Times New Roman"/>
          <w:kern w:val="0"/>
          <w:sz w:val="24"/>
        </w:rPr>
        <w:t>：</w:t>
      </w:r>
      <w:r>
        <w:rPr>
          <w:rFonts w:ascii="??_GB2312" w:hAnsi="宋体" w:eastAsia="Times New Roman"/>
          <w:kern w:val="0"/>
          <w:sz w:val="24"/>
        </w:rPr>
        <w:t>无内容应公开空表并说明情况</w:t>
      </w:r>
    </w:p>
    <w:p>
      <w:pPr>
        <w:widowControl/>
        <w:jc w:val="left"/>
        <w:outlineLvl w:val="1"/>
        <w:rPr>
          <w:rFonts w:ascii="??_GB2312" w:hAnsi="宋体"/>
          <w:b/>
          <w:kern w:val="0"/>
          <w:sz w:val="32"/>
          <w:szCs w:val="32"/>
        </w:rPr>
      </w:pPr>
    </w:p>
    <w:p>
      <w:pPr>
        <w:widowControl/>
        <w:jc w:val="left"/>
        <w:outlineLvl w:val="1"/>
        <w:rPr>
          <w:rFonts w:ascii="??_GB2312" w:hAnsi="宋体" w:eastAsia="Times New Roman"/>
          <w:b/>
          <w:kern w:val="0"/>
          <w:sz w:val="32"/>
          <w:szCs w:val="32"/>
        </w:rPr>
      </w:pPr>
      <w:r>
        <w:rPr>
          <w:rFonts w:ascii="??_GB2312" w:hAnsi="宋体" w:eastAsia="Times New Roman"/>
          <w:b/>
          <w:kern w:val="0"/>
          <w:sz w:val="32"/>
          <w:szCs w:val="32"/>
        </w:rPr>
        <w:t>表六：</w:t>
      </w:r>
    </w:p>
    <w:tbl>
      <w:tblPr>
        <w:tblStyle w:val="5"/>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noWrap/>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noWrap/>
          </w:tcPr>
          <w:p>
            <w:pPr>
              <w:widowControl/>
              <w:jc w:val="left"/>
              <w:rPr>
                <w:rFonts w:ascii="??_GB2312" w:hAnsi="宋体" w:eastAsia="Times New Roman" w:cs="宋体"/>
                <w:color w:val="000000"/>
                <w:kern w:val="0"/>
                <w:sz w:val="24"/>
              </w:rPr>
            </w:pPr>
            <w:r>
              <w:rPr>
                <w:rFonts w:ascii="??_GB2312" w:hAnsi="宋体" w:eastAsia="Times New Roman" w:cs="宋体"/>
                <w:color w:val="000000"/>
                <w:kern w:val="0"/>
                <w:sz w:val="24"/>
              </w:rPr>
              <w:t>编制部门：</w:t>
            </w:r>
            <w:r>
              <w:rPr>
                <w:rFonts w:ascii="??_GB2312" w:hAnsi="宋体" w:eastAsia="Times New Roman"/>
                <w:kern w:val="0"/>
                <w:sz w:val="24"/>
              </w:rPr>
              <w:t>高新区（新市区）正扬路街道办事处</w:t>
            </w:r>
          </w:p>
        </w:tc>
        <w:tc>
          <w:tcPr>
            <w:tcW w:w="995" w:type="dxa"/>
            <w:tcBorders>
              <w:top w:val="nil"/>
              <w:left w:val="nil"/>
              <w:bottom w:val="nil"/>
              <w:right w:val="nil"/>
            </w:tcBorders>
            <w:noWrap/>
          </w:tcPr>
          <w:p>
            <w:pPr>
              <w:widowControl/>
              <w:jc w:val="left"/>
              <w:rPr>
                <w:rFonts w:ascii="??_GB2312" w:hAnsi="宋体" w:eastAsia="Times New Roman" w:cs="宋体"/>
                <w:color w:val="000000"/>
                <w:kern w:val="0"/>
                <w:sz w:val="24"/>
              </w:rPr>
            </w:pPr>
          </w:p>
        </w:tc>
        <w:tc>
          <w:tcPr>
            <w:tcW w:w="1682" w:type="dxa"/>
            <w:gridSpan w:val="2"/>
            <w:tcBorders>
              <w:top w:val="nil"/>
              <w:left w:val="nil"/>
              <w:bottom w:val="nil"/>
              <w:right w:val="nil"/>
            </w:tcBorders>
            <w:noWrap/>
          </w:tcPr>
          <w:p>
            <w:pPr>
              <w:widowControl/>
              <w:jc w:val="left"/>
              <w:rPr>
                <w:rFonts w:ascii="??_GB2312" w:hAnsi="宋体" w:eastAsia="Times New Roman" w:cs="宋体"/>
                <w:color w:val="000000"/>
                <w:kern w:val="0"/>
                <w:sz w:val="24"/>
              </w:rPr>
            </w:pPr>
          </w:p>
        </w:tc>
        <w:tc>
          <w:tcPr>
            <w:tcW w:w="2426" w:type="dxa"/>
            <w:gridSpan w:val="2"/>
            <w:tcBorders>
              <w:top w:val="nil"/>
              <w:left w:val="nil"/>
              <w:bottom w:val="nil"/>
              <w:right w:val="nil"/>
            </w:tcBorders>
            <w:noWrap/>
          </w:tcPr>
          <w:p>
            <w:pPr>
              <w:widowControl/>
              <w:ind w:firstLine="720" w:firstLineChars="300"/>
              <w:jc w:val="left"/>
              <w:rPr>
                <w:rFonts w:ascii="??_GB2312" w:hAnsi="宋体" w:eastAsia="Times New Roman" w:cs="宋体"/>
                <w:color w:val="000000"/>
                <w:kern w:val="0"/>
                <w:sz w:val="24"/>
              </w:rPr>
            </w:pPr>
            <w:r>
              <w:rPr>
                <w:rFonts w:ascii="??_GB2312" w:hAnsi="宋体" w:eastAsia="Times New Roman"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tcPr>
          <w:p>
            <w:pPr>
              <w:widowControl/>
              <w:jc w:val="left"/>
              <w:rPr>
                <w:rFonts w:ascii="??_GB2312" w:hAnsi="宋体" w:eastAsia="Times New Roman" w:cs="宋体"/>
                <w:b/>
                <w:bCs/>
                <w:color w:val="000000"/>
                <w:kern w:val="0"/>
                <w:szCs w:val="21"/>
              </w:rPr>
            </w:pPr>
            <w:r>
              <w:rPr>
                <w:rFonts w:ascii="??_GB2312" w:hAnsi="宋体" w:eastAsia="Times New Roman"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tcPr>
          <w:p>
            <w:pPr>
              <w:widowControl/>
              <w:jc w:val="left"/>
              <w:rPr>
                <w:rFonts w:ascii="??_GB2312" w:hAnsi="宋体" w:eastAsia="Times New Roman" w:cs="宋体"/>
                <w:b/>
                <w:bCs/>
                <w:color w:val="000000"/>
                <w:kern w:val="0"/>
                <w:szCs w:val="21"/>
              </w:rPr>
            </w:pPr>
            <w:r>
              <w:rPr>
                <w:rFonts w:ascii="??_GB2312" w:hAnsi="宋体" w:eastAsia="Times New Roman"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tcPr>
          <w:p>
            <w:pPr>
              <w:widowControl/>
              <w:jc w:val="left"/>
              <w:rPr>
                <w:rFonts w:ascii="??_GB2312" w:hAnsi="宋体" w:eastAsia="Times New Roman" w:cs="宋体"/>
                <w:b/>
                <w:bCs/>
                <w:color w:val="000000"/>
                <w:kern w:val="0"/>
                <w:szCs w:val="21"/>
              </w:rPr>
            </w:pPr>
            <w:r>
              <w:rPr>
                <w:rFonts w:ascii="??_GB2312" w:hAnsi="宋体" w:eastAsia="Times New Roman"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tcPr>
          <w:p>
            <w:pPr>
              <w:widowControl/>
              <w:jc w:val="left"/>
              <w:rPr>
                <w:rFonts w:ascii="??_GB2312" w:hAnsi="宋体" w:eastAsia="Times New Roman" w:cs="宋体"/>
                <w:b/>
                <w:bCs/>
                <w:color w:val="000000"/>
                <w:kern w:val="0"/>
                <w:szCs w:val="21"/>
              </w:rPr>
            </w:pPr>
            <w:r>
              <w:rPr>
                <w:rFonts w:ascii="??_GB2312" w:hAnsi="宋体" w:eastAsia="Times New Roman"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tcPr>
          <w:p>
            <w:pPr>
              <w:widowControl/>
              <w:jc w:val="left"/>
              <w:rPr>
                <w:rFonts w:ascii="??_GB2312" w:hAnsi="宋体" w:eastAsia="Times New Roman" w:cs="宋体"/>
                <w:b/>
                <w:bCs/>
                <w:color w:val="000000"/>
                <w:kern w:val="0"/>
                <w:szCs w:val="21"/>
              </w:rPr>
            </w:pPr>
            <w:r>
              <w:rPr>
                <w:rFonts w:ascii="??_GB2312" w:hAnsi="宋体" w:eastAsia="Times New Roman"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tcPr>
          <w:p>
            <w:pPr>
              <w:widowControl/>
              <w:jc w:val="left"/>
              <w:rPr>
                <w:rFonts w:ascii="??_GB2312" w:hAnsi="宋体" w:eastAsia="Times New Roman" w:cs="宋体"/>
                <w:b/>
                <w:bCs/>
                <w:color w:val="000000"/>
                <w:kern w:val="0"/>
                <w:szCs w:val="21"/>
              </w:rPr>
            </w:pPr>
            <w:r>
              <w:rPr>
                <w:rFonts w:ascii="??_GB2312" w:hAnsi="宋体" w:eastAsia="Times New Roman"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tcPr>
          <w:p>
            <w:pPr>
              <w:widowControl/>
              <w:jc w:val="left"/>
              <w:rPr>
                <w:rFonts w:ascii="??_GB2312" w:hAnsi="宋体" w:eastAsia="Times New Roman" w:cs="宋体"/>
                <w:b/>
                <w:bCs/>
                <w:color w:val="000000"/>
                <w:kern w:val="0"/>
                <w:szCs w:val="21"/>
              </w:rPr>
            </w:pPr>
            <w:r>
              <w:rPr>
                <w:rFonts w:ascii="??_GB2312" w:hAnsi="宋体" w:eastAsia="Times New Roman"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tcPr>
          <w:p>
            <w:pPr>
              <w:widowControl/>
              <w:jc w:val="left"/>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类</w:t>
            </w:r>
          </w:p>
        </w:tc>
        <w:tc>
          <w:tcPr>
            <w:tcW w:w="577" w:type="dxa"/>
            <w:tcBorders>
              <w:top w:val="nil"/>
              <w:left w:val="nil"/>
              <w:bottom w:val="single" w:color="auto" w:sz="4" w:space="0"/>
              <w:right w:val="single" w:color="auto" w:sz="4" w:space="0"/>
            </w:tcBorders>
          </w:tcPr>
          <w:p>
            <w:pPr>
              <w:widowControl/>
              <w:jc w:val="left"/>
              <w:rPr>
                <w:rFonts w:ascii="??_GB2312" w:hAnsi="宋体" w:eastAsia="Times New Roman" w:cs="宋体"/>
                <w:b/>
                <w:bCs/>
                <w:color w:val="000000"/>
                <w:kern w:val="0"/>
                <w:sz w:val="20"/>
                <w:szCs w:val="20"/>
              </w:rPr>
            </w:pPr>
            <w:r>
              <w:rPr>
                <w:rFonts w:ascii="??_GB2312" w:hAnsi="宋体" w:eastAsia="Times New Roman"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tcPr>
          <w:p>
            <w:pPr>
              <w:widowControl/>
              <w:jc w:val="left"/>
              <w:rPr>
                <w:rFonts w:ascii="??_GB2312" w:hAnsi="宋体" w:eastAsia="Times New Roman"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tcPr>
          <w:p>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tcPr>
          <w:p>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282"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tcPr>
          <w:p>
            <w:pPr>
              <w:jc w:val="left"/>
              <w:rPr>
                <w:rFonts w:ascii="??_GB2312" w:hAnsi="宋体" w:eastAsia="Times New Roman" w:cs="宋体"/>
                <w:color w:val="000000"/>
                <w:kern w:val="0"/>
                <w:sz w:val="20"/>
                <w:szCs w:val="20"/>
              </w:rPr>
            </w:pP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工资福利支出</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127.74</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127.74</w:t>
            </w: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72" w:hRule="atLeast"/>
        </w:trPr>
        <w:tc>
          <w:tcPr>
            <w:tcW w:w="516" w:type="dxa"/>
            <w:tcBorders>
              <w:top w:val="nil"/>
              <w:left w:val="single" w:color="auto" w:sz="4" w:space="0"/>
              <w:bottom w:val="single" w:color="auto" w:sz="4" w:space="0"/>
              <w:right w:val="single" w:color="auto" w:sz="4" w:space="0"/>
            </w:tcBorders>
          </w:tcPr>
          <w:p>
            <w:pPr>
              <w:widowControl/>
              <w:jc w:val="left"/>
              <w:textAlignment w:val="top"/>
              <w:rPr>
                <w:rFonts w:ascii="??_GB2312" w:hAnsi="宋体" w:eastAsia="Times New Roman"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01</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基本工资</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31.65</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31.65</w:t>
            </w: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76"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02</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42.38</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42.38</w:t>
            </w: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80"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03</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18.84</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18.84</w:t>
            </w: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56"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08</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13.36</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13.36</w:t>
            </w: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74"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10</w:t>
            </w:r>
          </w:p>
        </w:tc>
        <w:tc>
          <w:tcPr>
            <w:tcW w:w="2891" w:type="dxa"/>
            <w:tcBorders>
              <w:top w:val="nil"/>
              <w:left w:val="nil"/>
              <w:bottom w:val="single" w:color="auto" w:sz="4" w:space="0"/>
              <w:right w:val="single" w:color="auto" w:sz="4" w:space="0"/>
            </w:tcBorders>
          </w:tcPr>
          <w:p>
            <w:pPr>
              <w:widowControl/>
              <w:jc w:val="left"/>
              <w:textAlignment w:val="top"/>
              <w:rPr>
                <w:sz w:val="18"/>
                <w:szCs w:val="18"/>
              </w:rPr>
            </w:pPr>
            <w:r>
              <w:rPr>
                <w:rFonts w:hint="eastAsia" w:ascii="宋体" w:hAnsi="宋体" w:cs="宋体"/>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_GB2312" w:eastAsia="Times New Roman"/>
                <w:color w:val="000000"/>
                <w:sz w:val="20"/>
                <w:szCs w:val="20"/>
              </w:rPr>
            </w:pPr>
            <w:r>
              <w:rPr>
                <w:rFonts w:ascii="宋体" w:hAnsi="宋体" w:cs="宋体"/>
                <w:color w:val="000000"/>
                <w:kern w:val="0"/>
                <w:sz w:val="20"/>
                <w:szCs w:val="20"/>
              </w:rPr>
              <w:t>6.01</w:t>
            </w:r>
          </w:p>
        </w:tc>
        <w:tc>
          <w:tcPr>
            <w:tcW w:w="1701" w:type="dxa"/>
            <w:gridSpan w:val="2"/>
            <w:tcBorders>
              <w:top w:val="nil"/>
              <w:left w:val="nil"/>
              <w:bottom w:val="single" w:color="auto" w:sz="4" w:space="0"/>
              <w:right w:val="single" w:color="auto" w:sz="4" w:space="0"/>
            </w:tcBorders>
          </w:tcPr>
          <w:p>
            <w:pPr>
              <w:widowControl/>
              <w:jc w:val="left"/>
              <w:textAlignment w:val="top"/>
              <w:rPr>
                <w:rFonts w:ascii="??_GB2312" w:eastAsia="Times New Roman"/>
                <w:color w:val="000000"/>
                <w:sz w:val="20"/>
                <w:szCs w:val="20"/>
              </w:rPr>
            </w:pPr>
            <w:r>
              <w:rPr>
                <w:rFonts w:ascii="宋体" w:hAnsi="宋体" w:cs="宋体"/>
                <w:color w:val="000000"/>
                <w:kern w:val="0"/>
                <w:sz w:val="20"/>
                <w:szCs w:val="20"/>
              </w:rPr>
              <w:t>6.01</w:t>
            </w: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64"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11</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_GB2312" w:eastAsia="Times New Roman"/>
                <w:color w:val="000000"/>
                <w:sz w:val="20"/>
                <w:szCs w:val="20"/>
              </w:rPr>
            </w:pPr>
            <w:r>
              <w:rPr>
                <w:rFonts w:ascii="宋体" w:hAnsi="宋体" w:cs="宋体"/>
                <w:color w:val="000000"/>
                <w:kern w:val="0"/>
                <w:sz w:val="20"/>
                <w:szCs w:val="20"/>
              </w:rPr>
              <w:t>1.34</w:t>
            </w:r>
          </w:p>
        </w:tc>
        <w:tc>
          <w:tcPr>
            <w:tcW w:w="1701" w:type="dxa"/>
            <w:gridSpan w:val="2"/>
            <w:tcBorders>
              <w:top w:val="nil"/>
              <w:left w:val="nil"/>
              <w:bottom w:val="single" w:color="auto" w:sz="4" w:space="0"/>
              <w:right w:val="single" w:color="auto" w:sz="4" w:space="0"/>
            </w:tcBorders>
          </w:tcPr>
          <w:p>
            <w:pPr>
              <w:widowControl/>
              <w:jc w:val="left"/>
              <w:textAlignment w:val="top"/>
              <w:rPr>
                <w:rFonts w:ascii="??_GB2312" w:eastAsia="Times New Roman"/>
                <w:color w:val="000000"/>
                <w:sz w:val="20"/>
                <w:szCs w:val="20"/>
              </w:rPr>
            </w:pPr>
            <w:r>
              <w:rPr>
                <w:rFonts w:ascii="宋体" w:hAnsi="宋体" w:cs="宋体"/>
                <w:color w:val="000000"/>
                <w:kern w:val="0"/>
                <w:sz w:val="20"/>
                <w:szCs w:val="20"/>
              </w:rPr>
              <w:t>1.34</w:t>
            </w: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82"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12</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0.53</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0.53</w:t>
            </w: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86"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13</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13.63</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13.63</w:t>
            </w: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120"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jc w:val="left"/>
              <w:rPr>
                <w:rFonts w:ascii="宋体" w:cs="宋体"/>
                <w:sz w:val="18"/>
                <w:szCs w:val="18"/>
              </w:rPr>
            </w:pP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商品和服务支出</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18.60</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18.60</w:t>
            </w:r>
          </w:p>
        </w:tc>
      </w:tr>
      <w:tr>
        <w:tblPrEx>
          <w:tblLayout w:type="fixed"/>
          <w:tblCellMar>
            <w:top w:w="0" w:type="dxa"/>
            <w:left w:w="108" w:type="dxa"/>
            <w:bottom w:w="0" w:type="dxa"/>
            <w:right w:w="108" w:type="dxa"/>
          </w:tblCellMar>
        </w:tblPrEx>
        <w:trPr>
          <w:trHeight w:val="280"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01</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0.74</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0.74</w:t>
            </w:r>
          </w:p>
        </w:tc>
      </w:tr>
      <w:tr>
        <w:tblPrEx>
          <w:tblLayout w:type="fixed"/>
          <w:tblCellMar>
            <w:top w:w="0" w:type="dxa"/>
            <w:left w:w="108" w:type="dxa"/>
            <w:bottom w:w="0" w:type="dxa"/>
            <w:right w:w="108" w:type="dxa"/>
          </w:tblCellMar>
        </w:tblPrEx>
        <w:trPr>
          <w:trHeight w:val="284"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05</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水费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0.40</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0.40</w:t>
            </w:r>
          </w:p>
        </w:tc>
      </w:tr>
      <w:tr>
        <w:tblPrEx>
          <w:tblLayout w:type="fixed"/>
          <w:tblCellMar>
            <w:top w:w="0" w:type="dxa"/>
            <w:left w:w="108" w:type="dxa"/>
            <w:bottom w:w="0" w:type="dxa"/>
            <w:right w:w="108" w:type="dxa"/>
          </w:tblCellMar>
        </w:tblPrEx>
        <w:trPr>
          <w:trHeight w:val="260"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06</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电费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0.53</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0.53</w:t>
            </w:r>
          </w:p>
        </w:tc>
      </w:tr>
      <w:tr>
        <w:tblPrEx>
          <w:tblLayout w:type="fixed"/>
          <w:tblCellMar>
            <w:top w:w="0" w:type="dxa"/>
            <w:left w:w="108" w:type="dxa"/>
            <w:bottom w:w="0" w:type="dxa"/>
            <w:right w:w="108" w:type="dxa"/>
          </w:tblCellMar>
        </w:tblPrEx>
        <w:trPr>
          <w:trHeight w:val="278"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07</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邮电费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0.24</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0.24</w:t>
            </w:r>
          </w:p>
        </w:tc>
      </w:tr>
      <w:tr>
        <w:tblPrEx>
          <w:tblLayout w:type="fixed"/>
          <w:tblCellMar>
            <w:top w:w="0" w:type="dxa"/>
            <w:left w:w="108" w:type="dxa"/>
            <w:bottom w:w="0" w:type="dxa"/>
            <w:right w:w="108" w:type="dxa"/>
          </w:tblCellMar>
        </w:tblPrEx>
        <w:trPr>
          <w:trHeight w:val="268"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08</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取暖费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10.83</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10.83</w:t>
            </w:r>
          </w:p>
        </w:tc>
      </w:tr>
      <w:tr>
        <w:tblPrEx>
          <w:tblLayout w:type="fixed"/>
          <w:tblCellMar>
            <w:top w:w="0" w:type="dxa"/>
            <w:left w:w="108" w:type="dxa"/>
            <w:bottom w:w="0" w:type="dxa"/>
            <w:right w:w="108" w:type="dxa"/>
          </w:tblCellMar>
        </w:tblPrEx>
        <w:trPr>
          <w:trHeight w:val="272"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11</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0.57</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0.57</w:t>
            </w:r>
          </w:p>
        </w:tc>
      </w:tr>
      <w:tr>
        <w:tblPrEx>
          <w:tblLayout w:type="fixed"/>
          <w:tblCellMar>
            <w:top w:w="0" w:type="dxa"/>
            <w:left w:w="108" w:type="dxa"/>
            <w:bottom w:w="0" w:type="dxa"/>
            <w:right w:w="108" w:type="dxa"/>
          </w:tblCellMar>
        </w:tblPrEx>
        <w:trPr>
          <w:trHeight w:val="290"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13</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维修</w:t>
            </w:r>
            <w:r>
              <w:rPr>
                <w:rFonts w:ascii="宋体" w:hAnsi="宋体" w:cs="宋体"/>
                <w:color w:val="000000"/>
                <w:kern w:val="0"/>
                <w:sz w:val="20"/>
                <w:szCs w:val="20"/>
              </w:rPr>
              <w:t>(</w:t>
            </w:r>
            <w:r>
              <w:rPr>
                <w:rFonts w:hint="eastAsia" w:ascii="宋体" w:hAnsi="宋体" w:cs="宋体"/>
                <w:color w:val="000000"/>
                <w:kern w:val="0"/>
                <w:sz w:val="20"/>
                <w:szCs w:val="20"/>
              </w:rPr>
              <w:t>护</w:t>
            </w:r>
            <w:r>
              <w:rPr>
                <w:rFonts w:ascii="宋体" w:hAnsi="宋体" w:cs="宋体"/>
                <w:color w:val="000000"/>
                <w:kern w:val="0"/>
                <w:sz w:val="20"/>
                <w:szCs w:val="20"/>
              </w:rPr>
              <w:t>)</w:t>
            </w:r>
            <w:r>
              <w:rPr>
                <w:rFonts w:hint="eastAsia" w:ascii="宋体" w:hAnsi="宋体" w:cs="宋体"/>
                <w:color w:val="000000"/>
                <w:kern w:val="0"/>
                <w:sz w:val="20"/>
                <w:szCs w:val="20"/>
              </w:rPr>
              <w:t>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0.03</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0.03</w:t>
            </w:r>
          </w:p>
        </w:tc>
      </w:tr>
      <w:tr>
        <w:tblPrEx>
          <w:tblLayout w:type="fixed"/>
          <w:tblCellMar>
            <w:top w:w="0" w:type="dxa"/>
            <w:left w:w="108" w:type="dxa"/>
            <w:bottom w:w="0" w:type="dxa"/>
            <w:right w:w="108" w:type="dxa"/>
          </w:tblCellMar>
        </w:tblPrEx>
        <w:trPr>
          <w:trHeight w:val="266"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16</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培训费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0.96</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0.96</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18</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专用材料费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0.04</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0.04</w:t>
            </w:r>
          </w:p>
        </w:tc>
      </w:tr>
      <w:tr>
        <w:tblPrEx>
          <w:tblLayout w:type="fixed"/>
          <w:tblCellMar>
            <w:top w:w="0" w:type="dxa"/>
            <w:left w:w="108" w:type="dxa"/>
            <w:bottom w:w="0" w:type="dxa"/>
            <w:right w:w="108" w:type="dxa"/>
          </w:tblCellMar>
        </w:tblPrEx>
        <w:trPr>
          <w:trHeight w:val="260"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28</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1.28</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1.28</w:t>
            </w:r>
          </w:p>
        </w:tc>
      </w:tr>
      <w:tr>
        <w:tblPrEx>
          <w:tblLayout w:type="fixed"/>
          <w:tblCellMar>
            <w:top w:w="0" w:type="dxa"/>
            <w:left w:w="108" w:type="dxa"/>
            <w:bottom w:w="0" w:type="dxa"/>
            <w:right w:w="108" w:type="dxa"/>
          </w:tblCellMar>
        </w:tblPrEx>
        <w:trPr>
          <w:trHeight w:val="278"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29</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福利费</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2.95</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2.95</w:t>
            </w:r>
          </w:p>
        </w:tc>
      </w:tr>
      <w:tr>
        <w:tblPrEx>
          <w:tblLayout w:type="fixed"/>
          <w:tblCellMar>
            <w:top w:w="0" w:type="dxa"/>
            <w:left w:w="108" w:type="dxa"/>
            <w:bottom w:w="0" w:type="dxa"/>
            <w:right w:w="108" w:type="dxa"/>
          </w:tblCellMar>
        </w:tblPrEx>
        <w:trPr>
          <w:trHeight w:val="282"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302</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99</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0.03</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0.03</w:t>
            </w:r>
          </w:p>
        </w:tc>
      </w:tr>
      <w:tr>
        <w:tblPrEx>
          <w:tblLayout w:type="fixed"/>
          <w:tblCellMar>
            <w:top w:w="0" w:type="dxa"/>
            <w:left w:w="108" w:type="dxa"/>
            <w:bottom w:w="0" w:type="dxa"/>
            <w:right w:w="108" w:type="dxa"/>
          </w:tblCellMar>
        </w:tblPrEx>
        <w:trPr>
          <w:trHeight w:val="272"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303</w:t>
            </w:r>
          </w:p>
        </w:tc>
        <w:tc>
          <w:tcPr>
            <w:tcW w:w="577" w:type="dxa"/>
            <w:tcBorders>
              <w:top w:val="nil"/>
              <w:left w:val="nil"/>
              <w:bottom w:val="single" w:color="auto" w:sz="4" w:space="0"/>
              <w:right w:val="single" w:color="auto" w:sz="4" w:space="0"/>
            </w:tcBorders>
          </w:tcPr>
          <w:p>
            <w:pPr>
              <w:jc w:val="left"/>
              <w:rPr>
                <w:rFonts w:ascii="宋体" w:cs="宋体"/>
                <w:sz w:val="18"/>
                <w:szCs w:val="18"/>
              </w:rPr>
            </w:pP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对个人和家庭的补助</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21.87</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76" w:hRule="atLeast"/>
        </w:trPr>
        <w:tc>
          <w:tcPr>
            <w:tcW w:w="516" w:type="dxa"/>
            <w:tcBorders>
              <w:top w:val="nil"/>
              <w:left w:val="single" w:color="auto" w:sz="4" w:space="0"/>
              <w:bottom w:val="single" w:color="auto" w:sz="4" w:space="0"/>
              <w:right w:val="single" w:color="auto" w:sz="4" w:space="0"/>
            </w:tcBorders>
          </w:tcPr>
          <w:p>
            <w:pPr>
              <w:widowControl/>
              <w:jc w:val="left"/>
              <w:textAlignment w:val="top"/>
            </w:pPr>
            <w:r>
              <w:rPr>
                <w:rFonts w:ascii="宋体" w:hAnsi="宋体" w:cs="宋体"/>
                <w:color w:val="000000"/>
                <w:kern w:val="0"/>
                <w:sz w:val="20"/>
                <w:szCs w:val="20"/>
              </w:rPr>
              <w:t>303</w:t>
            </w:r>
          </w:p>
        </w:tc>
        <w:tc>
          <w:tcPr>
            <w:tcW w:w="577"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ascii="宋体" w:hAnsi="宋体" w:cs="宋体"/>
                <w:color w:val="000000"/>
                <w:kern w:val="0"/>
                <w:sz w:val="20"/>
                <w:szCs w:val="20"/>
              </w:rPr>
              <w:t>99</w:t>
            </w:r>
          </w:p>
        </w:tc>
        <w:tc>
          <w:tcPr>
            <w:tcW w:w="2891" w:type="dxa"/>
            <w:tcBorders>
              <w:top w:val="nil"/>
              <w:left w:val="nil"/>
              <w:bottom w:val="single" w:color="auto" w:sz="4" w:space="0"/>
              <w:right w:val="single" w:color="auto" w:sz="4" w:space="0"/>
            </w:tcBorders>
          </w:tcPr>
          <w:p>
            <w:pPr>
              <w:widowControl/>
              <w:jc w:val="left"/>
              <w:textAlignment w:val="top"/>
              <w:rPr>
                <w:rFonts w:ascii="宋体" w:cs="宋体"/>
                <w:sz w:val="18"/>
                <w:szCs w:val="18"/>
              </w:rPr>
            </w:pPr>
            <w:r>
              <w:rPr>
                <w:rFonts w:hint="eastAsia" w:ascii="宋体" w:hAnsi="宋体" w:cs="宋体"/>
                <w:color w:val="000000"/>
                <w:kern w:val="0"/>
                <w:sz w:val="20"/>
                <w:szCs w:val="20"/>
              </w:rPr>
              <w:t>其他对个人和家庭的补助</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21.87</w:t>
            </w:r>
          </w:p>
        </w:tc>
        <w:tc>
          <w:tcPr>
            <w:tcW w:w="1701" w:type="dxa"/>
            <w:gridSpan w:val="2"/>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97" w:hRule="atLeast"/>
        </w:trPr>
        <w:tc>
          <w:tcPr>
            <w:tcW w:w="516" w:type="dxa"/>
            <w:tcBorders>
              <w:top w:val="nil"/>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c>
          <w:tcPr>
            <w:tcW w:w="2891" w:type="dxa"/>
            <w:tcBorders>
              <w:top w:val="nil"/>
              <w:left w:val="nil"/>
              <w:bottom w:val="single" w:color="auto" w:sz="4" w:space="0"/>
              <w:right w:val="single" w:color="auto" w:sz="4" w:space="0"/>
            </w:tcBorders>
          </w:tcPr>
          <w:p>
            <w:pPr>
              <w:widowControl/>
              <w:jc w:val="left"/>
              <w:textAlignment w:val="top"/>
              <w:rPr>
                <w:rFonts w:ascii="宋体" w:cs="宋体"/>
                <w:b/>
                <w:bCs/>
                <w:color w:val="000000"/>
                <w:kern w:val="0"/>
                <w:sz w:val="20"/>
                <w:szCs w:val="20"/>
              </w:rPr>
            </w:pPr>
            <w:r>
              <w:rPr>
                <w:rFonts w:hint="eastAsia" w:ascii="宋体" w:hAnsi="宋体" w:cs="宋体"/>
                <w:color w:val="000000"/>
                <w:kern w:val="0"/>
                <w:sz w:val="20"/>
                <w:szCs w:val="20"/>
              </w:rPr>
              <w:t>工资福利支出</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625.43</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625.43</w:t>
            </w: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312" w:hRule="atLeast"/>
        </w:trPr>
        <w:tc>
          <w:tcPr>
            <w:tcW w:w="516" w:type="dxa"/>
            <w:tcBorders>
              <w:top w:val="nil"/>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01</w:t>
            </w:r>
          </w:p>
        </w:tc>
        <w:tc>
          <w:tcPr>
            <w:tcW w:w="2891" w:type="dxa"/>
            <w:tcBorders>
              <w:top w:val="nil"/>
              <w:left w:val="nil"/>
              <w:bottom w:val="single" w:color="auto" w:sz="4" w:space="0"/>
              <w:right w:val="single" w:color="auto" w:sz="4" w:space="0"/>
            </w:tcBorders>
          </w:tcPr>
          <w:p>
            <w:pPr>
              <w:widowControl/>
              <w:jc w:val="left"/>
              <w:textAlignment w:val="top"/>
              <w:rPr>
                <w:rFonts w:ascii="宋体" w:cs="宋体"/>
                <w:b/>
                <w:bCs/>
                <w:color w:val="000000"/>
                <w:kern w:val="0"/>
                <w:sz w:val="20"/>
                <w:szCs w:val="20"/>
              </w:rPr>
            </w:pPr>
            <w:r>
              <w:rPr>
                <w:rFonts w:hint="eastAsia" w:ascii="宋体" w:hAnsi="宋体" w:cs="宋体"/>
                <w:color w:val="000000"/>
                <w:kern w:val="0"/>
                <w:sz w:val="20"/>
                <w:szCs w:val="20"/>
              </w:rPr>
              <w:t>基本工资</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101.59</w:t>
            </w:r>
          </w:p>
        </w:tc>
        <w:tc>
          <w:tcPr>
            <w:tcW w:w="1701" w:type="dxa"/>
            <w:gridSpan w:val="2"/>
            <w:tcBorders>
              <w:top w:val="nil"/>
              <w:left w:val="nil"/>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101.59</w:t>
            </w:r>
          </w:p>
        </w:tc>
        <w:tc>
          <w:tcPr>
            <w:tcW w:w="1701" w:type="dxa"/>
            <w:tcBorders>
              <w:top w:val="nil"/>
              <w:left w:val="nil"/>
              <w:bottom w:val="single" w:color="auto" w:sz="4" w:space="0"/>
              <w:right w:val="single" w:color="auto" w:sz="4" w:space="0"/>
            </w:tcBorders>
          </w:tcPr>
          <w:p>
            <w:pPr>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8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02</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36.09</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36.09</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67"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03</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72.00</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72.00</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8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07</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绩效工资</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240.27</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240.27</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08</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66.90</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66.90</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97"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10</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职工基本医疗保险缴费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30.10</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30.10</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93"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11</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公务员医疗补助缴费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6.69</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6.69</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97"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12</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其他社会保障缴费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6.69</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6.69</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8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13</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65.10</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65.10</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97"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商品和服务支出</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25.40</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25.40</w:t>
            </w:r>
          </w:p>
        </w:tc>
      </w:tr>
      <w:tr>
        <w:tblPrEx>
          <w:tblLayout w:type="fixed"/>
          <w:tblCellMar>
            <w:top w:w="0" w:type="dxa"/>
            <w:left w:w="108" w:type="dxa"/>
            <w:bottom w:w="0" w:type="dxa"/>
            <w:right w:w="108" w:type="dxa"/>
          </w:tblCellMar>
        </w:tblPrEx>
        <w:trPr>
          <w:trHeight w:val="28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01</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3.31</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3.31</w:t>
            </w:r>
          </w:p>
        </w:tc>
      </w:tr>
      <w:tr>
        <w:tblPrEx>
          <w:tblLayout w:type="fixed"/>
          <w:tblCellMar>
            <w:top w:w="0" w:type="dxa"/>
            <w:left w:w="108" w:type="dxa"/>
            <w:bottom w:w="0" w:type="dxa"/>
            <w:right w:w="108" w:type="dxa"/>
          </w:tblCellMar>
        </w:tblPrEx>
        <w:trPr>
          <w:trHeight w:val="28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05</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水费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1.78</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1.78</w:t>
            </w:r>
          </w:p>
        </w:tc>
      </w:tr>
      <w:tr>
        <w:tblPrEx>
          <w:tblLayout w:type="fixed"/>
          <w:tblCellMar>
            <w:top w:w="0" w:type="dxa"/>
            <w:left w:w="108" w:type="dxa"/>
            <w:bottom w:w="0" w:type="dxa"/>
            <w:right w:w="108" w:type="dxa"/>
          </w:tblCellMar>
        </w:tblPrEx>
        <w:trPr>
          <w:trHeight w:val="327"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06</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电费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2.36</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2.36</w:t>
            </w:r>
          </w:p>
        </w:tc>
      </w:tr>
      <w:tr>
        <w:tblPrEx>
          <w:tblLayout w:type="fixed"/>
          <w:tblCellMar>
            <w:top w:w="0" w:type="dxa"/>
            <w:left w:w="108" w:type="dxa"/>
            <w:bottom w:w="0" w:type="dxa"/>
            <w:right w:w="108" w:type="dxa"/>
          </w:tblCellMar>
        </w:tblPrEx>
        <w:trPr>
          <w:trHeight w:val="28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07</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邮电费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1.08</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1.08</w:t>
            </w:r>
          </w:p>
        </w:tc>
      </w:tr>
      <w:tr>
        <w:tblPrEx>
          <w:tblLayout w:type="fixed"/>
          <w:tblCellMar>
            <w:top w:w="0" w:type="dxa"/>
            <w:left w:w="108" w:type="dxa"/>
            <w:bottom w:w="0" w:type="dxa"/>
            <w:right w:w="108" w:type="dxa"/>
          </w:tblCellMar>
        </w:tblPrEx>
        <w:trPr>
          <w:trHeight w:val="267"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11</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2.52</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2.52</w:t>
            </w:r>
          </w:p>
        </w:tc>
      </w:tr>
      <w:tr>
        <w:tblPrEx>
          <w:tblLayout w:type="fixed"/>
          <w:tblCellMar>
            <w:top w:w="0" w:type="dxa"/>
            <w:left w:w="108" w:type="dxa"/>
            <w:bottom w:w="0" w:type="dxa"/>
            <w:right w:w="108" w:type="dxa"/>
          </w:tblCellMar>
        </w:tblPrEx>
        <w:trPr>
          <w:trHeight w:val="297"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13</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维修</w:t>
            </w:r>
            <w:r>
              <w:rPr>
                <w:rFonts w:ascii="宋体" w:hAnsi="宋体" w:cs="宋体"/>
                <w:color w:val="000000"/>
                <w:kern w:val="0"/>
                <w:sz w:val="20"/>
                <w:szCs w:val="20"/>
              </w:rPr>
              <w:t>(</w:t>
            </w:r>
            <w:r>
              <w:rPr>
                <w:rFonts w:hint="eastAsia" w:ascii="宋体" w:hAnsi="宋体" w:cs="宋体"/>
                <w:color w:val="000000"/>
                <w:kern w:val="0"/>
                <w:sz w:val="20"/>
                <w:szCs w:val="20"/>
              </w:rPr>
              <w:t>护</w:t>
            </w:r>
            <w:r>
              <w:rPr>
                <w:rFonts w:ascii="宋体" w:hAnsi="宋体" w:cs="宋体"/>
                <w:color w:val="000000"/>
                <w:kern w:val="0"/>
                <w:sz w:val="20"/>
                <w:szCs w:val="20"/>
              </w:rPr>
              <w:t>)</w:t>
            </w:r>
            <w:r>
              <w:rPr>
                <w:rFonts w:hint="eastAsia" w:ascii="宋体" w:hAnsi="宋体" w:cs="宋体"/>
                <w:color w:val="000000"/>
                <w:kern w:val="0"/>
                <w:sz w:val="20"/>
                <w:szCs w:val="20"/>
              </w:rPr>
              <w:t>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0.12</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0.12</w:t>
            </w:r>
          </w:p>
        </w:tc>
      </w:tr>
      <w:tr>
        <w:tblPrEx>
          <w:tblLayout w:type="fixed"/>
          <w:tblCellMar>
            <w:top w:w="0" w:type="dxa"/>
            <w:left w:w="108" w:type="dxa"/>
            <w:bottom w:w="0" w:type="dxa"/>
            <w:right w:w="108" w:type="dxa"/>
          </w:tblCellMar>
        </w:tblPrEx>
        <w:trPr>
          <w:trHeight w:val="28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16</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培训费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5.02</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5.02</w:t>
            </w:r>
          </w:p>
        </w:tc>
      </w:tr>
      <w:tr>
        <w:tblPrEx>
          <w:tblLayout w:type="fixed"/>
          <w:tblCellMar>
            <w:top w:w="0" w:type="dxa"/>
            <w:left w:w="108" w:type="dxa"/>
            <w:bottom w:w="0" w:type="dxa"/>
            <w:right w:w="108" w:type="dxa"/>
          </w:tblCellMar>
        </w:tblPrEx>
        <w:trPr>
          <w:trHeight w:val="297"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18</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专用材料费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0.19</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0.19</w:t>
            </w:r>
          </w:p>
        </w:tc>
      </w:tr>
      <w:tr>
        <w:tblPrEx>
          <w:tblLayout w:type="fixed"/>
          <w:tblCellMar>
            <w:top w:w="0" w:type="dxa"/>
            <w:left w:w="108" w:type="dxa"/>
            <w:bottom w:w="0" w:type="dxa"/>
            <w:right w:w="108" w:type="dxa"/>
          </w:tblCellMar>
        </w:tblPrEx>
        <w:trPr>
          <w:trHeight w:val="297"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28</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2.69</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2.69</w:t>
            </w:r>
          </w:p>
        </w:tc>
      </w:tr>
      <w:tr>
        <w:tblPrEx>
          <w:tblLayout w:type="fixed"/>
          <w:tblCellMar>
            <w:top w:w="0" w:type="dxa"/>
            <w:left w:w="108" w:type="dxa"/>
            <w:bottom w:w="0" w:type="dxa"/>
            <w:right w:w="108" w:type="dxa"/>
          </w:tblCellMar>
        </w:tblPrEx>
        <w:trPr>
          <w:trHeight w:val="13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29</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6.18</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6.18</w:t>
            </w:r>
          </w:p>
        </w:tc>
      </w:tr>
      <w:tr>
        <w:tblPrEx>
          <w:tblLayout w:type="fixed"/>
          <w:tblCellMar>
            <w:top w:w="0" w:type="dxa"/>
            <w:left w:w="108" w:type="dxa"/>
            <w:bottom w:w="0" w:type="dxa"/>
            <w:right w:w="108" w:type="dxa"/>
          </w:tblCellMar>
        </w:tblPrEx>
        <w:trPr>
          <w:trHeight w:val="25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99</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其他商品和服务支出</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0.15</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0.15</w:t>
            </w:r>
          </w:p>
        </w:tc>
      </w:tr>
      <w:tr>
        <w:tblPrEx>
          <w:tblLayout w:type="fixed"/>
          <w:tblCellMar>
            <w:top w:w="0" w:type="dxa"/>
            <w:left w:w="108" w:type="dxa"/>
            <w:bottom w:w="0" w:type="dxa"/>
            <w:right w:w="108" w:type="dxa"/>
          </w:tblCellMar>
        </w:tblPrEx>
        <w:trPr>
          <w:trHeight w:val="22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对个人和家庭的补助</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97.20</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67"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99</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其他对个人和家庭的补助</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ascii="宋体" w:hAnsi="宋体" w:cs="宋体"/>
                <w:color w:val="000000"/>
                <w:kern w:val="0"/>
                <w:sz w:val="20"/>
                <w:szCs w:val="20"/>
              </w:rPr>
              <w:t>97.20</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222" w:hRule="atLeast"/>
        </w:trPr>
        <w:tc>
          <w:tcPr>
            <w:tcW w:w="51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916.24</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753.17</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44</w:t>
            </w:r>
          </w:p>
        </w:tc>
      </w:tr>
    </w:tbl>
    <w:p>
      <w:pPr>
        <w:widowControl/>
        <w:jc w:val="left"/>
        <w:outlineLvl w:val="1"/>
        <w:rPr>
          <w:rFonts w:ascii="??_GB2312" w:hAnsi="宋体" w:eastAsia="Times New Roman"/>
          <w:kern w:val="0"/>
          <w:sz w:val="24"/>
        </w:rPr>
      </w:pPr>
      <w:r>
        <w:rPr>
          <w:rFonts w:ascii="??_GB2312" w:hAnsi="宋体" w:eastAsia="Times New Roman"/>
          <w:kern w:val="0"/>
          <w:sz w:val="24"/>
        </w:rPr>
        <w:t>备注</w:t>
      </w:r>
      <w:r>
        <w:rPr>
          <w:rFonts w:hint="eastAsia" w:ascii="??_GB2312" w:hAnsi="宋体" w:eastAsia="Times New Roman"/>
          <w:kern w:val="0"/>
          <w:sz w:val="24"/>
        </w:rPr>
        <w:t>：</w:t>
      </w:r>
      <w:r>
        <w:rPr>
          <w:rFonts w:ascii="??_GB2312" w:hAnsi="宋体" w:eastAsia="Times New Roman"/>
          <w:kern w:val="0"/>
          <w:sz w:val="24"/>
        </w:rPr>
        <w:t>无内容应公开空表并说明情况</w:t>
      </w:r>
    </w:p>
    <w:p>
      <w:pPr>
        <w:widowControl/>
        <w:outlineLvl w:val="1"/>
        <w:rPr>
          <w:rFonts w:ascii="??_GB2312" w:hAnsi="宋体" w:eastAsia="Times New Roman"/>
          <w:b/>
          <w:kern w:val="0"/>
          <w:sz w:val="28"/>
          <w:szCs w:val="32"/>
        </w:rPr>
      </w:pPr>
    </w:p>
    <w:p>
      <w:pPr>
        <w:widowControl/>
        <w:outlineLvl w:val="1"/>
        <w:rPr>
          <w:rFonts w:ascii="??_GB2312" w:hAnsi="宋体" w:eastAsia="Times New Roman"/>
          <w:b/>
          <w:kern w:val="0"/>
          <w:sz w:val="28"/>
          <w:szCs w:val="32"/>
        </w:rPr>
      </w:pPr>
    </w:p>
    <w:p>
      <w:pPr>
        <w:widowControl/>
        <w:outlineLvl w:val="1"/>
        <w:rPr>
          <w:rFonts w:ascii="??_GB2312" w:hAnsi="宋体" w:eastAsia="Times New Roman"/>
          <w:b/>
          <w:kern w:val="0"/>
          <w:sz w:val="28"/>
          <w:szCs w:val="32"/>
        </w:rPr>
      </w:pPr>
      <w:r>
        <w:rPr>
          <w:rFonts w:ascii="??_GB2312" w:hAnsi="宋体" w:eastAsia="Times New Roman"/>
          <w:b/>
          <w:kern w:val="0"/>
          <w:sz w:val="32"/>
          <w:szCs w:val="32"/>
        </w:rPr>
        <w:t>表七：</w:t>
      </w:r>
    </w:p>
    <w:tbl>
      <w:tblPr>
        <w:tblStyle w:val="5"/>
        <w:tblW w:w="9688" w:type="dxa"/>
        <w:tblInd w:w="93" w:type="dxa"/>
        <w:tblLayout w:type="fixed"/>
        <w:tblCellMar>
          <w:top w:w="0" w:type="dxa"/>
          <w:left w:w="108" w:type="dxa"/>
          <w:bottom w:w="0" w:type="dxa"/>
          <w:right w:w="108" w:type="dxa"/>
        </w:tblCellMar>
      </w:tblPr>
      <w:tblGrid>
        <w:gridCol w:w="8"/>
        <w:gridCol w:w="573"/>
        <w:gridCol w:w="425"/>
        <w:gridCol w:w="425"/>
        <w:gridCol w:w="1133"/>
        <w:gridCol w:w="1138"/>
        <w:gridCol w:w="652"/>
        <w:gridCol w:w="203"/>
        <w:gridCol w:w="495"/>
        <w:gridCol w:w="297"/>
        <w:gridCol w:w="588"/>
        <w:gridCol w:w="795"/>
        <w:gridCol w:w="263"/>
        <w:gridCol w:w="36"/>
        <w:gridCol w:w="395"/>
        <w:gridCol w:w="690"/>
        <w:gridCol w:w="297"/>
        <w:gridCol w:w="53"/>
        <w:gridCol w:w="70"/>
        <w:gridCol w:w="413"/>
        <w:gridCol w:w="31"/>
        <w:gridCol w:w="377"/>
        <w:gridCol w:w="17"/>
        <w:gridCol w:w="83"/>
        <w:gridCol w:w="200"/>
        <w:gridCol w:w="31"/>
      </w:tblGrid>
      <w:tr>
        <w:tblPrEx>
          <w:tblLayout w:type="fixed"/>
          <w:tblCellMar>
            <w:top w:w="0" w:type="dxa"/>
            <w:left w:w="108" w:type="dxa"/>
            <w:bottom w:w="0" w:type="dxa"/>
            <w:right w:w="108" w:type="dxa"/>
          </w:tblCellMar>
        </w:tblPrEx>
        <w:trPr>
          <w:gridBefore w:val="1"/>
          <w:gridAfter w:val="2"/>
          <w:wBefore w:w="8" w:type="dxa"/>
          <w:wAfter w:w="231" w:type="dxa"/>
          <w:trHeight w:val="375" w:hRule="atLeast"/>
        </w:trPr>
        <w:tc>
          <w:tcPr>
            <w:tcW w:w="9449" w:type="dxa"/>
            <w:gridSpan w:val="23"/>
            <w:tcBorders>
              <w:top w:val="nil"/>
              <w:left w:val="nil"/>
              <w:bottom w:val="nil"/>
              <w:right w:val="nil"/>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2"/>
          <w:wBefore w:w="8" w:type="dxa"/>
          <w:wAfter w:w="231" w:type="dxa"/>
          <w:trHeight w:val="405" w:hRule="atLeast"/>
        </w:trPr>
        <w:tc>
          <w:tcPr>
            <w:tcW w:w="4346" w:type="dxa"/>
            <w:gridSpan w:val="6"/>
            <w:tcBorders>
              <w:top w:val="nil"/>
              <w:left w:val="nil"/>
              <w:bottom w:val="nil"/>
              <w:right w:val="nil"/>
            </w:tcBorders>
            <w:noWrap/>
            <w:vAlign w:val="center"/>
          </w:tcPr>
          <w:p>
            <w:pPr>
              <w:widowControl/>
              <w:jc w:val="left"/>
              <w:rPr>
                <w:rFonts w:ascii="??_GB2312" w:hAnsi="宋体" w:eastAsia="Times New Roman" w:cs="宋体"/>
                <w:color w:val="000000"/>
                <w:kern w:val="0"/>
                <w:sz w:val="24"/>
              </w:rPr>
            </w:pPr>
            <w:r>
              <w:rPr>
                <w:rFonts w:ascii="??_GB2312" w:hAnsi="宋体" w:eastAsia="Times New Roman" w:cs="宋体"/>
                <w:color w:val="000000"/>
                <w:kern w:val="0"/>
                <w:sz w:val="24"/>
              </w:rPr>
              <w:t>编制部门：</w:t>
            </w:r>
            <w:r>
              <w:rPr>
                <w:rFonts w:ascii="??_GB2312" w:hAnsi="宋体" w:eastAsia="Times New Roman"/>
                <w:kern w:val="0"/>
                <w:sz w:val="24"/>
              </w:rPr>
              <w:t>高新区（新市区）正扬路街道办事处</w:t>
            </w:r>
          </w:p>
        </w:tc>
        <w:tc>
          <w:tcPr>
            <w:tcW w:w="995" w:type="dxa"/>
            <w:gridSpan w:val="3"/>
            <w:tcBorders>
              <w:top w:val="nil"/>
              <w:left w:val="nil"/>
              <w:bottom w:val="nil"/>
              <w:right w:val="nil"/>
            </w:tcBorders>
            <w:noWrap/>
            <w:vAlign w:val="center"/>
          </w:tcPr>
          <w:p>
            <w:pPr>
              <w:widowControl/>
              <w:jc w:val="left"/>
              <w:rPr>
                <w:rFonts w:ascii="??_GB2312" w:hAnsi="宋体" w:eastAsia="Times New Roman" w:cs="宋体"/>
                <w:color w:val="000000"/>
                <w:kern w:val="0"/>
                <w:sz w:val="24"/>
              </w:rPr>
            </w:pPr>
          </w:p>
        </w:tc>
        <w:tc>
          <w:tcPr>
            <w:tcW w:w="1682" w:type="dxa"/>
            <w:gridSpan w:val="4"/>
            <w:tcBorders>
              <w:top w:val="nil"/>
              <w:left w:val="nil"/>
              <w:bottom w:val="nil"/>
              <w:right w:val="nil"/>
            </w:tcBorders>
            <w:noWrap/>
            <w:vAlign w:val="center"/>
          </w:tcPr>
          <w:p>
            <w:pPr>
              <w:widowControl/>
              <w:jc w:val="left"/>
              <w:rPr>
                <w:rFonts w:ascii="??_GB2312" w:hAnsi="宋体" w:eastAsia="Times New Roman" w:cs="宋体"/>
                <w:color w:val="000000"/>
                <w:kern w:val="0"/>
                <w:sz w:val="24"/>
              </w:rPr>
            </w:pPr>
          </w:p>
        </w:tc>
        <w:tc>
          <w:tcPr>
            <w:tcW w:w="2426" w:type="dxa"/>
            <w:gridSpan w:val="10"/>
            <w:tcBorders>
              <w:top w:val="nil"/>
              <w:left w:val="nil"/>
              <w:bottom w:val="nil"/>
              <w:right w:val="nil"/>
            </w:tcBorders>
            <w:noWrap/>
            <w:vAlign w:val="center"/>
          </w:tcPr>
          <w:p>
            <w:pPr>
              <w:widowControl/>
              <w:ind w:firstLine="960" w:firstLineChars="400"/>
              <w:rPr>
                <w:rFonts w:ascii="??_GB2312" w:hAnsi="宋体" w:eastAsia="Times New Roman" w:cs="宋体"/>
                <w:color w:val="000000"/>
                <w:kern w:val="0"/>
                <w:sz w:val="24"/>
              </w:rPr>
            </w:pPr>
            <w:r>
              <w:rPr>
                <w:rFonts w:ascii="??_GB2312" w:hAnsi="宋体" w:eastAsia="Times New Roman"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630" w:hRule="atLeast"/>
        </w:trPr>
        <w:tc>
          <w:tcPr>
            <w:tcW w:w="1431" w:type="dxa"/>
            <w:gridSpan w:val="4"/>
            <w:noWrap/>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科 目 编 码</w:t>
            </w:r>
          </w:p>
        </w:tc>
        <w:tc>
          <w:tcPr>
            <w:tcW w:w="1133" w:type="dxa"/>
            <w:noWrap/>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科目</w:t>
            </w:r>
          </w:p>
        </w:tc>
        <w:tc>
          <w:tcPr>
            <w:tcW w:w="1138" w:type="dxa"/>
            <w:noWrap/>
            <w:vAlign w:val="center"/>
          </w:tcPr>
          <w:p>
            <w:pPr>
              <w:jc w:val="center"/>
              <w:rPr>
                <w:rFonts w:ascii="Calibri" w:hAnsi="Calibri"/>
                <w:sz w:val="24"/>
              </w:rPr>
            </w:pPr>
            <w:r>
              <w:rPr>
                <w:rFonts w:ascii="??_GB2312" w:hAnsi="宋体" w:eastAsia="Times New Roman"/>
                <w:b/>
                <w:kern w:val="0"/>
                <w:sz w:val="24"/>
              </w:rPr>
              <w:t>项目名称</w:t>
            </w:r>
          </w:p>
        </w:tc>
        <w:tc>
          <w:tcPr>
            <w:tcW w:w="855" w:type="dxa"/>
            <w:gridSpan w:val="2"/>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项目支出合计</w:t>
            </w:r>
          </w:p>
        </w:tc>
        <w:tc>
          <w:tcPr>
            <w:tcW w:w="495" w:type="dxa"/>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工资福利支出</w:t>
            </w:r>
          </w:p>
        </w:tc>
        <w:tc>
          <w:tcPr>
            <w:tcW w:w="885" w:type="dxa"/>
            <w:gridSpan w:val="2"/>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商品和服务支出</w:t>
            </w:r>
          </w:p>
        </w:tc>
        <w:tc>
          <w:tcPr>
            <w:tcW w:w="795" w:type="dxa"/>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对个人和家庭的补助</w:t>
            </w:r>
          </w:p>
        </w:tc>
        <w:tc>
          <w:tcPr>
            <w:tcW w:w="263" w:type="dxa"/>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债务利息及费用支出</w:t>
            </w:r>
          </w:p>
        </w:tc>
        <w:tc>
          <w:tcPr>
            <w:tcW w:w="431" w:type="dxa"/>
            <w:gridSpan w:val="2"/>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资本性支出（基本建设）</w:t>
            </w:r>
          </w:p>
        </w:tc>
        <w:tc>
          <w:tcPr>
            <w:tcW w:w="690" w:type="dxa"/>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资本性支出</w:t>
            </w:r>
          </w:p>
        </w:tc>
        <w:tc>
          <w:tcPr>
            <w:tcW w:w="420" w:type="dxa"/>
            <w:gridSpan w:val="3"/>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对企业补助（基本建设）</w:t>
            </w:r>
          </w:p>
        </w:tc>
        <w:tc>
          <w:tcPr>
            <w:tcW w:w="413" w:type="dxa"/>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对企业补助</w:t>
            </w:r>
          </w:p>
        </w:tc>
        <w:tc>
          <w:tcPr>
            <w:tcW w:w="425" w:type="dxa"/>
            <w:gridSpan w:val="3"/>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对社会保障基金补助</w:t>
            </w:r>
          </w:p>
        </w:tc>
        <w:tc>
          <w:tcPr>
            <w:tcW w:w="283" w:type="dxa"/>
            <w:gridSpan w:val="2"/>
            <w:vAlign w:val="center"/>
          </w:tcPr>
          <w:p>
            <w:pPr>
              <w:widowControl/>
              <w:jc w:val="center"/>
              <w:outlineLvl w:val="1"/>
              <w:rPr>
                <w:rFonts w:ascii="??_GB2312" w:hAnsi="宋体" w:eastAsia="Times New Roman"/>
                <w:b/>
                <w:kern w:val="0"/>
                <w:sz w:val="18"/>
                <w:szCs w:val="18"/>
              </w:rPr>
            </w:pPr>
            <w:r>
              <w:rPr>
                <w:rFonts w:ascii="??_GB2312" w:hAnsi="宋体" w:eastAsia="Times New Roman"/>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1" w:type="dxa"/>
            <w:gridSpan w:val="2"/>
            <w:noWrap/>
            <w:vAlign w:val="center"/>
          </w:tcPr>
          <w:p>
            <w:pPr>
              <w:widowControl/>
              <w:jc w:val="left"/>
              <w:outlineLvl w:val="1"/>
              <w:rPr>
                <w:rFonts w:ascii="??_GB2312" w:hAnsi="宋体" w:eastAsia="Times New Roman"/>
                <w:b/>
                <w:kern w:val="0"/>
                <w:sz w:val="18"/>
                <w:szCs w:val="18"/>
              </w:rPr>
            </w:pPr>
            <w:r>
              <w:rPr>
                <w:rFonts w:ascii="??_GB2312" w:hAnsi="宋体" w:eastAsia="Times New Roman"/>
                <w:b/>
                <w:kern w:val="0"/>
                <w:sz w:val="18"/>
                <w:szCs w:val="18"/>
              </w:rPr>
              <w:t>类</w:t>
            </w:r>
          </w:p>
        </w:tc>
        <w:tc>
          <w:tcPr>
            <w:tcW w:w="425" w:type="dxa"/>
            <w:noWrap/>
            <w:vAlign w:val="center"/>
          </w:tcPr>
          <w:p>
            <w:pPr>
              <w:widowControl/>
              <w:jc w:val="left"/>
              <w:outlineLvl w:val="1"/>
              <w:rPr>
                <w:rFonts w:ascii="??_GB2312" w:hAnsi="宋体" w:eastAsia="Times New Roman"/>
                <w:b/>
                <w:kern w:val="0"/>
                <w:sz w:val="18"/>
                <w:szCs w:val="18"/>
              </w:rPr>
            </w:pPr>
            <w:r>
              <w:rPr>
                <w:rFonts w:ascii="??_GB2312" w:hAnsi="宋体" w:eastAsia="Times New Roman"/>
                <w:b/>
                <w:kern w:val="0"/>
                <w:sz w:val="18"/>
                <w:szCs w:val="18"/>
              </w:rPr>
              <w:t>款</w:t>
            </w:r>
          </w:p>
        </w:tc>
        <w:tc>
          <w:tcPr>
            <w:tcW w:w="425" w:type="dxa"/>
            <w:noWrap/>
            <w:vAlign w:val="center"/>
          </w:tcPr>
          <w:p>
            <w:pPr>
              <w:widowControl/>
              <w:jc w:val="left"/>
              <w:outlineLvl w:val="1"/>
              <w:rPr>
                <w:rFonts w:ascii="??_GB2312" w:hAnsi="宋体" w:eastAsia="Times New Roman"/>
                <w:b/>
                <w:kern w:val="0"/>
                <w:sz w:val="18"/>
                <w:szCs w:val="18"/>
              </w:rPr>
            </w:pPr>
            <w:r>
              <w:rPr>
                <w:rFonts w:ascii="??_GB2312" w:hAnsi="宋体" w:eastAsia="Times New Roman"/>
                <w:b/>
                <w:kern w:val="0"/>
                <w:sz w:val="18"/>
                <w:szCs w:val="18"/>
              </w:rPr>
              <w:t>项</w:t>
            </w:r>
          </w:p>
        </w:tc>
        <w:tc>
          <w:tcPr>
            <w:tcW w:w="1133" w:type="dxa"/>
            <w:vAlign w:val="center"/>
          </w:tcPr>
          <w:p>
            <w:pPr>
              <w:widowControl/>
              <w:jc w:val="left"/>
              <w:outlineLvl w:val="1"/>
              <w:rPr>
                <w:rFonts w:ascii="??_GB2312" w:hAnsi="宋体" w:eastAsia="Times New Roman"/>
                <w:b/>
                <w:kern w:val="0"/>
                <w:sz w:val="18"/>
                <w:szCs w:val="18"/>
              </w:rPr>
            </w:pPr>
          </w:p>
        </w:tc>
        <w:tc>
          <w:tcPr>
            <w:tcW w:w="1138" w:type="dxa"/>
          </w:tcPr>
          <w:p>
            <w:pPr>
              <w:widowControl/>
              <w:jc w:val="left"/>
              <w:outlineLvl w:val="1"/>
              <w:rPr>
                <w:rFonts w:ascii="??_GB2312" w:hAnsi="宋体" w:eastAsia="Times New Roman"/>
                <w:b/>
                <w:kern w:val="0"/>
                <w:sz w:val="18"/>
                <w:szCs w:val="18"/>
              </w:rPr>
            </w:pPr>
          </w:p>
        </w:tc>
        <w:tc>
          <w:tcPr>
            <w:tcW w:w="855" w:type="dxa"/>
            <w:gridSpan w:val="2"/>
          </w:tcPr>
          <w:p>
            <w:pPr>
              <w:widowControl/>
              <w:jc w:val="left"/>
              <w:outlineLvl w:val="1"/>
              <w:rPr>
                <w:rFonts w:ascii="??_GB2312" w:hAnsi="宋体" w:eastAsia="Times New Roman"/>
                <w:b/>
                <w:kern w:val="0"/>
                <w:sz w:val="18"/>
                <w:szCs w:val="18"/>
              </w:rPr>
            </w:pPr>
          </w:p>
        </w:tc>
        <w:tc>
          <w:tcPr>
            <w:tcW w:w="495" w:type="dxa"/>
          </w:tcPr>
          <w:p>
            <w:pPr>
              <w:widowControl/>
              <w:jc w:val="left"/>
              <w:outlineLvl w:val="1"/>
              <w:rPr>
                <w:rFonts w:ascii="??_GB2312" w:hAnsi="宋体" w:eastAsia="Times New Roman"/>
                <w:b/>
                <w:kern w:val="0"/>
                <w:sz w:val="18"/>
                <w:szCs w:val="18"/>
              </w:rPr>
            </w:pPr>
          </w:p>
        </w:tc>
        <w:tc>
          <w:tcPr>
            <w:tcW w:w="885" w:type="dxa"/>
            <w:gridSpan w:val="2"/>
          </w:tcPr>
          <w:p>
            <w:pPr>
              <w:widowControl/>
              <w:jc w:val="left"/>
              <w:outlineLvl w:val="1"/>
              <w:rPr>
                <w:rFonts w:ascii="??_GB2312" w:hAnsi="宋体" w:eastAsia="Times New Roman"/>
                <w:b/>
                <w:kern w:val="0"/>
                <w:sz w:val="18"/>
                <w:szCs w:val="18"/>
              </w:rPr>
            </w:pPr>
          </w:p>
        </w:tc>
        <w:tc>
          <w:tcPr>
            <w:tcW w:w="795" w:type="dxa"/>
          </w:tcPr>
          <w:p>
            <w:pPr>
              <w:widowControl/>
              <w:jc w:val="left"/>
              <w:outlineLvl w:val="1"/>
              <w:rPr>
                <w:rFonts w:ascii="??_GB2312" w:hAnsi="宋体" w:eastAsia="Times New Roman"/>
                <w:b/>
                <w:kern w:val="0"/>
                <w:sz w:val="18"/>
                <w:szCs w:val="18"/>
              </w:rPr>
            </w:pPr>
          </w:p>
        </w:tc>
        <w:tc>
          <w:tcPr>
            <w:tcW w:w="263" w:type="dxa"/>
          </w:tcPr>
          <w:p>
            <w:pPr>
              <w:widowControl/>
              <w:jc w:val="left"/>
              <w:outlineLvl w:val="1"/>
              <w:rPr>
                <w:rFonts w:ascii="??_GB2312" w:hAnsi="宋体" w:eastAsia="Times New Roman"/>
                <w:b/>
                <w:kern w:val="0"/>
                <w:sz w:val="18"/>
                <w:szCs w:val="18"/>
              </w:rPr>
            </w:pPr>
          </w:p>
        </w:tc>
        <w:tc>
          <w:tcPr>
            <w:tcW w:w="431" w:type="dxa"/>
            <w:gridSpan w:val="2"/>
          </w:tcPr>
          <w:p>
            <w:pPr>
              <w:widowControl/>
              <w:jc w:val="left"/>
              <w:outlineLvl w:val="1"/>
              <w:rPr>
                <w:rFonts w:ascii="??_GB2312" w:hAnsi="宋体" w:eastAsia="Times New Roman"/>
                <w:b/>
                <w:kern w:val="0"/>
                <w:sz w:val="18"/>
                <w:szCs w:val="18"/>
              </w:rPr>
            </w:pPr>
          </w:p>
        </w:tc>
        <w:tc>
          <w:tcPr>
            <w:tcW w:w="690" w:type="dxa"/>
          </w:tcPr>
          <w:p>
            <w:pPr>
              <w:widowControl/>
              <w:jc w:val="left"/>
              <w:outlineLvl w:val="1"/>
              <w:rPr>
                <w:rFonts w:ascii="??_GB2312" w:hAnsi="宋体" w:eastAsia="Times New Roman"/>
                <w:b/>
                <w:kern w:val="0"/>
                <w:sz w:val="18"/>
                <w:szCs w:val="18"/>
              </w:rPr>
            </w:pPr>
          </w:p>
        </w:tc>
        <w:tc>
          <w:tcPr>
            <w:tcW w:w="297" w:type="dxa"/>
          </w:tcPr>
          <w:p>
            <w:pPr>
              <w:widowControl/>
              <w:jc w:val="left"/>
              <w:outlineLvl w:val="1"/>
              <w:rPr>
                <w:rFonts w:ascii="??_GB2312" w:hAnsi="宋体" w:eastAsia="Times New Roman"/>
                <w:b/>
                <w:kern w:val="0"/>
                <w:sz w:val="18"/>
                <w:szCs w:val="18"/>
              </w:rPr>
            </w:pPr>
          </w:p>
        </w:tc>
        <w:tc>
          <w:tcPr>
            <w:tcW w:w="567" w:type="dxa"/>
            <w:gridSpan w:val="4"/>
          </w:tcPr>
          <w:p>
            <w:pPr>
              <w:widowControl/>
              <w:jc w:val="left"/>
              <w:outlineLvl w:val="1"/>
              <w:rPr>
                <w:rFonts w:ascii="??_GB2312" w:hAnsi="宋体" w:eastAsia="Times New Roman"/>
                <w:b/>
                <w:kern w:val="0"/>
                <w:sz w:val="18"/>
                <w:szCs w:val="18"/>
              </w:rPr>
            </w:pPr>
          </w:p>
        </w:tc>
        <w:tc>
          <w:tcPr>
            <w:tcW w:w="377" w:type="dxa"/>
          </w:tcPr>
          <w:p>
            <w:pPr>
              <w:widowControl/>
              <w:jc w:val="left"/>
              <w:outlineLvl w:val="1"/>
              <w:rPr>
                <w:rFonts w:ascii="??_GB2312" w:hAnsi="宋体" w:eastAsia="Times New Roman"/>
                <w:b/>
                <w:kern w:val="0"/>
                <w:sz w:val="18"/>
                <w:szCs w:val="18"/>
              </w:rPr>
            </w:pPr>
          </w:p>
        </w:tc>
        <w:tc>
          <w:tcPr>
            <w:tcW w:w="331" w:type="dxa"/>
            <w:gridSpan w:val="4"/>
          </w:tcPr>
          <w:p>
            <w:pPr>
              <w:widowControl/>
              <w:jc w:val="left"/>
              <w:outlineLvl w:val="1"/>
              <w:rPr>
                <w:rFonts w:ascii="??_GB2312" w:hAnsi="宋体" w:eastAsia="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81" w:type="dxa"/>
            <w:gridSpan w:val="2"/>
          </w:tcPr>
          <w:p>
            <w:pPr>
              <w:widowControl/>
              <w:outlineLvl w:val="1"/>
              <w:rPr>
                <w:rFonts w:ascii="宋体" w:cs="宋体"/>
                <w:sz w:val="18"/>
                <w:szCs w:val="18"/>
              </w:rPr>
            </w:pPr>
            <w:r>
              <w:rPr>
                <w:rFonts w:ascii="宋体" w:hAnsi="宋体" w:cs="宋体"/>
                <w:sz w:val="18"/>
                <w:szCs w:val="18"/>
              </w:rPr>
              <w:t>201</w:t>
            </w:r>
          </w:p>
        </w:tc>
        <w:tc>
          <w:tcPr>
            <w:tcW w:w="425" w:type="dxa"/>
          </w:tcPr>
          <w:p>
            <w:pPr>
              <w:widowControl/>
              <w:outlineLvl w:val="1"/>
              <w:rPr>
                <w:rFonts w:ascii="宋体" w:cs="宋体"/>
                <w:sz w:val="18"/>
                <w:szCs w:val="18"/>
              </w:rPr>
            </w:pPr>
            <w:r>
              <w:rPr>
                <w:rFonts w:ascii="宋体" w:hAnsi="宋体" w:cs="宋体"/>
                <w:sz w:val="18"/>
                <w:szCs w:val="18"/>
              </w:rPr>
              <w:t>03</w:t>
            </w:r>
          </w:p>
        </w:tc>
        <w:tc>
          <w:tcPr>
            <w:tcW w:w="425" w:type="dxa"/>
          </w:tcPr>
          <w:p>
            <w:pPr>
              <w:widowControl/>
              <w:outlineLvl w:val="1"/>
              <w:rPr>
                <w:rFonts w:ascii="宋体" w:cs="宋体"/>
                <w:sz w:val="18"/>
                <w:szCs w:val="18"/>
              </w:rPr>
            </w:pPr>
            <w:r>
              <w:rPr>
                <w:rFonts w:ascii="宋体" w:hAnsi="宋体" w:cs="宋体"/>
                <w:sz w:val="18"/>
                <w:szCs w:val="18"/>
              </w:rPr>
              <w:t>99</w:t>
            </w:r>
          </w:p>
        </w:tc>
        <w:tc>
          <w:tcPr>
            <w:tcW w:w="1133" w:type="dxa"/>
          </w:tcPr>
          <w:p>
            <w:pPr>
              <w:widowControl/>
              <w:outlineLvl w:val="1"/>
              <w:rPr>
                <w:rFonts w:ascii="宋体" w:cs="宋体"/>
                <w:sz w:val="18"/>
                <w:szCs w:val="18"/>
              </w:rPr>
            </w:pPr>
            <w:r>
              <w:rPr>
                <w:rFonts w:hint="eastAsia" w:ascii="宋体" w:hAnsi="宋体" w:cs="宋体"/>
                <w:sz w:val="18"/>
                <w:szCs w:val="18"/>
              </w:rPr>
              <w:t>其他政府办公厅（室）及相关机构事务支出</w:t>
            </w:r>
          </w:p>
        </w:tc>
        <w:tc>
          <w:tcPr>
            <w:tcW w:w="1138" w:type="dxa"/>
          </w:tcPr>
          <w:p>
            <w:pPr>
              <w:widowControl/>
              <w:outlineLvl w:val="1"/>
              <w:rPr>
                <w:rFonts w:ascii="宋体" w:cs="宋体"/>
                <w:sz w:val="18"/>
                <w:szCs w:val="18"/>
              </w:rPr>
            </w:pPr>
            <w:r>
              <w:rPr>
                <w:rFonts w:hint="eastAsia" w:ascii="宋体" w:hAnsi="宋体" w:cs="宋体"/>
                <w:sz w:val="18"/>
                <w:szCs w:val="18"/>
              </w:rPr>
              <w:t>工作经费</w:t>
            </w:r>
          </w:p>
        </w:tc>
        <w:tc>
          <w:tcPr>
            <w:tcW w:w="855" w:type="dxa"/>
            <w:gridSpan w:val="2"/>
          </w:tcPr>
          <w:p>
            <w:pPr>
              <w:widowControl/>
              <w:jc w:val="right"/>
              <w:outlineLvl w:val="1"/>
              <w:rPr>
                <w:rFonts w:ascii="宋体" w:cs="宋体"/>
                <w:sz w:val="18"/>
                <w:szCs w:val="18"/>
              </w:rPr>
            </w:pPr>
            <w:r>
              <w:rPr>
                <w:rFonts w:ascii="宋体" w:hAnsi="宋体" w:cs="宋体"/>
                <w:sz w:val="18"/>
                <w:szCs w:val="18"/>
              </w:rPr>
              <w:t>100.00</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ascii="宋体" w:hAnsi="宋体" w:cs="宋体"/>
                <w:sz w:val="18"/>
                <w:szCs w:val="18"/>
              </w:rPr>
              <w:t>100.00</w:t>
            </w:r>
          </w:p>
        </w:tc>
        <w:tc>
          <w:tcPr>
            <w:tcW w:w="795" w:type="dxa"/>
          </w:tcPr>
          <w:p>
            <w:pPr>
              <w:jc w:val="right"/>
              <w:rPr>
                <w:rFonts w:ascii="Default" w:hAnsi="Default" w:cs="Arial"/>
                <w:sz w:val="20"/>
                <w:szCs w:val="20"/>
              </w:rPr>
            </w:pPr>
            <w:r>
              <w:rPr>
                <w:rFonts w:hint="eastAsia" w:ascii="Default" w:hAnsi="Default" w:cs="Arial"/>
                <w:sz w:val="20"/>
                <w:szCs w:val="20"/>
              </w:rPr>
              <w:t>　</w:t>
            </w:r>
          </w:p>
        </w:tc>
        <w:tc>
          <w:tcPr>
            <w:tcW w:w="263" w:type="dxa"/>
            <w:vAlign w:val="center"/>
          </w:tcPr>
          <w:p>
            <w:pPr>
              <w:widowControl/>
              <w:jc w:val="center"/>
              <w:outlineLvl w:val="1"/>
              <w:rPr>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81" w:type="dxa"/>
            <w:gridSpan w:val="2"/>
          </w:tcPr>
          <w:p>
            <w:pPr>
              <w:widowControl/>
              <w:outlineLvl w:val="1"/>
              <w:rPr>
                <w:rFonts w:ascii="宋体" w:cs="宋体"/>
                <w:sz w:val="18"/>
                <w:szCs w:val="18"/>
              </w:rPr>
            </w:pPr>
            <w:r>
              <w:rPr>
                <w:rFonts w:ascii="宋体" w:hAnsi="宋体" w:cs="宋体"/>
                <w:sz w:val="18"/>
                <w:szCs w:val="18"/>
              </w:rPr>
              <w:t>208</w:t>
            </w:r>
          </w:p>
        </w:tc>
        <w:tc>
          <w:tcPr>
            <w:tcW w:w="425" w:type="dxa"/>
          </w:tcPr>
          <w:p>
            <w:pPr>
              <w:widowControl/>
              <w:outlineLvl w:val="1"/>
              <w:rPr>
                <w:rFonts w:ascii="宋体" w:cs="宋体"/>
                <w:sz w:val="18"/>
                <w:szCs w:val="18"/>
              </w:rPr>
            </w:pPr>
            <w:r>
              <w:rPr>
                <w:rFonts w:ascii="宋体" w:hAnsi="宋体" w:cs="宋体"/>
                <w:sz w:val="18"/>
                <w:szCs w:val="18"/>
              </w:rPr>
              <w:t>02</w:t>
            </w:r>
          </w:p>
        </w:tc>
        <w:tc>
          <w:tcPr>
            <w:tcW w:w="425" w:type="dxa"/>
          </w:tcPr>
          <w:p>
            <w:pPr>
              <w:widowControl/>
              <w:outlineLvl w:val="1"/>
              <w:rPr>
                <w:rFonts w:ascii="宋体" w:cs="宋体"/>
                <w:sz w:val="18"/>
                <w:szCs w:val="18"/>
              </w:rPr>
            </w:pPr>
            <w:r>
              <w:rPr>
                <w:rFonts w:ascii="宋体" w:hAnsi="宋体" w:cs="宋体"/>
                <w:sz w:val="18"/>
                <w:szCs w:val="18"/>
              </w:rPr>
              <w:t>08</w:t>
            </w:r>
          </w:p>
        </w:tc>
        <w:tc>
          <w:tcPr>
            <w:tcW w:w="1133" w:type="dxa"/>
          </w:tcPr>
          <w:p>
            <w:pPr>
              <w:widowControl/>
              <w:outlineLvl w:val="1"/>
              <w:rPr>
                <w:rFonts w:ascii="宋体" w:cs="宋体"/>
                <w:sz w:val="18"/>
                <w:szCs w:val="18"/>
              </w:rPr>
            </w:pPr>
            <w:r>
              <w:rPr>
                <w:rFonts w:hint="eastAsia" w:ascii="宋体" w:hAnsi="宋体" w:cs="宋体"/>
                <w:sz w:val="18"/>
                <w:szCs w:val="18"/>
              </w:rPr>
              <w:t>基层政权和社区建设</w:t>
            </w:r>
          </w:p>
        </w:tc>
        <w:tc>
          <w:tcPr>
            <w:tcW w:w="1138" w:type="dxa"/>
          </w:tcPr>
          <w:p>
            <w:pPr>
              <w:widowControl/>
              <w:outlineLvl w:val="1"/>
              <w:rPr>
                <w:rFonts w:ascii="宋体" w:cs="宋体"/>
                <w:sz w:val="18"/>
                <w:szCs w:val="18"/>
              </w:rPr>
            </w:pPr>
            <w:r>
              <w:rPr>
                <w:rFonts w:hint="eastAsia" w:ascii="宋体" w:hAnsi="宋体" w:cs="宋体"/>
                <w:sz w:val="18"/>
                <w:szCs w:val="18"/>
              </w:rPr>
              <w:t>包户考核奖</w:t>
            </w:r>
          </w:p>
        </w:tc>
        <w:tc>
          <w:tcPr>
            <w:tcW w:w="855" w:type="dxa"/>
            <w:gridSpan w:val="2"/>
          </w:tcPr>
          <w:p>
            <w:pPr>
              <w:widowControl/>
              <w:jc w:val="right"/>
              <w:outlineLvl w:val="1"/>
              <w:rPr>
                <w:rFonts w:ascii="宋体" w:cs="宋体"/>
                <w:sz w:val="18"/>
                <w:szCs w:val="18"/>
              </w:rPr>
            </w:pPr>
            <w:r>
              <w:rPr>
                <w:rFonts w:ascii="宋体" w:hAnsi="宋体" w:cs="宋体"/>
                <w:sz w:val="18"/>
                <w:szCs w:val="18"/>
              </w:rPr>
              <w:t>39.32</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hint="eastAsia" w:ascii="宋体" w:hAnsi="宋体" w:cs="宋体"/>
                <w:sz w:val="18"/>
                <w:szCs w:val="18"/>
              </w:rPr>
              <w:t>　</w:t>
            </w:r>
          </w:p>
        </w:tc>
        <w:tc>
          <w:tcPr>
            <w:tcW w:w="795" w:type="dxa"/>
          </w:tcPr>
          <w:p>
            <w:pPr>
              <w:widowControl/>
              <w:jc w:val="right"/>
              <w:outlineLvl w:val="1"/>
              <w:rPr>
                <w:rFonts w:ascii="宋体" w:cs="宋体"/>
                <w:sz w:val="18"/>
                <w:szCs w:val="18"/>
              </w:rPr>
            </w:pPr>
            <w:r>
              <w:rPr>
                <w:rFonts w:ascii="宋体" w:hAnsi="宋体" w:cs="宋体"/>
                <w:sz w:val="18"/>
                <w:szCs w:val="18"/>
              </w:rPr>
              <w:t>39.32</w:t>
            </w:r>
          </w:p>
        </w:tc>
        <w:tc>
          <w:tcPr>
            <w:tcW w:w="263" w:type="dxa"/>
            <w:vAlign w:val="center"/>
          </w:tcPr>
          <w:p>
            <w:pPr>
              <w:widowControl/>
              <w:jc w:val="center"/>
              <w:outlineLvl w:val="1"/>
              <w:rPr>
                <w:rFonts w:ascii="宋体" w:cs="宋体"/>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81" w:type="dxa"/>
            <w:gridSpan w:val="2"/>
          </w:tcPr>
          <w:p>
            <w:pPr>
              <w:widowControl/>
              <w:outlineLvl w:val="1"/>
              <w:rPr>
                <w:rFonts w:ascii="宋体" w:cs="宋体"/>
                <w:sz w:val="18"/>
                <w:szCs w:val="18"/>
              </w:rPr>
            </w:pPr>
            <w:r>
              <w:rPr>
                <w:rFonts w:ascii="宋体" w:hAnsi="宋体" w:cs="宋体"/>
                <w:sz w:val="18"/>
                <w:szCs w:val="18"/>
              </w:rPr>
              <w:t>208</w:t>
            </w:r>
          </w:p>
        </w:tc>
        <w:tc>
          <w:tcPr>
            <w:tcW w:w="425" w:type="dxa"/>
          </w:tcPr>
          <w:p>
            <w:pPr>
              <w:widowControl/>
              <w:outlineLvl w:val="1"/>
              <w:rPr>
                <w:rFonts w:ascii="宋体" w:cs="宋体"/>
                <w:sz w:val="18"/>
                <w:szCs w:val="18"/>
              </w:rPr>
            </w:pPr>
            <w:r>
              <w:rPr>
                <w:rFonts w:ascii="宋体" w:hAnsi="宋体" w:cs="宋体"/>
                <w:sz w:val="18"/>
                <w:szCs w:val="18"/>
              </w:rPr>
              <w:t>02</w:t>
            </w:r>
          </w:p>
        </w:tc>
        <w:tc>
          <w:tcPr>
            <w:tcW w:w="425" w:type="dxa"/>
          </w:tcPr>
          <w:p>
            <w:pPr>
              <w:widowControl/>
              <w:outlineLvl w:val="1"/>
              <w:rPr>
                <w:rFonts w:ascii="宋体" w:cs="宋体"/>
                <w:sz w:val="18"/>
                <w:szCs w:val="18"/>
              </w:rPr>
            </w:pPr>
            <w:r>
              <w:rPr>
                <w:rFonts w:ascii="宋体" w:hAnsi="宋体" w:cs="宋体"/>
                <w:sz w:val="18"/>
                <w:szCs w:val="18"/>
              </w:rPr>
              <w:t>08</w:t>
            </w:r>
          </w:p>
        </w:tc>
        <w:tc>
          <w:tcPr>
            <w:tcW w:w="1133" w:type="dxa"/>
          </w:tcPr>
          <w:p>
            <w:pPr>
              <w:widowControl/>
              <w:outlineLvl w:val="1"/>
              <w:rPr>
                <w:rFonts w:ascii="宋体" w:cs="宋体"/>
                <w:sz w:val="18"/>
                <w:szCs w:val="18"/>
              </w:rPr>
            </w:pPr>
            <w:r>
              <w:rPr>
                <w:rFonts w:hint="eastAsia" w:ascii="宋体" w:hAnsi="宋体" w:cs="宋体"/>
                <w:sz w:val="18"/>
                <w:szCs w:val="18"/>
              </w:rPr>
              <w:t>基层政权和社区建设</w:t>
            </w:r>
          </w:p>
        </w:tc>
        <w:tc>
          <w:tcPr>
            <w:tcW w:w="1138" w:type="dxa"/>
          </w:tcPr>
          <w:p>
            <w:pPr>
              <w:widowControl/>
              <w:outlineLvl w:val="1"/>
              <w:rPr>
                <w:rFonts w:ascii="宋体" w:cs="宋体"/>
                <w:sz w:val="18"/>
                <w:szCs w:val="18"/>
              </w:rPr>
            </w:pPr>
            <w:r>
              <w:rPr>
                <w:rFonts w:hint="eastAsia" w:ascii="宋体" w:hAnsi="宋体" w:cs="宋体"/>
                <w:sz w:val="18"/>
                <w:szCs w:val="18"/>
              </w:rPr>
              <w:t>公岗人员工作经费</w:t>
            </w:r>
          </w:p>
        </w:tc>
        <w:tc>
          <w:tcPr>
            <w:tcW w:w="855" w:type="dxa"/>
            <w:gridSpan w:val="2"/>
          </w:tcPr>
          <w:p>
            <w:pPr>
              <w:widowControl/>
              <w:jc w:val="right"/>
              <w:outlineLvl w:val="1"/>
              <w:rPr>
                <w:rFonts w:ascii="宋体" w:cs="宋体"/>
                <w:sz w:val="18"/>
                <w:szCs w:val="18"/>
              </w:rPr>
            </w:pPr>
            <w:r>
              <w:rPr>
                <w:rFonts w:ascii="宋体" w:hAnsi="宋体" w:cs="宋体"/>
                <w:sz w:val="18"/>
                <w:szCs w:val="18"/>
              </w:rPr>
              <w:t>32.51</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ascii="宋体" w:hAnsi="宋体" w:cs="宋体"/>
                <w:sz w:val="18"/>
                <w:szCs w:val="18"/>
              </w:rPr>
              <w:t>32.51</w:t>
            </w:r>
          </w:p>
        </w:tc>
        <w:tc>
          <w:tcPr>
            <w:tcW w:w="795" w:type="dxa"/>
          </w:tcPr>
          <w:p>
            <w:pPr>
              <w:widowControl/>
              <w:jc w:val="right"/>
              <w:outlineLvl w:val="1"/>
              <w:rPr>
                <w:rFonts w:ascii="宋体" w:cs="宋体"/>
                <w:sz w:val="18"/>
                <w:szCs w:val="18"/>
              </w:rPr>
            </w:pPr>
            <w:r>
              <w:rPr>
                <w:rFonts w:hint="eastAsia" w:ascii="宋体" w:hAnsi="宋体" w:cs="宋体"/>
                <w:sz w:val="18"/>
                <w:szCs w:val="18"/>
              </w:rPr>
              <w:t>　</w:t>
            </w:r>
          </w:p>
        </w:tc>
        <w:tc>
          <w:tcPr>
            <w:tcW w:w="263" w:type="dxa"/>
            <w:vAlign w:val="center"/>
          </w:tcPr>
          <w:p>
            <w:pPr>
              <w:widowControl/>
              <w:jc w:val="center"/>
              <w:outlineLvl w:val="1"/>
              <w:rPr>
                <w:rFonts w:ascii="宋体" w:cs="宋体"/>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581" w:type="dxa"/>
            <w:gridSpan w:val="2"/>
          </w:tcPr>
          <w:p>
            <w:pPr>
              <w:widowControl/>
              <w:outlineLvl w:val="1"/>
              <w:rPr>
                <w:rFonts w:ascii="宋体" w:cs="宋体"/>
                <w:sz w:val="18"/>
                <w:szCs w:val="18"/>
              </w:rPr>
            </w:pPr>
            <w:r>
              <w:rPr>
                <w:rFonts w:ascii="宋体" w:hAnsi="宋体" w:cs="宋体"/>
                <w:sz w:val="18"/>
                <w:szCs w:val="18"/>
              </w:rPr>
              <w:t>208</w:t>
            </w:r>
          </w:p>
        </w:tc>
        <w:tc>
          <w:tcPr>
            <w:tcW w:w="425" w:type="dxa"/>
          </w:tcPr>
          <w:p>
            <w:pPr>
              <w:widowControl/>
              <w:outlineLvl w:val="1"/>
              <w:rPr>
                <w:rFonts w:ascii="宋体" w:cs="宋体"/>
                <w:sz w:val="18"/>
                <w:szCs w:val="18"/>
              </w:rPr>
            </w:pPr>
            <w:r>
              <w:rPr>
                <w:rFonts w:ascii="宋体" w:hAnsi="宋体" w:cs="宋体"/>
                <w:sz w:val="18"/>
                <w:szCs w:val="18"/>
              </w:rPr>
              <w:t>02</w:t>
            </w:r>
          </w:p>
        </w:tc>
        <w:tc>
          <w:tcPr>
            <w:tcW w:w="425" w:type="dxa"/>
          </w:tcPr>
          <w:p>
            <w:pPr>
              <w:widowControl/>
              <w:outlineLvl w:val="1"/>
              <w:rPr>
                <w:rFonts w:ascii="宋体" w:cs="宋体"/>
                <w:sz w:val="18"/>
                <w:szCs w:val="18"/>
              </w:rPr>
            </w:pPr>
            <w:r>
              <w:rPr>
                <w:rFonts w:ascii="宋体" w:hAnsi="宋体" w:cs="宋体"/>
                <w:sz w:val="18"/>
                <w:szCs w:val="18"/>
              </w:rPr>
              <w:t>08</w:t>
            </w:r>
          </w:p>
        </w:tc>
        <w:tc>
          <w:tcPr>
            <w:tcW w:w="1133" w:type="dxa"/>
          </w:tcPr>
          <w:p>
            <w:pPr>
              <w:widowControl/>
              <w:outlineLvl w:val="1"/>
              <w:rPr>
                <w:rFonts w:ascii="宋体" w:cs="宋体"/>
                <w:sz w:val="18"/>
                <w:szCs w:val="18"/>
              </w:rPr>
            </w:pPr>
            <w:r>
              <w:rPr>
                <w:rFonts w:hint="eastAsia" w:ascii="宋体" w:hAnsi="宋体" w:cs="宋体"/>
                <w:sz w:val="18"/>
                <w:szCs w:val="18"/>
              </w:rPr>
              <w:t>基层政权和社区建设</w:t>
            </w:r>
          </w:p>
        </w:tc>
        <w:tc>
          <w:tcPr>
            <w:tcW w:w="1138" w:type="dxa"/>
          </w:tcPr>
          <w:p>
            <w:pPr>
              <w:widowControl/>
              <w:outlineLvl w:val="1"/>
              <w:rPr>
                <w:rFonts w:ascii="宋体" w:cs="宋体"/>
                <w:sz w:val="18"/>
                <w:szCs w:val="18"/>
              </w:rPr>
            </w:pPr>
            <w:r>
              <w:rPr>
                <w:rFonts w:hint="eastAsia" w:ascii="宋体" w:hAnsi="宋体" w:cs="宋体"/>
                <w:sz w:val="18"/>
                <w:szCs w:val="18"/>
              </w:rPr>
              <w:t>伙食补助</w:t>
            </w:r>
          </w:p>
        </w:tc>
        <w:tc>
          <w:tcPr>
            <w:tcW w:w="855" w:type="dxa"/>
            <w:gridSpan w:val="2"/>
          </w:tcPr>
          <w:p>
            <w:pPr>
              <w:widowControl/>
              <w:jc w:val="right"/>
              <w:outlineLvl w:val="1"/>
              <w:rPr>
                <w:rFonts w:ascii="宋体" w:cs="宋体"/>
                <w:sz w:val="18"/>
                <w:szCs w:val="18"/>
              </w:rPr>
            </w:pPr>
            <w:r>
              <w:rPr>
                <w:rFonts w:ascii="宋体" w:hAnsi="宋体" w:cs="宋体"/>
                <w:sz w:val="18"/>
                <w:szCs w:val="18"/>
              </w:rPr>
              <w:t>77.22</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ascii="宋体" w:hAnsi="宋体" w:cs="宋体"/>
                <w:sz w:val="18"/>
                <w:szCs w:val="18"/>
              </w:rPr>
              <w:t>77.22</w:t>
            </w:r>
          </w:p>
        </w:tc>
        <w:tc>
          <w:tcPr>
            <w:tcW w:w="795" w:type="dxa"/>
          </w:tcPr>
          <w:p>
            <w:pPr>
              <w:widowControl/>
              <w:jc w:val="right"/>
              <w:outlineLvl w:val="1"/>
              <w:rPr>
                <w:rFonts w:ascii="宋体" w:cs="宋体"/>
                <w:sz w:val="18"/>
                <w:szCs w:val="18"/>
              </w:rPr>
            </w:pPr>
            <w:r>
              <w:rPr>
                <w:rFonts w:hint="eastAsia" w:ascii="宋体" w:hAnsi="宋体" w:cs="宋体"/>
                <w:sz w:val="18"/>
                <w:szCs w:val="18"/>
              </w:rPr>
              <w:t>　</w:t>
            </w:r>
          </w:p>
        </w:tc>
        <w:tc>
          <w:tcPr>
            <w:tcW w:w="263" w:type="dxa"/>
          </w:tcPr>
          <w:p>
            <w:pPr>
              <w:widowControl/>
              <w:outlineLvl w:val="1"/>
              <w:rPr>
                <w:rFonts w:ascii="宋体" w:cs="宋体"/>
                <w:sz w:val="18"/>
                <w:szCs w:val="18"/>
              </w:rPr>
            </w:pPr>
          </w:p>
        </w:tc>
        <w:tc>
          <w:tcPr>
            <w:tcW w:w="431" w:type="dxa"/>
            <w:gridSpan w:val="2"/>
          </w:tcPr>
          <w:p>
            <w:pPr>
              <w:widowControl/>
              <w:outlineLvl w:val="1"/>
              <w:rPr>
                <w:rFonts w:ascii="宋体" w:cs="宋体"/>
                <w:sz w:val="18"/>
                <w:szCs w:val="18"/>
              </w:rPr>
            </w:pPr>
          </w:p>
        </w:tc>
        <w:tc>
          <w:tcPr>
            <w:tcW w:w="690" w:type="dxa"/>
          </w:tcPr>
          <w:p>
            <w:pPr>
              <w:widowControl/>
              <w:outlineLvl w:val="1"/>
              <w:rPr>
                <w:rFonts w:ascii="宋体" w:cs="宋体"/>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81" w:type="dxa"/>
            <w:gridSpan w:val="2"/>
          </w:tcPr>
          <w:p>
            <w:pPr>
              <w:widowControl/>
              <w:outlineLvl w:val="1"/>
              <w:rPr>
                <w:rFonts w:ascii="宋体" w:cs="宋体"/>
                <w:sz w:val="18"/>
                <w:szCs w:val="18"/>
              </w:rPr>
            </w:pPr>
            <w:r>
              <w:rPr>
                <w:rFonts w:ascii="宋体" w:hAnsi="宋体" w:cs="宋体"/>
                <w:sz w:val="18"/>
                <w:szCs w:val="18"/>
              </w:rPr>
              <w:t>208</w:t>
            </w:r>
          </w:p>
        </w:tc>
        <w:tc>
          <w:tcPr>
            <w:tcW w:w="425" w:type="dxa"/>
          </w:tcPr>
          <w:p>
            <w:pPr>
              <w:widowControl/>
              <w:outlineLvl w:val="1"/>
              <w:rPr>
                <w:rFonts w:ascii="宋体" w:cs="宋体"/>
                <w:sz w:val="18"/>
                <w:szCs w:val="18"/>
              </w:rPr>
            </w:pPr>
            <w:r>
              <w:rPr>
                <w:rFonts w:ascii="宋体" w:hAnsi="宋体" w:cs="宋体"/>
                <w:sz w:val="18"/>
                <w:szCs w:val="18"/>
              </w:rPr>
              <w:t>02</w:t>
            </w:r>
          </w:p>
        </w:tc>
        <w:tc>
          <w:tcPr>
            <w:tcW w:w="425" w:type="dxa"/>
          </w:tcPr>
          <w:p>
            <w:pPr>
              <w:widowControl/>
              <w:outlineLvl w:val="1"/>
              <w:rPr>
                <w:rFonts w:ascii="宋体" w:cs="宋体"/>
                <w:sz w:val="18"/>
                <w:szCs w:val="18"/>
              </w:rPr>
            </w:pPr>
            <w:r>
              <w:rPr>
                <w:rFonts w:ascii="宋体" w:hAnsi="宋体" w:cs="宋体"/>
                <w:sz w:val="18"/>
                <w:szCs w:val="18"/>
              </w:rPr>
              <w:t>08</w:t>
            </w:r>
          </w:p>
        </w:tc>
        <w:tc>
          <w:tcPr>
            <w:tcW w:w="1133" w:type="dxa"/>
          </w:tcPr>
          <w:p>
            <w:pPr>
              <w:widowControl/>
              <w:outlineLvl w:val="1"/>
              <w:rPr>
                <w:rFonts w:ascii="宋体" w:cs="宋体"/>
                <w:sz w:val="18"/>
                <w:szCs w:val="18"/>
              </w:rPr>
            </w:pPr>
            <w:r>
              <w:rPr>
                <w:rFonts w:hint="eastAsia" w:ascii="宋体" w:hAnsi="宋体" w:cs="宋体"/>
                <w:sz w:val="18"/>
                <w:szCs w:val="18"/>
              </w:rPr>
              <w:t>基层政权和社区建设</w:t>
            </w:r>
          </w:p>
        </w:tc>
        <w:tc>
          <w:tcPr>
            <w:tcW w:w="1138" w:type="dxa"/>
          </w:tcPr>
          <w:p>
            <w:pPr>
              <w:widowControl/>
              <w:outlineLvl w:val="1"/>
              <w:rPr>
                <w:rFonts w:ascii="宋体" w:cs="宋体"/>
                <w:sz w:val="18"/>
                <w:szCs w:val="18"/>
              </w:rPr>
            </w:pPr>
            <w:r>
              <w:rPr>
                <w:rFonts w:hint="eastAsia" w:ascii="宋体" w:hAnsi="宋体" w:cs="宋体"/>
                <w:sz w:val="18"/>
                <w:szCs w:val="18"/>
              </w:rPr>
              <w:t>基层干部岗位补贴</w:t>
            </w:r>
          </w:p>
        </w:tc>
        <w:tc>
          <w:tcPr>
            <w:tcW w:w="855" w:type="dxa"/>
            <w:gridSpan w:val="2"/>
          </w:tcPr>
          <w:p>
            <w:pPr>
              <w:widowControl/>
              <w:jc w:val="right"/>
              <w:outlineLvl w:val="1"/>
              <w:rPr>
                <w:rFonts w:ascii="宋体" w:cs="宋体"/>
                <w:sz w:val="18"/>
                <w:szCs w:val="18"/>
              </w:rPr>
            </w:pPr>
            <w:r>
              <w:rPr>
                <w:rFonts w:ascii="宋体" w:hAnsi="宋体" w:cs="宋体"/>
                <w:sz w:val="18"/>
                <w:szCs w:val="18"/>
              </w:rPr>
              <w:t>22.00</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hint="eastAsia" w:ascii="宋体" w:hAnsi="宋体" w:cs="宋体"/>
                <w:sz w:val="18"/>
                <w:szCs w:val="18"/>
              </w:rPr>
              <w:t>　</w:t>
            </w:r>
          </w:p>
        </w:tc>
        <w:tc>
          <w:tcPr>
            <w:tcW w:w="795" w:type="dxa"/>
          </w:tcPr>
          <w:p>
            <w:pPr>
              <w:widowControl/>
              <w:jc w:val="right"/>
              <w:outlineLvl w:val="1"/>
              <w:rPr>
                <w:rFonts w:ascii="宋体" w:cs="宋体"/>
                <w:sz w:val="18"/>
                <w:szCs w:val="18"/>
              </w:rPr>
            </w:pPr>
            <w:r>
              <w:rPr>
                <w:rFonts w:ascii="宋体" w:hAnsi="宋体" w:cs="宋体"/>
                <w:sz w:val="18"/>
                <w:szCs w:val="18"/>
              </w:rPr>
              <w:t>22.00</w:t>
            </w:r>
          </w:p>
        </w:tc>
        <w:tc>
          <w:tcPr>
            <w:tcW w:w="263" w:type="dxa"/>
          </w:tcPr>
          <w:p>
            <w:pPr>
              <w:widowControl/>
              <w:outlineLvl w:val="1"/>
              <w:rPr>
                <w:rFonts w:ascii="宋体" w:cs="宋体"/>
                <w:sz w:val="18"/>
                <w:szCs w:val="18"/>
              </w:rPr>
            </w:pPr>
          </w:p>
        </w:tc>
        <w:tc>
          <w:tcPr>
            <w:tcW w:w="431" w:type="dxa"/>
            <w:gridSpan w:val="2"/>
          </w:tcPr>
          <w:p>
            <w:pPr>
              <w:widowControl/>
              <w:outlineLvl w:val="1"/>
              <w:rPr>
                <w:sz w:val="18"/>
                <w:szCs w:val="18"/>
              </w:rPr>
            </w:pPr>
          </w:p>
        </w:tc>
        <w:tc>
          <w:tcPr>
            <w:tcW w:w="690" w:type="dxa"/>
          </w:tcPr>
          <w:p>
            <w:pPr>
              <w:widowControl/>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81" w:type="dxa"/>
            <w:gridSpan w:val="2"/>
          </w:tcPr>
          <w:p>
            <w:pPr>
              <w:widowControl/>
              <w:outlineLvl w:val="1"/>
              <w:rPr>
                <w:rFonts w:ascii="宋体" w:cs="宋体"/>
                <w:sz w:val="18"/>
                <w:szCs w:val="18"/>
              </w:rPr>
            </w:pPr>
            <w:r>
              <w:rPr>
                <w:rFonts w:ascii="宋体" w:hAnsi="宋体" w:cs="宋体"/>
                <w:sz w:val="18"/>
                <w:szCs w:val="18"/>
              </w:rPr>
              <w:t>208</w:t>
            </w:r>
          </w:p>
        </w:tc>
        <w:tc>
          <w:tcPr>
            <w:tcW w:w="425" w:type="dxa"/>
          </w:tcPr>
          <w:p>
            <w:pPr>
              <w:widowControl/>
              <w:outlineLvl w:val="1"/>
              <w:rPr>
                <w:rFonts w:ascii="宋体" w:cs="宋体"/>
                <w:sz w:val="18"/>
                <w:szCs w:val="18"/>
              </w:rPr>
            </w:pPr>
            <w:r>
              <w:rPr>
                <w:rFonts w:ascii="宋体" w:hAnsi="宋体" w:cs="宋体"/>
                <w:sz w:val="18"/>
                <w:szCs w:val="18"/>
              </w:rPr>
              <w:t>02</w:t>
            </w:r>
          </w:p>
        </w:tc>
        <w:tc>
          <w:tcPr>
            <w:tcW w:w="425" w:type="dxa"/>
          </w:tcPr>
          <w:p>
            <w:pPr>
              <w:widowControl/>
              <w:outlineLvl w:val="1"/>
              <w:rPr>
                <w:rFonts w:ascii="宋体" w:cs="宋体"/>
                <w:sz w:val="18"/>
                <w:szCs w:val="18"/>
              </w:rPr>
            </w:pPr>
            <w:r>
              <w:rPr>
                <w:rFonts w:ascii="宋体" w:hAnsi="宋体" w:cs="宋体"/>
                <w:sz w:val="18"/>
                <w:szCs w:val="18"/>
              </w:rPr>
              <w:t>08</w:t>
            </w:r>
          </w:p>
        </w:tc>
        <w:tc>
          <w:tcPr>
            <w:tcW w:w="1133" w:type="dxa"/>
          </w:tcPr>
          <w:p>
            <w:pPr>
              <w:widowControl/>
              <w:outlineLvl w:val="1"/>
              <w:rPr>
                <w:rFonts w:ascii="宋体" w:cs="宋体"/>
                <w:sz w:val="18"/>
                <w:szCs w:val="18"/>
              </w:rPr>
            </w:pPr>
            <w:r>
              <w:rPr>
                <w:rFonts w:hint="eastAsia" w:ascii="宋体" w:hAnsi="宋体" w:cs="宋体"/>
                <w:sz w:val="18"/>
                <w:szCs w:val="18"/>
              </w:rPr>
              <w:t>基层政权和社区建设</w:t>
            </w:r>
          </w:p>
        </w:tc>
        <w:tc>
          <w:tcPr>
            <w:tcW w:w="1138" w:type="dxa"/>
          </w:tcPr>
          <w:p>
            <w:pPr>
              <w:widowControl/>
              <w:outlineLvl w:val="1"/>
              <w:rPr>
                <w:rFonts w:ascii="宋体" w:cs="宋体"/>
                <w:sz w:val="18"/>
                <w:szCs w:val="18"/>
              </w:rPr>
            </w:pPr>
            <w:r>
              <w:rPr>
                <w:rFonts w:hint="eastAsia" w:ascii="宋体" w:hAnsi="宋体" w:cs="宋体"/>
                <w:sz w:val="18"/>
                <w:szCs w:val="18"/>
              </w:rPr>
              <w:t>社区经费</w:t>
            </w:r>
          </w:p>
        </w:tc>
        <w:tc>
          <w:tcPr>
            <w:tcW w:w="855" w:type="dxa"/>
            <w:gridSpan w:val="2"/>
          </w:tcPr>
          <w:p>
            <w:pPr>
              <w:widowControl/>
              <w:jc w:val="right"/>
              <w:outlineLvl w:val="1"/>
              <w:rPr>
                <w:rFonts w:ascii="宋体" w:cs="宋体"/>
                <w:sz w:val="18"/>
                <w:szCs w:val="18"/>
              </w:rPr>
            </w:pPr>
            <w:r>
              <w:rPr>
                <w:rFonts w:ascii="宋体" w:hAnsi="宋体" w:cs="宋体"/>
                <w:sz w:val="18"/>
                <w:szCs w:val="18"/>
              </w:rPr>
              <w:t>200.00</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ascii="宋体" w:hAnsi="宋体" w:cs="宋体"/>
                <w:sz w:val="18"/>
                <w:szCs w:val="18"/>
              </w:rPr>
              <w:t>200.00</w:t>
            </w:r>
          </w:p>
        </w:tc>
        <w:tc>
          <w:tcPr>
            <w:tcW w:w="795" w:type="dxa"/>
          </w:tcPr>
          <w:p>
            <w:pPr>
              <w:widowControl/>
              <w:jc w:val="right"/>
              <w:outlineLvl w:val="1"/>
              <w:rPr>
                <w:rFonts w:ascii="宋体" w:cs="宋体"/>
                <w:sz w:val="18"/>
                <w:szCs w:val="18"/>
              </w:rPr>
            </w:pPr>
            <w:r>
              <w:rPr>
                <w:rFonts w:hint="eastAsia" w:ascii="宋体" w:hAnsi="宋体" w:cs="宋体"/>
                <w:sz w:val="18"/>
                <w:szCs w:val="18"/>
              </w:rPr>
              <w:t>　</w:t>
            </w:r>
          </w:p>
        </w:tc>
        <w:tc>
          <w:tcPr>
            <w:tcW w:w="263" w:type="dxa"/>
            <w:vAlign w:val="center"/>
          </w:tcPr>
          <w:p>
            <w:pPr>
              <w:widowControl/>
              <w:jc w:val="center"/>
              <w:outlineLvl w:val="1"/>
              <w:rPr>
                <w:rFonts w:ascii="宋体" w:cs="宋体"/>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81" w:type="dxa"/>
            <w:gridSpan w:val="2"/>
          </w:tcPr>
          <w:p>
            <w:pPr>
              <w:widowControl/>
              <w:jc w:val="right"/>
              <w:outlineLvl w:val="1"/>
              <w:rPr>
                <w:rFonts w:ascii="宋体" w:cs="宋体"/>
                <w:sz w:val="18"/>
                <w:szCs w:val="18"/>
              </w:rPr>
            </w:pPr>
            <w:r>
              <w:rPr>
                <w:rFonts w:ascii="宋体" w:hAnsi="宋体" w:cs="宋体"/>
                <w:sz w:val="18"/>
                <w:szCs w:val="18"/>
              </w:rPr>
              <w:t>204</w:t>
            </w:r>
          </w:p>
        </w:tc>
        <w:tc>
          <w:tcPr>
            <w:tcW w:w="425" w:type="dxa"/>
          </w:tcPr>
          <w:p>
            <w:pPr>
              <w:widowControl/>
              <w:jc w:val="right"/>
              <w:outlineLvl w:val="1"/>
              <w:rPr>
                <w:rFonts w:ascii="宋体" w:cs="宋体"/>
                <w:sz w:val="18"/>
                <w:szCs w:val="18"/>
              </w:rPr>
            </w:pPr>
            <w:r>
              <w:rPr>
                <w:rFonts w:ascii="宋体" w:hAnsi="宋体" w:cs="宋体"/>
                <w:sz w:val="18"/>
                <w:szCs w:val="18"/>
              </w:rPr>
              <w:t>99</w:t>
            </w:r>
          </w:p>
        </w:tc>
        <w:tc>
          <w:tcPr>
            <w:tcW w:w="425" w:type="dxa"/>
          </w:tcPr>
          <w:p>
            <w:pPr>
              <w:widowControl/>
              <w:jc w:val="right"/>
              <w:outlineLvl w:val="1"/>
              <w:rPr>
                <w:rFonts w:ascii="宋体" w:cs="宋体"/>
                <w:sz w:val="18"/>
                <w:szCs w:val="18"/>
              </w:rPr>
            </w:pPr>
            <w:r>
              <w:rPr>
                <w:rFonts w:ascii="宋体" w:hAnsi="宋体" w:cs="宋体"/>
                <w:sz w:val="18"/>
                <w:szCs w:val="18"/>
              </w:rPr>
              <w:t>01</w:t>
            </w:r>
          </w:p>
        </w:tc>
        <w:tc>
          <w:tcPr>
            <w:tcW w:w="1133" w:type="dxa"/>
          </w:tcPr>
          <w:p>
            <w:pPr>
              <w:widowControl/>
              <w:jc w:val="right"/>
              <w:outlineLvl w:val="1"/>
              <w:rPr>
                <w:rFonts w:ascii="宋体" w:cs="宋体"/>
                <w:sz w:val="18"/>
                <w:szCs w:val="18"/>
              </w:rPr>
            </w:pPr>
            <w:r>
              <w:rPr>
                <w:rFonts w:hint="eastAsia" w:ascii="宋体" w:hAnsi="宋体" w:cs="宋体"/>
                <w:sz w:val="18"/>
                <w:szCs w:val="18"/>
              </w:rPr>
              <w:t>其他公共安全支出</w:t>
            </w:r>
          </w:p>
        </w:tc>
        <w:tc>
          <w:tcPr>
            <w:tcW w:w="1138" w:type="dxa"/>
          </w:tcPr>
          <w:p>
            <w:pPr>
              <w:widowControl/>
              <w:ind w:right="180"/>
              <w:jc w:val="right"/>
              <w:outlineLvl w:val="1"/>
              <w:rPr>
                <w:rFonts w:ascii="宋体" w:cs="宋体"/>
                <w:sz w:val="18"/>
                <w:szCs w:val="18"/>
              </w:rPr>
            </w:pPr>
            <w:r>
              <w:rPr>
                <w:rFonts w:hint="eastAsia" w:ascii="宋体" w:hAnsi="宋体" w:cs="宋体"/>
                <w:sz w:val="18"/>
                <w:szCs w:val="18"/>
              </w:rPr>
              <w:t>便民警务站餐经费</w:t>
            </w:r>
          </w:p>
        </w:tc>
        <w:tc>
          <w:tcPr>
            <w:tcW w:w="855" w:type="dxa"/>
            <w:gridSpan w:val="2"/>
          </w:tcPr>
          <w:p>
            <w:pPr>
              <w:widowControl/>
              <w:jc w:val="right"/>
              <w:outlineLvl w:val="1"/>
              <w:rPr>
                <w:rFonts w:ascii="宋体" w:cs="宋体"/>
                <w:sz w:val="18"/>
                <w:szCs w:val="18"/>
              </w:rPr>
            </w:pPr>
            <w:r>
              <w:rPr>
                <w:rFonts w:ascii="宋体" w:hAnsi="宋体" w:cs="宋体"/>
                <w:sz w:val="18"/>
                <w:szCs w:val="18"/>
              </w:rPr>
              <w:t>165.65</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ascii="宋体" w:hAnsi="宋体" w:cs="宋体"/>
                <w:sz w:val="18"/>
                <w:szCs w:val="18"/>
              </w:rPr>
              <w:t>165.65</w:t>
            </w:r>
          </w:p>
        </w:tc>
        <w:tc>
          <w:tcPr>
            <w:tcW w:w="795" w:type="dxa"/>
          </w:tcPr>
          <w:p>
            <w:pPr>
              <w:widowControl/>
              <w:jc w:val="right"/>
              <w:outlineLvl w:val="1"/>
              <w:rPr>
                <w:rFonts w:ascii="宋体" w:cs="宋体"/>
                <w:sz w:val="18"/>
                <w:szCs w:val="18"/>
              </w:rPr>
            </w:pPr>
            <w:r>
              <w:rPr>
                <w:rFonts w:hint="eastAsia" w:ascii="宋体" w:hAnsi="宋体" w:cs="宋体"/>
                <w:sz w:val="18"/>
                <w:szCs w:val="18"/>
              </w:rPr>
              <w:t>　</w:t>
            </w:r>
          </w:p>
        </w:tc>
        <w:tc>
          <w:tcPr>
            <w:tcW w:w="263" w:type="dxa"/>
            <w:vAlign w:val="center"/>
          </w:tcPr>
          <w:p>
            <w:pPr>
              <w:widowControl/>
              <w:jc w:val="center"/>
              <w:outlineLvl w:val="1"/>
              <w:rPr>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81" w:type="dxa"/>
            <w:gridSpan w:val="2"/>
          </w:tcPr>
          <w:p>
            <w:pPr>
              <w:widowControl/>
              <w:jc w:val="right"/>
              <w:outlineLvl w:val="1"/>
              <w:rPr>
                <w:rFonts w:ascii="宋体" w:cs="宋体"/>
                <w:sz w:val="18"/>
                <w:szCs w:val="18"/>
              </w:rPr>
            </w:pPr>
            <w:r>
              <w:rPr>
                <w:rFonts w:ascii="宋体" w:hAnsi="宋体" w:cs="宋体"/>
                <w:sz w:val="18"/>
                <w:szCs w:val="18"/>
              </w:rPr>
              <w:t>204</w:t>
            </w:r>
          </w:p>
        </w:tc>
        <w:tc>
          <w:tcPr>
            <w:tcW w:w="425" w:type="dxa"/>
          </w:tcPr>
          <w:p>
            <w:pPr>
              <w:widowControl/>
              <w:jc w:val="right"/>
              <w:outlineLvl w:val="1"/>
              <w:rPr>
                <w:rFonts w:ascii="宋体" w:cs="宋体"/>
                <w:sz w:val="18"/>
                <w:szCs w:val="18"/>
              </w:rPr>
            </w:pPr>
            <w:r>
              <w:rPr>
                <w:rFonts w:ascii="宋体" w:hAnsi="宋体" w:cs="宋体"/>
                <w:sz w:val="18"/>
                <w:szCs w:val="18"/>
              </w:rPr>
              <w:t>99</w:t>
            </w:r>
          </w:p>
        </w:tc>
        <w:tc>
          <w:tcPr>
            <w:tcW w:w="425" w:type="dxa"/>
          </w:tcPr>
          <w:p>
            <w:pPr>
              <w:widowControl/>
              <w:jc w:val="right"/>
              <w:outlineLvl w:val="1"/>
              <w:rPr>
                <w:rFonts w:ascii="宋体" w:cs="宋体"/>
                <w:sz w:val="18"/>
                <w:szCs w:val="18"/>
              </w:rPr>
            </w:pPr>
            <w:r>
              <w:rPr>
                <w:rFonts w:ascii="宋体" w:hAnsi="宋体" w:cs="宋体"/>
                <w:sz w:val="18"/>
                <w:szCs w:val="18"/>
              </w:rPr>
              <w:t>01</w:t>
            </w:r>
          </w:p>
        </w:tc>
        <w:tc>
          <w:tcPr>
            <w:tcW w:w="1133" w:type="dxa"/>
          </w:tcPr>
          <w:p>
            <w:pPr>
              <w:widowControl/>
              <w:jc w:val="right"/>
              <w:outlineLvl w:val="1"/>
              <w:rPr>
                <w:rFonts w:ascii="宋体" w:cs="宋体"/>
                <w:sz w:val="18"/>
                <w:szCs w:val="18"/>
              </w:rPr>
            </w:pPr>
            <w:r>
              <w:rPr>
                <w:rFonts w:hint="eastAsia" w:ascii="宋体" w:hAnsi="宋体" w:cs="宋体"/>
                <w:sz w:val="18"/>
                <w:szCs w:val="18"/>
              </w:rPr>
              <w:t>其他公共安全支出</w:t>
            </w:r>
          </w:p>
        </w:tc>
        <w:tc>
          <w:tcPr>
            <w:tcW w:w="1138" w:type="dxa"/>
          </w:tcPr>
          <w:p>
            <w:pPr>
              <w:widowControl/>
              <w:jc w:val="right"/>
              <w:outlineLvl w:val="1"/>
              <w:rPr>
                <w:rFonts w:ascii="宋体" w:cs="宋体"/>
                <w:sz w:val="18"/>
                <w:szCs w:val="18"/>
              </w:rPr>
            </w:pPr>
            <w:r>
              <w:rPr>
                <w:rFonts w:hint="eastAsia" w:ascii="宋体" w:hAnsi="宋体" w:cs="宋体"/>
                <w:sz w:val="18"/>
                <w:szCs w:val="18"/>
              </w:rPr>
              <w:t>便民警务站服装经费</w:t>
            </w:r>
          </w:p>
        </w:tc>
        <w:tc>
          <w:tcPr>
            <w:tcW w:w="855" w:type="dxa"/>
            <w:gridSpan w:val="2"/>
          </w:tcPr>
          <w:p>
            <w:pPr>
              <w:widowControl/>
              <w:jc w:val="right"/>
              <w:outlineLvl w:val="1"/>
              <w:rPr>
                <w:rFonts w:ascii="宋体" w:cs="宋体"/>
                <w:sz w:val="18"/>
                <w:szCs w:val="18"/>
              </w:rPr>
            </w:pPr>
            <w:r>
              <w:rPr>
                <w:rFonts w:ascii="宋体" w:hAnsi="宋体" w:cs="宋体"/>
                <w:sz w:val="18"/>
                <w:szCs w:val="18"/>
              </w:rPr>
              <w:t>49.61</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ascii="宋体" w:hAnsi="宋体" w:cs="宋体"/>
                <w:sz w:val="18"/>
                <w:szCs w:val="18"/>
              </w:rPr>
              <w:t>49.61</w:t>
            </w:r>
          </w:p>
        </w:tc>
        <w:tc>
          <w:tcPr>
            <w:tcW w:w="795" w:type="dxa"/>
          </w:tcPr>
          <w:p>
            <w:pPr>
              <w:widowControl/>
              <w:jc w:val="right"/>
              <w:outlineLvl w:val="1"/>
              <w:rPr>
                <w:rFonts w:ascii="宋体" w:cs="宋体"/>
                <w:sz w:val="18"/>
                <w:szCs w:val="18"/>
              </w:rPr>
            </w:pPr>
            <w:r>
              <w:rPr>
                <w:rFonts w:hint="eastAsia" w:ascii="宋体" w:hAnsi="宋体" w:cs="宋体"/>
                <w:sz w:val="18"/>
                <w:szCs w:val="18"/>
              </w:rPr>
              <w:t>　</w:t>
            </w:r>
          </w:p>
        </w:tc>
        <w:tc>
          <w:tcPr>
            <w:tcW w:w="263" w:type="dxa"/>
            <w:vAlign w:val="center"/>
          </w:tcPr>
          <w:p>
            <w:pPr>
              <w:widowControl/>
              <w:jc w:val="center"/>
              <w:outlineLvl w:val="1"/>
              <w:rPr>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81" w:type="dxa"/>
            <w:gridSpan w:val="2"/>
          </w:tcPr>
          <w:p>
            <w:pPr>
              <w:widowControl/>
              <w:jc w:val="right"/>
              <w:outlineLvl w:val="1"/>
              <w:rPr>
                <w:rFonts w:ascii="宋体" w:cs="宋体"/>
                <w:sz w:val="18"/>
                <w:szCs w:val="18"/>
              </w:rPr>
            </w:pPr>
            <w:r>
              <w:rPr>
                <w:rFonts w:ascii="宋体" w:hAnsi="宋体" w:cs="宋体"/>
                <w:sz w:val="18"/>
                <w:szCs w:val="18"/>
              </w:rPr>
              <w:t>204</w:t>
            </w:r>
          </w:p>
        </w:tc>
        <w:tc>
          <w:tcPr>
            <w:tcW w:w="425" w:type="dxa"/>
          </w:tcPr>
          <w:p>
            <w:pPr>
              <w:widowControl/>
              <w:jc w:val="right"/>
              <w:outlineLvl w:val="1"/>
              <w:rPr>
                <w:rFonts w:ascii="宋体" w:cs="宋体"/>
                <w:sz w:val="18"/>
                <w:szCs w:val="18"/>
              </w:rPr>
            </w:pPr>
            <w:r>
              <w:rPr>
                <w:rFonts w:ascii="宋体" w:hAnsi="宋体" w:cs="宋体"/>
                <w:sz w:val="18"/>
                <w:szCs w:val="18"/>
              </w:rPr>
              <w:t>99</w:t>
            </w:r>
          </w:p>
        </w:tc>
        <w:tc>
          <w:tcPr>
            <w:tcW w:w="425" w:type="dxa"/>
          </w:tcPr>
          <w:p>
            <w:pPr>
              <w:widowControl/>
              <w:jc w:val="right"/>
              <w:outlineLvl w:val="1"/>
              <w:rPr>
                <w:rFonts w:ascii="宋体" w:cs="宋体"/>
                <w:sz w:val="18"/>
                <w:szCs w:val="18"/>
              </w:rPr>
            </w:pPr>
            <w:r>
              <w:rPr>
                <w:rFonts w:ascii="宋体" w:hAnsi="宋体" w:cs="宋体"/>
                <w:sz w:val="18"/>
                <w:szCs w:val="18"/>
              </w:rPr>
              <w:t>01</w:t>
            </w:r>
          </w:p>
        </w:tc>
        <w:tc>
          <w:tcPr>
            <w:tcW w:w="1133" w:type="dxa"/>
          </w:tcPr>
          <w:p>
            <w:pPr>
              <w:widowControl/>
              <w:jc w:val="right"/>
              <w:outlineLvl w:val="1"/>
              <w:rPr>
                <w:rFonts w:ascii="宋体" w:cs="宋体"/>
                <w:sz w:val="18"/>
                <w:szCs w:val="18"/>
              </w:rPr>
            </w:pPr>
            <w:r>
              <w:rPr>
                <w:rFonts w:hint="eastAsia" w:ascii="宋体" w:hAnsi="宋体" w:cs="宋体"/>
                <w:sz w:val="18"/>
                <w:szCs w:val="18"/>
              </w:rPr>
              <w:t>其他公共安全支出</w:t>
            </w:r>
          </w:p>
        </w:tc>
        <w:tc>
          <w:tcPr>
            <w:tcW w:w="1138" w:type="dxa"/>
          </w:tcPr>
          <w:p>
            <w:pPr>
              <w:widowControl/>
              <w:jc w:val="right"/>
              <w:outlineLvl w:val="1"/>
              <w:rPr>
                <w:rFonts w:ascii="宋体" w:cs="宋体"/>
                <w:sz w:val="18"/>
                <w:szCs w:val="18"/>
              </w:rPr>
            </w:pPr>
            <w:r>
              <w:rPr>
                <w:rFonts w:hint="eastAsia" w:ascii="宋体" w:hAnsi="宋体" w:cs="宋体"/>
                <w:sz w:val="18"/>
                <w:szCs w:val="18"/>
              </w:rPr>
              <w:t>便民警务站运行经费</w:t>
            </w:r>
          </w:p>
        </w:tc>
        <w:tc>
          <w:tcPr>
            <w:tcW w:w="855" w:type="dxa"/>
            <w:gridSpan w:val="2"/>
          </w:tcPr>
          <w:p>
            <w:pPr>
              <w:widowControl/>
              <w:jc w:val="right"/>
              <w:outlineLvl w:val="1"/>
              <w:rPr>
                <w:rFonts w:ascii="宋体" w:cs="宋体"/>
                <w:sz w:val="18"/>
                <w:szCs w:val="18"/>
              </w:rPr>
            </w:pPr>
            <w:r>
              <w:rPr>
                <w:rFonts w:ascii="宋体" w:hAnsi="宋体" w:cs="宋体"/>
                <w:sz w:val="18"/>
                <w:szCs w:val="18"/>
              </w:rPr>
              <w:t>80.94</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ascii="宋体" w:hAnsi="宋体" w:cs="宋体"/>
                <w:sz w:val="18"/>
                <w:szCs w:val="18"/>
              </w:rPr>
              <w:t>80.94</w:t>
            </w:r>
          </w:p>
        </w:tc>
        <w:tc>
          <w:tcPr>
            <w:tcW w:w="795" w:type="dxa"/>
          </w:tcPr>
          <w:p>
            <w:pPr>
              <w:widowControl/>
              <w:jc w:val="right"/>
              <w:outlineLvl w:val="1"/>
              <w:rPr>
                <w:rFonts w:ascii="宋体" w:cs="宋体"/>
                <w:sz w:val="18"/>
                <w:szCs w:val="18"/>
              </w:rPr>
            </w:pPr>
            <w:r>
              <w:rPr>
                <w:rFonts w:hint="eastAsia" w:ascii="宋体" w:hAnsi="宋体" w:cs="宋体"/>
                <w:sz w:val="18"/>
                <w:szCs w:val="18"/>
              </w:rPr>
              <w:t>　</w:t>
            </w:r>
          </w:p>
        </w:tc>
        <w:tc>
          <w:tcPr>
            <w:tcW w:w="263" w:type="dxa"/>
            <w:vAlign w:val="center"/>
          </w:tcPr>
          <w:p>
            <w:pPr>
              <w:widowControl/>
              <w:jc w:val="center"/>
              <w:outlineLvl w:val="1"/>
              <w:rPr>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tcPr>
          <w:p>
            <w:pPr>
              <w:widowControl/>
              <w:jc w:val="right"/>
              <w:outlineLvl w:val="1"/>
              <w:rPr>
                <w:rFonts w:ascii="宋体" w:cs="宋体"/>
                <w:sz w:val="18"/>
                <w:szCs w:val="18"/>
              </w:rPr>
            </w:pPr>
            <w:r>
              <w:rPr>
                <w:rFonts w:ascii="宋体" w:hAnsi="宋体" w:cs="宋体"/>
                <w:sz w:val="18"/>
                <w:szCs w:val="18"/>
              </w:rPr>
              <w:t>204</w:t>
            </w:r>
          </w:p>
        </w:tc>
        <w:tc>
          <w:tcPr>
            <w:tcW w:w="425" w:type="dxa"/>
          </w:tcPr>
          <w:p>
            <w:pPr>
              <w:widowControl/>
              <w:jc w:val="right"/>
              <w:outlineLvl w:val="1"/>
              <w:rPr>
                <w:rFonts w:ascii="宋体" w:cs="宋体"/>
                <w:sz w:val="18"/>
                <w:szCs w:val="18"/>
              </w:rPr>
            </w:pPr>
            <w:r>
              <w:rPr>
                <w:rFonts w:ascii="宋体" w:hAnsi="宋体" w:cs="宋体"/>
                <w:sz w:val="18"/>
                <w:szCs w:val="18"/>
              </w:rPr>
              <w:t>99</w:t>
            </w:r>
          </w:p>
        </w:tc>
        <w:tc>
          <w:tcPr>
            <w:tcW w:w="425" w:type="dxa"/>
          </w:tcPr>
          <w:p>
            <w:pPr>
              <w:widowControl/>
              <w:jc w:val="right"/>
              <w:outlineLvl w:val="1"/>
              <w:rPr>
                <w:rFonts w:ascii="宋体" w:cs="宋体"/>
                <w:sz w:val="18"/>
                <w:szCs w:val="18"/>
              </w:rPr>
            </w:pPr>
            <w:r>
              <w:rPr>
                <w:rFonts w:ascii="宋体" w:hAnsi="宋体" w:cs="宋体"/>
                <w:sz w:val="18"/>
                <w:szCs w:val="18"/>
              </w:rPr>
              <w:t>01</w:t>
            </w:r>
          </w:p>
        </w:tc>
        <w:tc>
          <w:tcPr>
            <w:tcW w:w="1133" w:type="dxa"/>
          </w:tcPr>
          <w:p>
            <w:pPr>
              <w:widowControl/>
              <w:jc w:val="right"/>
              <w:outlineLvl w:val="1"/>
              <w:rPr>
                <w:rFonts w:ascii="宋体" w:cs="宋体"/>
                <w:sz w:val="18"/>
                <w:szCs w:val="18"/>
              </w:rPr>
            </w:pPr>
            <w:r>
              <w:rPr>
                <w:rFonts w:hint="eastAsia" w:ascii="宋体" w:hAnsi="宋体" w:cs="宋体"/>
                <w:sz w:val="18"/>
                <w:szCs w:val="18"/>
              </w:rPr>
              <w:t>其他公共安全支出</w:t>
            </w:r>
          </w:p>
        </w:tc>
        <w:tc>
          <w:tcPr>
            <w:tcW w:w="1138" w:type="dxa"/>
          </w:tcPr>
          <w:p>
            <w:pPr>
              <w:widowControl/>
              <w:jc w:val="right"/>
              <w:outlineLvl w:val="1"/>
              <w:rPr>
                <w:rFonts w:ascii="宋体" w:cs="宋体"/>
                <w:sz w:val="18"/>
                <w:szCs w:val="18"/>
              </w:rPr>
            </w:pPr>
            <w:r>
              <w:rPr>
                <w:rFonts w:hint="eastAsia" w:ascii="宋体" w:hAnsi="宋体" w:cs="宋体"/>
                <w:sz w:val="18"/>
                <w:szCs w:val="18"/>
              </w:rPr>
              <w:t>便民警务站装备经费</w:t>
            </w:r>
          </w:p>
        </w:tc>
        <w:tc>
          <w:tcPr>
            <w:tcW w:w="855" w:type="dxa"/>
            <w:gridSpan w:val="2"/>
          </w:tcPr>
          <w:p>
            <w:pPr>
              <w:widowControl/>
              <w:jc w:val="right"/>
              <w:outlineLvl w:val="1"/>
              <w:rPr>
                <w:rFonts w:ascii="宋体" w:cs="宋体"/>
                <w:sz w:val="18"/>
                <w:szCs w:val="18"/>
              </w:rPr>
            </w:pPr>
            <w:r>
              <w:rPr>
                <w:rFonts w:ascii="宋体" w:hAnsi="宋体" w:cs="宋体"/>
                <w:sz w:val="18"/>
                <w:szCs w:val="18"/>
              </w:rPr>
              <w:t>17.85</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hint="eastAsia" w:ascii="宋体" w:hAnsi="宋体" w:cs="宋体"/>
                <w:sz w:val="18"/>
                <w:szCs w:val="18"/>
              </w:rPr>
              <w:t>　</w:t>
            </w:r>
          </w:p>
        </w:tc>
        <w:tc>
          <w:tcPr>
            <w:tcW w:w="795" w:type="dxa"/>
          </w:tcPr>
          <w:p>
            <w:pPr>
              <w:widowControl/>
              <w:jc w:val="right"/>
              <w:outlineLvl w:val="1"/>
              <w:rPr>
                <w:rFonts w:ascii="宋体" w:cs="宋体"/>
                <w:sz w:val="18"/>
                <w:szCs w:val="18"/>
              </w:rPr>
            </w:pPr>
            <w:r>
              <w:rPr>
                <w:rFonts w:hint="eastAsia" w:ascii="宋体" w:hAnsi="宋体" w:cs="宋体"/>
                <w:sz w:val="18"/>
                <w:szCs w:val="18"/>
              </w:rPr>
              <w:t>　</w:t>
            </w:r>
          </w:p>
        </w:tc>
        <w:tc>
          <w:tcPr>
            <w:tcW w:w="263" w:type="dxa"/>
            <w:vAlign w:val="center"/>
          </w:tcPr>
          <w:p>
            <w:pPr>
              <w:widowControl/>
              <w:jc w:val="center"/>
              <w:outlineLvl w:val="1"/>
              <w:rPr>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r>
              <w:rPr>
                <w:sz w:val="18"/>
                <w:szCs w:val="18"/>
              </w:rPr>
              <w:t>17.85</w:t>
            </w: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81" w:type="dxa"/>
            <w:gridSpan w:val="2"/>
          </w:tcPr>
          <w:p>
            <w:pPr>
              <w:widowControl/>
              <w:jc w:val="right"/>
              <w:outlineLvl w:val="1"/>
              <w:rPr>
                <w:rFonts w:ascii="宋体" w:cs="宋体"/>
                <w:sz w:val="18"/>
                <w:szCs w:val="18"/>
              </w:rPr>
            </w:pPr>
            <w:r>
              <w:rPr>
                <w:rFonts w:ascii="宋体" w:hAnsi="宋体" w:cs="宋体"/>
                <w:sz w:val="18"/>
                <w:szCs w:val="18"/>
              </w:rPr>
              <w:t>204</w:t>
            </w:r>
          </w:p>
        </w:tc>
        <w:tc>
          <w:tcPr>
            <w:tcW w:w="425" w:type="dxa"/>
          </w:tcPr>
          <w:p>
            <w:pPr>
              <w:widowControl/>
              <w:jc w:val="right"/>
              <w:outlineLvl w:val="1"/>
              <w:rPr>
                <w:rFonts w:ascii="宋体" w:cs="宋体"/>
                <w:sz w:val="18"/>
                <w:szCs w:val="18"/>
              </w:rPr>
            </w:pPr>
            <w:r>
              <w:rPr>
                <w:rFonts w:ascii="宋体" w:hAnsi="宋体" w:cs="宋体"/>
                <w:sz w:val="18"/>
                <w:szCs w:val="18"/>
              </w:rPr>
              <w:t>99</w:t>
            </w:r>
          </w:p>
        </w:tc>
        <w:tc>
          <w:tcPr>
            <w:tcW w:w="425" w:type="dxa"/>
          </w:tcPr>
          <w:p>
            <w:pPr>
              <w:widowControl/>
              <w:jc w:val="right"/>
              <w:outlineLvl w:val="1"/>
              <w:rPr>
                <w:rFonts w:ascii="宋体" w:cs="宋体"/>
                <w:sz w:val="18"/>
                <w:szCs w:val="18"/>
              </w:rPr>
            </w:pPr>
            <w:r>
              <w:rPr>
                <w:rFonts w:ascii="宋体" w:hAnsi="宋体" w:cs="宋体"/>
                <w:sz w:val="18"/>
                <w:szCs w:val="18"/>
              </w:rPr>
              <w:t>01</w:t>
            </w:r>
          </w:p>
        </w:tc>
        <w:tc>
          <w:tcPr>
            <w:tcW w:w="1133" w:type="dxa"/>
          </w:tcPr>
          <w:p>
            <w:pPr>
              <w:widowControl/>
              <w:jc w:val="right"/>
              <w:outlineLvl w:val="1"/>
              <w:rPr>
                <w:rFonts w:ascii="宋体" w:cs="宋体"/>
                <w:sz w:val="18"/>
                <w:szCs w:val="18"/>
              </w:rPr>
            </w:pPr>
            <w:r>
              <w:rPr>
                <w:rFonts w:hint="eastAsia" w:ascii="宋体" w:hAnsi="宋体" w:cs="宋体"/>
                <w:sz w:val="18"/>
                <w:szCs w:val="18"/>
              </w:rPr>
              <w:t>其他公共安全支出</w:t>
            </w:r>
          </w:p>
        </w:tc>
        <w:tc>
          <w:tcPr>
            <w:tcW w:w="1138" w:type="dxa"/>
          </w:tcPr>
          <w:p>
            <w:pPr>
              <w:widowControl/>
              <w:jc w:val="right"/>
              <w:outlineLvl w:val="1"/>
              <w:rPr>
                <w:rFonts w:ascii="宋体" w:cs="宋体"/>
                <w:sz w:val="18"/>
                <w:szCs w:val="18"/>
              </w:rPr>
            </w:pPr>
            <w:r>
              <w:rPr>
                <w:rFonts w:hint="eastAsia" w:ascii="宋体" w:hAnsi="宋体" w:cs="宋体"/>
                <w:sz w:val="18"/>
                <w:szCs w:val="18"/>
              </w:rPr>
              <w:t>非在编人员补贴（公岗）</w:t>
            </w:r>
          </w:p>
        </w:tc>
        <w:tc>
          <w:tcPr>
            <w:tcW w:w="855" w:type="dxa"/>
            <w:gridSpan w:val="2"/>
          </w:tcPr>
          <w:p>
            <w:pPr>
              <w:widowControl/>
              <w:jc w:val="right"/>
              <w:outlineLvl w:val="1"/>
              <w:rPr>
                <w:rFonts w:ascii="宋体" w:cs="宋体"/>
                <w:sz w:val="18"/>
                <w:szCs w:val="18"/>
              </w:rPr>
            </w:pPr>
            <w:r>
              <w:rPr>
                <w:rFonts w:ascii="宋体" w:hAnsi="宋体" w:cs="宋体"/>
                <w:sz w:val="18"/>
                <w:szCs w:val="18"/>
              </w:rPr>
              <w:t>144.18</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hint="eastAsia" w:ascii="宋体" w:hAnsi="宋体" w:cs="宋体"/>
                <w:sz w:val="18"/>
                <w:szCs w:val="18"/>
              </w:rPr>
              <w:t>　</w:t>
            </w:r>
          </w:p>
        </w:tc>
        <w:tc>
          <w:tcPr>
            <w:tcW w:w="795" w:type="dxa"/>
          </w:tcPr>
          <w:p>
            <w:pPr>
              <w:widowControl/>
              <w:jc w:val="right"/>
              <w:outlineLvl w:val="1"/>
              <w:rPr>
                <w:rFonts w:ascii="宋体" w:cs="宋体"/>
                <w:sz w:val="18"/>
                <w:szCs w:val="18"/>
              </w:rPr>
            </w:pPr>
            <w:r>
              <w:rPr>
                <w:rFonts w:ascii="宋体" w:hAnsi="宋体" w:cs="宋体"/>
                <w:sz w:val="18"/>
                <w:szCs w:val="18"/>
              </w:rPr>
              <w:t>144.18</w:t>
            </w:r>
          </w:p>
        </w:tc>
        <w:tc>
          <w:tcPr>
            <w:tcW w:w="263" w:type="dxa"/>
            <w:vAlign w:val="center"/>
          </w:tcPr>
          <w:p>
            <w:pPr>
              <w:widowControl/>
              <w:jc w:val="center"/>
              <w:outlineLvl w:val="1"/>
              <w:rPr>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81" w:type="dxa"/>
            <w:gridSpan w:val="2"/>
          </w:tcPr>
          <w:p>
            <w:pPr>
              <w:widowControl/>
              <w:jc w:val="right"/>
              <w:outlineLvl w:val="1"/>
              <w:rPr>
                <w:rFonts w:ascii="宋体" w:cs="宋体"/>
                <w:sz w:val="18"/>
                <w:szCs w:val="18"/>
              </w:rPr>
            </w:pPr>
            <w:r>
              <w:rPr>
                <w:rFonts w:ascii="宋体" w:hAnsi="宋体" w:cs="宋体"/>
                <w:sz w:val="18"/>
                <w:szCs w:val="18"/>
              </w:rPr>
              <w:t>204</w:t>
            </w:r>
          </w:p>
        </w:tc>
        <w:tc>
          <w:tcPr>
            <w:tcW w:w="425" w:type="dxa"/>
          </w:tcPr>
          <w:p>
            <w:pPr>
              <w:widowControl/>
              <w:jc w:val="right"/>
              <w:outlineLvl w:val="1"/>
              <w:rPr>
                <w:rFonts w:ascii="宋体" w:cs="宋体"/>
                <w:sz w:val="18"/>
                <w:szCs w:val="18"/>
              </w:rPr>
            </w:pPr>
            <w:r>
              <w:rPr>
                <w:rFonts w:ascii="宋体" w:hAnsi="宋体" w:cs="宋体"/>
                <w:sz w:val="18"/>
                <w:szCs w:val="18"/>
              </w:rPr>
              <w:t>99</w:t>
            </w:r>
          </w:p>
        </w:tc>
        <w:tc>
          <w:tcPr>
            <w:tcW w:w="425" w:type="dxa"/>
          </w:tcPr>
          <w:p>
            <w:pPr>
              <w:widowControl/>
              <w:jc w:val="right"/>
              <w:outlineLvl w:val="1"/>
              <w:rPr>
                <w:rFonts w:ascii="宋体" w:cs="宋体"/>
                <w:sz w:val="18"/>
                <w:szCs w:val="18"/>
              </w:rPr>
            </w:pPr>
            <w:r>
              <w:rPr>
                <w:rFonts w:ascii="宋体" w:hAnsi="宋体" w:cs="宋体"/>
                <w:sz w:val="18"/>
                <w:szCs w:val="18"/>
              </w:rPr>
              <w:t>01</w:t>
            </w:r>
          </w:p>
        </w:tc>
        <w:tc>
          <w:tcPr>
            <w:tcW w:w="1133" w:type="dxa"/>
          </w:tcPr>
          <w:p>
            <w:pPr>
              <w:widowControl/>
              <w:jc w:val="right"/>
              <w:outlineLvl w:val="1"/>
              <w:rPr>
                <w:rFonts w:ascii="宋体" w:cs="宋体"/>
                <w:sz w:val="18"/>
                <w:szCs w:val="18"/>
              </w:rPr>
            </w:pPr>
            <w:r>
              <w:rPr>
                <w:rFonts w:hint="eastAsia" w:ascii="宋体" w:hAnsi="宋体" w:cs="宋体"/>
                <w:sz w:val="18"/>
                <w:szCs w:val="18"/>
              </w:rPr>
              <w:t>其他公共安全支出</w:t>
            </w:r>
          </w:p>
        </w:tc>
        <w:tc>
          <w:tcPr>
            <w:tcW w:w="1138" w:type="dxa"/>
          </w:tcPr>
          <w:p>
            <w:pPr>
              <w:widowControl/>
              <w:jc w:val="right"/>
              <w:outlineLvl w:val="1"/>
              <w:rPr>
                <w:rFonts w:ascii="宋体" w:cs="宋体"/>
                <w:sz w:val="18"/>
                <w:szCs w:val="18"/>
              </w:rPr>
            </w:pPr>
            <w:r>
              <w:rPr>
                <w:rFonts w:hint="eastAsia" w:ascii="宋体" w:hAnsi="宋体" w:cs="宋体"/>
                <w:sz w:val="18"/>
                <w:szCs w:val="18"/>
              </w:rPr>
              <w:t>非在编补贴（巡逻员）</w:t>
            </w:r>
          </w:p>
        </w:tc>
        <w:tc>
          <w:tcPr>
            <w:tcW w:w="855" w:type="dxa"/>
            <w:gridSpan w:val="2"/>
          </w:tcPr>
          <w:p>
            <w:pPr>
              <w:widowControl/>
              <w:jc w:val="right"/>
              <w:outlineLvl w:val="1"/>
              <w:rPr>
                <w:rFonts w:ascii="宋体" w:cs="宋体"/>
                <w:sz w:val="18"/>
                <w:szCs w:val="18"/>
              </w:rPr>
            </w:pPr>
            <w:r>
              <w:rPr>
                <w:rFonts w:ascii="宋体" w:hAnsi="宋体" w:cs="宋体"/>
                <w:sz w:val="18"/>
                <w:szCs w:val="18"/>
              </w:rPr>
              <w:t>24.48</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hint="eastAsia" w:ascii="宋体" w:hAnsi="宋体" w:cs="宋体"/>
                <w:sz w:val="18"/>
                <w:szCs w:val="18"/>
              </w:rPr>
              <w:t>　</w:t>
            </w:r>
          </w:p>
        </w:tc>
        <w:tc>
          <w:tcPr>
            <w:tcW w:w="795" w:type="dxa"/>
          </w:tcPr>
          <w:p>
            <w:pPr>
              <w:widowControl/>
              <w:jc w:val="right"/>
              <w:outlineLvl w:val="1"/>
              <w:rPr>
                <w:rFonts w:ascii="宋体" w:cs="宋体"/>
                <w:sz w:val="18"/>
                <w:szCs w:val="18"/>
              </w:rPr>
            </w:pPr>
            <w:r>
              <w:rPr>
                <w:rFonts w:ascii="宋体" w:hAnsi="宋体" w:cs="宋体"/>
                <w:sz w:val="18"/>
                <w:szCs w:val="18"/>
              </w:rPr>
              <w:t>24.48</w:t>
            </w:r>
          </w:p>
        </w:tc>
        <w:tc>
          <w:tcPr>
            <w:tcW w:w="263" w:type="dxa"/>
            <w:vAlign w:val="center"/>
          </w:tcPr>
          <w:p>
            <w:pPr>
              <w:widowControl/>
              <w:jc w:val="center"/>
              <w:outlineLvl w:val="1"/>
              <w:rPr>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581" w:type="dxa"/>
            <w:gridSpan w:val="2"/>
          </w:tcPr>
          <w:p>
            <w:pPr>
              <w:widowControl/>
              <w:jc w:val="right"/>
              <w:outlineLvl w:val="1"/>
              <w:rPr>
                <w:rFonts w:ascii="宋体" w:cs="宋体"/>
                <w:sz w:val="18"/>
                <w:szCs w:val="18"/>
              </w:rPr>
            </w:pPr>
            <w:r>
              <w:rPr>
                <w:rFonts w:ascii="宋体" w:hAnsi="宋体" w:cs="宋体"/>
                <w:sz w:val="18"/>
                <w:szCs w:val="18"/>
              </w:rPr>
              <w:t>204</w:t>
            </w:r>
          </w:p>
        </w:tc>
        <w:tc>
          <w:tcPr>
            <w:tcW w:w="425" w:type="dxa"/>
          </w:tcPr>
          <w:p>
            <w:pPr>
              <w:widowControl/>
              <w:jc w:val="right"/>
              <w:outlineLvl w:val="1"/>
              <w:rPr>
                <w:rFonts w:ascii="宋体" w:cs="宋体"/>
                <w:sz w:val="18"/>
                <w:szCs w:val="18"/>
              </w:rPr>
            </w:pPr>
            <w:r>
              <w:rPr>
                <w:rFonts w:ascii="宋体" w:hAnsi="宋体" w:cs="宋体"/>
                <w:sz w:val="18"/>
                <w:szCs w:val="18"/>
              </w:rPr>
              <w:t>99</w:t>
            </w:r>
          </w:p>
        </w:tc>
        <w:tc>
          <w:tcPr>
            <w:tcW w:w="425" w:type="dxa"/>
          </w:tcPr>
          <w:p>
            <w:pPr>
              <w:widowControl/>
              <w:jc w:val="right"/>
              <w:outlineLvl w:val="1"/>
              <w:rPr>
                <w:rFonts w:ascii="宋体" w:cs="宋体"/>
                <w:sz w:val="18"/>
                <w:szCs w:val="18"/>
              </w:rPr>
            </w:pPr>
            <w:r>
              <w:rPr>
                <w:rFonts w:ascii="宋体" w:hAnsi="宋体" w:cs="宋体"/>
                <w:sz w:val="18"/>
                <w:szCs w:val="18"/>
              </w:rPr>
              <w:t>01</w:t>
            </w:r>
          </w:p>
        </w:tc>
        <w:tc>
          <w:tcPr>
            <w:tcW w:w="1133" w:type="dxa"/>
          </w:tcPr>
          <w:p>
            <w:pPr>
              <w:widowControl/>
              <w:jc w:val="right"/>
              <w:outlineLvl w:val="1"/>
              <w:rPr>
                <w:rFonts w:ascii="宋体" w:cs="宋体"/>
                <w:sz w:val="18"/>
                <w:szCs w:val="18"/>
              </w:rPr>
            </w:pPr>
            <w:r>
              <w:rPr>
                <w:rFonts w:hint="eastAsia" w:ascii="宋体" w:hAnsi="宋体" w:cs="宋体"/>
                <w:sz w:val="18"/>
                <w:szCs w:val="18"/>
              </w:rPr>
              <w:t>其他公共安全支出</w:t>
            </w:r>
          </w:p>
        </w:tc>
        <w:tc>
          <w:tcPr>
            <w:tcW w:w="1138" w:type="dxa"/>
          </w:tcPr>
          <w:p>
            <w:pPr>
              <w:widowControl/>
              <w:jc w:val="right"/>
              <w:outlineLvl w:val="1"/>
              <w:rPr>
                <w:rFonts w:ascii="宋体" w:cs="宋体"/>
                <w:sz w:val="18"/>
                <w:szCs w:val="18"/>
              </w:rPr>
            </w:pPr>
            <w:r>
              <w:rPr>
                <w:rFonts w:hint="eastAsia" w:ascii="宋体" w:hAnsi="宋体" w:cs="宋体"/>
                <w:sz w:val="18"/>
                <w:szCs w:val="18"/>
              </w:rPr>
              <w:t>巡逻员工资</w:t>
            </w:r>
          </w:p>
        </w:tc>
        <w:tc>
          <w:tcPr>
            <w:tcW w:w="855" w:type="dxa"/>
            <w:gridSpan w:val="2"/>
          </w:tcPr>
          <w:p>
            <w:pPr>
              <w:widowControl/>
              <w:jc w:val="right"/>
              <w:outlineLvl w:val="1"/>
              <w:rPr>
                <w:rFonts w:ascii="宋体" w:cs="宋体"/>
                <w:sz w:val="18"/>
                <w:szCs w:val="18"/>
              </w:rPr>
            </w:pPr>
            <w:r>
              <w:rPr>
                <w:rFonts w:ascii="宋体" w:hAnsi="宋体" w:cs="宋体"/>
                <w:sz w:val="18"/>
                <w:szCs w:val="18"/>
              </w:rPr>
              <w:t>29.10</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hint="eastAsia" w:ascii="宋体" w:hAnsi="宋体" w:cs="宋体"/>
                <w:sz w:val="18"/>
                <w:szCs w:val="18"/>
              </w:rPr>
              <w:t>　</w:t>
            </w:r>
          </w:p>
        </w:tc>
        <w:tc>
          <w:tcPr>
            <w:tcW w:w="795" w:type="dxa"/>
          </w:tcPr>
          <w:p>
            <w:pPr>
              <w:widowControl/>
              <w:jc w:val="right"/>
              <w:outlineLvl w:val="1"/>
              <w:rPr>
                <w:rFonts w:ascii="宋体" w:cs="宋体"/>
                <w:sz w:val="18"/>
                <w:szCs w:val="18"/>
              </w:rPr>
            </w:pPr>
            <w:r>
              <w:rPr>
                <w:rFonts w:ascii="宋体" w:hAnsi="宋体" w:cs="宋体"/>
                <w:sz w:val="18"/>
                <w:szCs w:val="18"/>
              </w:rPr>
              <w:t>29.10</w:t>
            </w:r>
          </w:p>
        </w:tc>
        <w:tc>
          <w:tcPr>
            <w:tcW w:w="263" w:type="dxa"/>
            <w:vAlign w:val="center"/>
          </w:tcPr>
          <w:p>
            <w:pPr>
              <w:widowControl/>
              <w:jc w:val="center"/>
              <w:outlineLvl w:val="1"/>
              <w:rPr>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tcPr>
          <w:p>
            <w:pPr>
              <w:widowControl/>
              <w:jc w:val="right"/>
              <w:outlineLvl w:val="1"/>
              <w:rPr>
                <w:rFonts w:ascii="宋体" w:cs="宋体"/>
                <w:sz w:val="18"/>
                <w:szCs w:val="18"/>
              </w:rPr>
            </w:pPr>
            <w:r>
              <w:rPr>
                <w:rFonts w:ascii="宋体" w:hAnsi="宋体" w:cs="宋体"/>
                <w:sz w:val="18"/>
                <w:szCs w:val="18"/>
              </w:rPr>
              <w:t>204</w:t>
            </w:r>
          </w:p>
        </w:tc>
        <w:tc>
          <w:tcPr>
            <w:tcW w:w="425" w:type="dxa"/>
          </w:tcPr>
          <w:p>
            <w:pPr>
              <w:widowControl/>
              <w:jc w:val="right"/>
              <w:outlineLvl w:val="1"/>
              <w:rPr>
                <w:rFonts w:ascii="宋体" w:cs="宋体"/>
                <w:sz w:val="18"/>
                <w:szCs w:val="18"/>
              </w:rPr>
            </w:pPr>
            <w:r>
              <w:rPr>
                <w:rFonts w:ascii="宋体" w:hAnsi="宋体" w:cs="宋体"/>
                <w:sz w:val="18"/>
                <w:szCs w:val="18"/>
              </w:rPr>
              <w:t>99</w:t>
            </w:r>
          </w:p>
        </w:tc>
        <w:tc>
          <w:tcPr>
            <w:tcW w:w="425" w:type="dxa"/>
          </w:tcPr>
          <w:p>
            <w:pPr>
              <w:widowControl/>
              <w:jc w:val="right"/>
              <w:outlineLvl w:val="1"/>
              <w:rPr>
                <w:rFonts w:ascii="宋体" w:cs="宋体"/>
                <w:sz w:val="18"/>
                <w:szCs w:val="18"/>
              </w:rPr>
            </w:pPr>
            <w:r>
              <w:rPr>
                <w:rFonts w:ascii="宋体" w:hAnsi="宋体" w:cs="宋体"/>
                <w:sz w:val="18"/>
                <w:szCs w:val="18"/>
              </w:rPr>
              <w:t>01</w:t>
            </w:r>
          </w:p>
        </w:tc>
        <w:tc>
          <w:tcPr>
            <w:tcW w:w="1133" w:type="dxa"/>
          </w:tcPr>
          <w:p>
            <w:pPr>
              <w:widowControl/>
              <w:jc w:val="right"/>
              <w:outlineLvl w:val="1"/>
              <w:rPr>
                <w:rFonts w:ascii="宋体" w:cs="宋体"/>
                <w:sz w:val="18"/>
                <w:szCs w:val="18"/>
              </w:rPr>
            </w:pPr>
            <w:r>
              <w:rPr>
                <w:rFonts w:hint="eastAsia" w:ascii="宋体" w:hAnsi="宋体" w:cs="宋体"/>
                <w:sz w:val="18"/>
                <w:szCs w:val="18"/>
              </w:rPr>
              <w:t>其他公共安全支出</w:t>
            </w:r>
          </w:p>
        </w:tc>
        <w:tc>
          <w:tcPr>
            <w:tcW w:w="1138" w:type="dxa"/>
          </w:tcPr>
          <w:p>
            <w:pPr>
              <w:widowControl/>
              <w:jc w:val="right"/>
              <w:outlineLvl w:val="1"/>
              <w:rPr>
                <w:rFonts w:ascii="宋体" w:cs="宋体"/>
                <w:sz w:val="18"/>
                <w:szCs w:val="18"/>
              </w:rPr>
            </w:pPr>
            <w:r>
              <w:rPr>
                <w:rFonts w:hint="eastAsia" w:ascii="宋体" w:hAnsi="宋体" w:cs="宋体"/>
                <w:sz w:val="18"/>
                <w:szCs w:val="18"/>
              </w:rPr>
              <w:t>巡逻员工资社保及管理费（众人祥）</w:t>
            </w:r>
          </w:p>
        </w:tc>
        <w:tc>
          <w:tcPr>
            <w:tcW w:w="855" w:type="dxa"/>
            <w:gridSpan w:val="2"/>
          </w:tcPr>
          <w:p>
            <w:pPr>
              <w:widowControl/>
              <w:jc w:val="right"/>
              <w:outlineLvl w:val="1"/>
              <w:rPr>
                <w:rFonts w:ascii="宋体" w:cs="宋体"/>
                <w:sz w:val="18"/>
                <w:szCs w:val="18"/>
              </w:rPr>
            </w:pPr>
            <w:r>
              <w:rPr>
                <w:rFonts w:ascii="宋体" w:hAnsi="宋体" w:cs="宋体"/>
                <w:sz w:val="18"/>
                <w:szCs w:val="18"/>
              </w:rPr>
              <w:t>932.35</w:t>
            </w:r>
          </w:p>
        </w:tc>
        <w:tc>
          <w:tcPr>
            <w:tcW w:w="495" w:type="dxa"/>
          </w:tcPr>
          <w:p>
            <w:pPr>
              <w:widowControl/>
              <w:jc w:val="right"/>
              <w:outlineLvl w:val="1"/>
              <w:rPr>
                <w:rFonts w:ascii="宋体" w:cs="宋体"/>
                <w:sz w:val="18"/>
                <w:szCs w:val="18"/>
              </w:rPr>
            </w:pPr>
            <w:r>
              <w:rPr>
                <w:rFonts w:hint="eastAsia" w:ascii="宋体" w:hAnsi="宋体" w:cs="宋体"/>
                <w:sz w:val="18"/>
                <w:szCs w:val="18"/>
              </w:rPr>
              <w:t>　</w:t>
            </w:r>
          </w:p>
        </w:tc>
        <w:tc>
          <w:tcPr>
            <w:tcW w:w="885" w:type="dxa"/>
            <w:gridSpan w:val="2"/>
          </w:tcPr>
          <w:p>
            <w:pPr>
              <w:widowControl/>
              <w:jc w:val="right"/>
              <w:outlineLvl w:val="1"/>
              <w:rPr>
                <w:rFonts w:ascii="宋体" w:cs="宋体"/>
                <w:sz w:val="18"/>
                <w:szCs w:val="18"/>
              </w:rPr>
            </w:pPr>
            <w:r>
              <w:rPr>
                <w:rFonts w:ascii="宋体" w:hAnsi="宋体" w:cs="宋体"/>
                <w:sz w:val="18"/>
                <w:szCs w:val="18"/>
              </w:rPr>
              <w:t>932.35</w:t>
            </w:r>
          </w:p>
        </w:tc>
        <w:tc>
          <w:tcPr>
            <w:tcW w:w="795" w:type="dxa"/>
          </w:tcPr>
          <w:p>
            <w:pPr>
              <w:widowControl/>
              <w:jc w:val="right"/>
              <w:outlineLvl w:val="1"/>
              <w:rPr>
                <w:rFonts w:ascii="宋体" w:cs="宋体"/>
                <w:sz w:val="18"/>
                <w:szCs w:val="18"/>
              </w:rPr>
            </w:pPr>
            <w:r>
              <w:rPr>
                <w:rFonts w:hint="eastAsia" w:ascii="宋体" w:hAnsi="宋体" w:cs="宋体"/>
                <w:sz w:val="18"/>
                <w:szCs w:val="18"/>
              </w:rPr>
              <w:t>　</w:t>
            </w:r>
          </w:p>
        </w:tc>
        <w:tc>
          <w:tcPr>
            <w:tcW w:w="263" w:type="dxa"/>
            <w:vAlign w:val="center"/>
          </w:tcPr>
          <w:p>
            <w:pPr>
              <w:widowControl/>
              <w:jc w:val="center"/>
              <w:outlineLvl w:val="1"/>
              <w:rPr>
                <w:sz w:val="18"/>
                <w:szCs w:val="18"/>
              </w:rPr>
            </w:pPr>
          </w:p>
        </w:tc>
        <w:tc>
          <w:tcPr>
            <w:tcW w:w="431" w:type="dxa"/>
            <w:gridSpan w:val="2"/>
            <w:vAlign w:val="center"/>
          </w:tcPr>
          <w:p>
            <w:pPr>
              <w:widowControl/>
              <w:jc w:val="center"/>
              <w:outlineLvl w:val="1"/>
              <w:rPr>
                <w:sz w:val="18"/>
                <w:szCs w:val="18"/>
              </w:rPr>
            </w:pPr>
          </w:p>
        </w:tc>
        <w:tc>
          <w:tcPr>
            <w:tcW w:w="690" w:type="dxa"/>
            <w:vAlign w:val="center"/>
          </w:tcPr>
          <w:p>
            <w:pPr>
              <w:widowControl/>
              <w:jc w:val="center"/>
              <w:outlineLvl w:val="1"/>
              <w:rPr>
                <w:sz w:val="18"/>
                <w:szCs w:val="18"/>
              </w:rPr>
            </w:pPr>
          </w:p>
        </w:tc>
        <w:tc>
          <w:tcPr>
            <w:tcW w:w="350" w:type="dxa"/>
            <w:gridSpan w:val="2"/>
            <w:vAlign w:val="center"/>
          </w:tcPr>
          <w:p>
            <w:pPr>
              <w:widowControl/>
              <w:jc w:val="center"/>
              <w:outlineLvl w:val="1"/>
              <w:rPr>
                <w:sz w:val="18"/>
                <w:szCs w:val="18"/>
              </w:rPr>
            </w:pPr>
          </w:p>
        </w:tc>
        <w:tc>
          <w:tcPr>
            <w:tcW w:w="514" w:type="dxa"/>
            <w:gridSpan w:val="3"/>
            <w:vAlign w:val="center"/>
          </w:tcPr>
          <w:p>
            <w:pPr>
              <w:widowControl/>
              <w:jc w:val="center"/>
              <w:outlineLvl w:val="1"/>
              <w:rPr>
                <w:sz w:val="18"/>
                <w:szCs w:val="18"/>
              </w:rPr>
            </w:pPr>
          </w:p>
        </w:tc>
        <w:tc>
          <w:tcPr>
            <w:tcW w:w="377" w:type="dxa"/>
            <w:vAlign w:val="center"/>
          </w:tcPr>
          <w:p>
            <w:pPr>
              <w:widowControl/>
              <w:jc w:val="center"/>
              <w:outlineLvl w:val="1"/>
              <w:rPr>
                <w:sz w:val="18"/>
                <w:szCs w:val="18"/>
              </w:rPr>
            </w:pPr>
          </w:p>
        </w:tc>
        <w:tc>
          <w:tcPr>
            <w:tcW w:w="331" w:type="dxa"/>
            <w:gridSpan w:val="4"/>
            <w:vAlign w:val="center"/>
          </w:tcPr>
          <w:p>
            <w:pPr>
              <w:widowControl/>
              <w:jc w:val="center"/>
              <w:outlineLvl w:val="1"/>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81" w:type="dxa"/>
            <w:gridSpan w:val="2"/>
          </w:tcPr>
          <w:p>
            <w:pPr>
              <w:jc w:val="center"/>
              <w:rPr>
                <w:sz w:val="18"/>
                <w:szCs w:val="18"/>
              </w:rPr>
            </w:pPr>
            <w:r>
              <w:rPr>
                <w:rFonts w:hint="eastAsia"/>
                <w:sz w:val="18"/>
                <w:szCs w:val="18"/>
              </w:rPr>
              <w:t>　</w:t>
            </w:r>
          </w:p>
        </w:tc>
        <w:tc>
          <w:tcPr>
            <w:tcW w:w="425" w:type="dxa"/>
          </w:tcPr>
          <w:p>
            <w:pPr>
              <w:jc w:val="center"/>
              <w:rPr>
                <w:sz w:val="18"/>
                <w:szCs w:val="18"/>
              </w:rPr>
            </w:pPr>
            <w:r>
              <w:rPr>
                <w:rFonts w:hint="eastAsia"/>
                <w:sz w:val="18"/>
                <w:szCs w:val="18"/>
              </w:rPr>
              <w:t>　</w:t>
            </w:r>
          </w:p>
        </w:tc>
        <w:tc>
          <w:tcPr>
            <w:tcW w:w="425" w:type="dxa"/>
          </w:tcPr>
          <w:p>
            <w:pPr>
              <w:jc w:val="center"/>
              <w:rPr>
                <w:sz w:val="18"/>
                <w:szCs w:val="18"/>
              </w:rPr>
            </w:pPr>
            <w:r>
              <w:rPr>
                <w:rFonts w:hint="eastAsia"/>
                <w:sz w:val="18"/>
                <w:szCs w:val="18"/>
              </w:rPr>
              <w:t>　</w:t>
            </w:r>
          </w:p>
        </w:tc>
        <w:tc>
          <w:tcPr>
            <w:tcW w:w="1133" w:type="dxa"/>
          </w:tcPr>
          <w:p>
            <w:pPr>
              <w:jc w:val="center"/>
              <w:rPr>
                <w:sz w:val="18"/>
                <w:szCs w:val="18"/>
              </w:rPr>
            </w:pPr>
            <w:r>
              <w:rPr>
                <w:rFonts w:hint="eastAsia"/>
                <w:sz w:val="18"/>
                <w:szCs w:val="18"/>
              </w:rPr>
              <w:t>　</w:t>
            </w:r>
          </w:p>
        </w:tc>
        <w:tc>
          <w:tcPr>
            <w:tcW w:w="1138" w:type="dxa"/>
            <w:vAlign w:val="center"/>
          </w:tcPr>
          <w:p>
            <w:pPr>
              <w:jc w:val="center"/>
              <w:rPr>
                <w:sz w:val="18"/>
                <w:szCs w:val="18"/>
              </w:rPr>
            </w:pPr>
            <w:r>
              <w:rPr>
                <w:rFonts w:hint="eastAsia"/>
                <w:sz w:val="18"/>
                <w:szCs w:val="18"/>
              </w:rPr>
              <w:t>合计</w:t>
            </w:r>
          </w:p>
        </w:tc>
        <w:tc>
          <w:tcPr>
            <w:tcW w:w="855" w:type="dxa"/>
            <w:gridSpan w:val="2"/>
          </w:tcPr>
          <w:p>
            <w:pPr>
              <w:rPr>
                <w:sz w:val="18"/>
                <w:szCs w:val="18"/>
              </w:rPr>
            </w:pPr>
            <w:r>
              <w:rPr>
                <w:sz w:val="18"/>
                <w:szCs w:val="18"/>
              </w:rPr>
              <w:t>1,915.21</w:t>
            </w:r>
          </w:p>
        </w:tc>
        <w:tc>
          <w:tcPr>
            <w:tcW w:w="495" w:type="dxa"/>
          </w:tcPr>
          <w:p>
            <w:pPr>
              <w:rPr>
                <w:sz w:val="18"/>
                <w:szCs w:val="18"/>
              </w:rPr>
            </w:pPr>
          </w:p>
        </w:tc>
        <w:tc>
          <w:tcPr>
            <w:tcW w:w="885" w:type="dxa"/>
            <w:gridSpan w:val="2"/>
          </w:tcPr>
          <w:p>
            <w:pPr>
              <w:rPr>
                <w:sz w:val="18"/>
                <w:szCs w:val="18"/>
              </w:rPr>
            </w:pPr>
            <w:r>
              <w:rPr>
                <w:sz w:val="18"/>
                <w:szCs w:val="18"/>
              </w:rPr>
              <w:t>1,638.28</w:t>
            </w:r>
          </w:p>
        </w:tc>
        <w:tc>
          <w:tcPr>
            <w:tcW w:w="795" w:type="dxa"/>
          </w:tcPr>
          <w:p>
            <w:pPr>
              <w:rPr>
                <w:sz w:val="18"/>
                <w:szCs w:val="18"/>
              </w:rPr>
            </w:pPr>
            <w:r>
              <w:rPr>
                <w:sz w:val="18"/>
                <w:szCs w:val="18"/>
              </w:rPr>
              <w:t>259.08</w:t>
            </w:r>
          </w:p>
        </w:tc>
        <w:tc>
          <w:tcPr>
            <w:tcW w:w="263" w:type="dxa"/>
          </w:tcPr>
          <w:p>
            <w:pPr>
              <w:rPr>
                <w:sz w:val="18"/>
                <w:szCs w:val="18"/>
              </w:rPr>
            </w:pPr>
          </w:p>
        </w:tc>
        <w:tc>
          <w:tcPr>
            <w:tcW w:w="431" w:type="dxa"/>
            <w:gridSpan w:val="2"/>
          </w:tcPr>
          <w:p>
            <w:pPr>
              <w:rPr>
                <w:sz w:val="18"/>
                <w:szCs w:val="18"/>
              </w:rPr>
            </w:pPr>
          </w:p>
        </w:tc>
        <w:tc>
          <w:tcPr>
            <w:tcW w:w="690" w:type="dxa"/>
          </w:tcPr>
          <w:p>
            <w:pPr>
              <w:rPr>
                <w:sz w:val="18"/>
                <w:szCs w:val="18"/>
              </w:rPr>
            </w:pPr>
            <w:r>
              <w:rPr>
                <w:sz w:val="18"/>
                <w:szCs w:val="18"/>
              </w:rPr>
              <w:t>17.85</w:t>
            </w:r>
          </w:p>
        </w:tc>
        <w:tc>
          <w:tcPr>
            <w:tcW w:w="350" w:type="dxa"/>
            <w:gridSpan w:val="2"/>
          </w:tcPr>
          <w:p>
            <w:pPr>
              <w:rPr>
                <w:sz w:val="18"/>
                <w:szCs w:val="18"/>
              </w:rPr>
            </w:pPr>
          </w:p>
        </w:tc>
        <w:tc>
          <w:tcPr>
            <w:tcW w:w="514" w:type="dxa"/>
            <w:gridSpan w:val="3"/>
          </w:tcPr>
          <w:p>
            <w:pPr>
              <w:rPr>
                <w:sz w:val="18"/>
                <w:szCs w:val="18"/>
              </w:rPr>
            </w:pPr>
          </w:p>
        </w:tc>
        <w:tc>
          <w:tcPr>
            <w:tcW w:w="377" w:type="dxa"/>
          </w:tcPr>
          <w:p>
            <w:pPr>
              <w:rPr>
                <w:sz w:val="18"/>
                <w:szCs w:val="18"/>
              </w:rPr>
            </w:pPr>
            <w:r>
              <w:rPr>
                <w:rFonts w:hint="eastAsia"/>
                <w:sz w:val="18"/>
                <w:szCs w:val="18"/>
              </w:rPr>
              <w:t>　</w:t>
            </w:r>
          </w:p>
        </w:tc>
        <w:tc>
          <w:tcPr>
            <w:tcW w:w="331" w:type="dxa"/>
            <w:gridSpan w:val="4"/>
          </w:tcPr>
          <w:p>
            <w:pPr>
              <w:jc w:val="center"/>
              <w:rPr>
                <w:sz w:val="18"/>
                <w:szCs w:val="18"/>
              </w:rPr>
            </w:pPr>
            <w:r>
              <w:rPr>
                <w:rFonts w:hint="eastAsia"/>
                <w:sz w:val="18"/>
                <w:szCs w:val="18"/>
              </w:rPr>
              <w:t>　</w:t>
            </w:r>
          </w:p>
        </w:tc>
      </w:tr>
    </w:tbl>
    <w:p>
      <w:pPr>
        <w:widowControl/>
        <w:jc w:val="left"/>
        <w:outlineLvl w:val="1"/>
        <w:rPr>
          <w:rFonts w:ascii="??_GB2312" w:hAnsi="宋体" w:eastAsia="Times New Roman"/>
          <w:kern w:val="0"/>
          <w:sz w:val="24"/>
        </w:rPr>
      </w:pPr>
      <w:r>
        <w:rPr>
          <w:rFonts w:ascii="??_GB2312" w:hAnsi="宋体" w:eastAsia="Times New Roman"/>
          <w:kern w:val="0"/>
          <w:sz w:val="24"/>
        </w:rPr>
        <w:t>备注</w:t>
      </w:r>
      <w:r>
        <w:rPr>
          <w:rFonts w:hint="eastAsia" w:ascii="??_GB2312" w:hAnsi="宋体" w:eastAsia="Times New Roman"/>
          <w:kern w:val="0"/>
          <w:sz w:val="24"/>
        </w:rPr>
        <w:t>：</w:t>
      </w:r>
      <w:r>
        <w:rPr>
          <w:rFonts w:ascii="??_GB2312" w:hAnsi="宋体" w:eastAsia="Times New Roman"/>
          <w:kern w:val="0"/>
          <w:sz w:val="24"/>
        </w:rPr>
        <w:t>无内容应公开空表并说明情况</w:t>
      </w: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r>
        <w:rPr>
          <w:rFonts w:ascii="??_GB2312" w:hAnsi="宋体" w:eastAsia="Times New Roman"/>
          <w:b/>
          <w:kern w:val="0"/>
          <w:sz w:val="32"/>
          <w:szCs w:val="32"/>
        </w:rPr>
        <w:t>表八：</w:t>
      </w:r>
    </w:p>
    <w:p>
      <w:pPr>
        <w:widowControl/>
        <w:jc w:val="center"/>
        <w:outlineLvl w:val="1"/>
        <w:rPr>
          <w:rFonts w:ascii="??_GB2312" w:hAnsi="宋体" w:eastAsia="Times New Roman"/>
          <w:b/>
          <w:kern w:val="0"/>
          <w:sz w:val="32"/>
          <w:szCs w:val="32"/>
        </w:rPr>
      </w:pPr>
      <w:r>
        <w:rPr>
          <w:rFonts w:ascii="??_GB2312" w:hAnsi="宋体" w:eastAsia="Times New Roman"/>
          <w:b/>
          <w:kern w:val="0"/>
          <w:sz w:val="32"/>
          <w:szCs w:val="32"/>
        </w:rPr>
        <w:t>一般公共预算“三公”经费支出情况表</w:t>
      </w:r>
    </w:p>
    <w:p>
      <w:pPr>
        <w:widowControl/>
        <w:jc w:val="left"/>
        <w:outlineLvl w:val="1"/>
        <w:rPr>
          <w:rFonts w:ascii="??_GB2312" w:hAnsi="宋体" w:eastAsia="Times New Roman"/>
          <w:kern w:val="0"/>
          <w:sz w:val="24"/>
        </w:rPr>
      </w:pPr>
      <w:r>
        <w:rPr>
          <w:rFonts w:ascii="??_GB2312" w:hAnsi="宋体" w:eastAsia="Times New Roman"/>
          <w:kern w:val="0"/>
          <w:sz w:val="24"/>
        </w:rPr>
        <w:t>编制单位：高新区（新市区）正扬路街道办事处                                                   单位：万元</w:t>
      </w:r>
    </w:p>
    <w:tbl>
      <w:tblPr>
        <w:tblStyle w:val="5"/>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675"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_GB2312" w:hAnsi="宋体" w:eastAsia="Times New Roman"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_GB2312" w:hAnsi="宋体" w:eastAsia="Times New Roman"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2"/>
                <w:szCs w:val="22"/>
              </w:rPr>
            </w:pPr>
            <w:r>
              <w:rPr>
                <w:rFonts w:ascii="??_GB2312" w:hAnsi="宋体" w:eastAsia="Times New Roman"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247"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7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32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jc w:val="left"/>
        <w:outlineLvl w:val="1"/>
        <w:rPr>
          <w:rFonts w:ascii="??_GB2312" w:hAnsi="宋体" w:eastAsia="Times New Roman"/>
          <w:b/>
          <w:kern w:val="0"/>
          <w:sz w:val="32"/>
          <w:szCs w:val="32"/>
        </w:rPr>
      </w:pPr>
      <w:r>
        <w:rPr>
          <w:rFonts w:ascii="??_GB2312" w:hAnsi="宋体" w:eastAsia="Times New Roman"/>
          <w:b/>
          <w:kern w:val="0"/>
          <w:sz w:val="28"/>
          <w:szCs w:val="32"/>
        </w:rPr>
        <w:t>备注：2019年未安排</w:t>
      </w:r>
    </w:p>
    <w:p>
      <w:pPr>
        <w:widowControl/>
        <w:jc w:val="left"/>
        <w:outlineLvl w:val="1"/>
        <w:rPr>
          <w:rFonts w:ascii="??_GB2312" w:hAnsi="宋体" w:eastAsia="Times New Roman"/>
          <w:b/>
          <w:kern w:val="0"/>
          <w:sz w:val="32"/>
          <w:szCs w:val="32"/>
        </w:rPr>
      </w:pPr>
    </w:p>
    <w:p>
      <w:pPr>
        <w:widowControl/>
        <w:jc w:val="left"/>
        <w:outlineLvl w:val="1"/>
        <w:rPr>
          <w:rFonts w:ascii="??_GB2312" w:hAnsi="宋体" w:eastAsia="Times New Roman"/>
          <w:b/>
          <w:kern w:val="0"/>
          <w:sz w:val="32"/>
          <w:szCs w:val="32"/>
        </w:rPr>
      </w:pPr>
      <w:r>
        <w:rPr>
          <w:rFonts w:ascii="??_GB2312" w:hAnsi="宋体" w:eastAsia="Times New Roman"/>
          <w:b/>
          <w:kern w:val="0"/>
          <w:sz w:val="32"/>
          <w:szCs w:val="32"/>
        </w:rPr>
        <w:t>表九：</w:t>
      </w:r>
    </w:p>
    <w:p>
      <w:pPr>
        <w:widowControl/>
        <w:jc w:val="center"/>
        <w:outlineLvl w:val="1"/>
        <w:rPr>
          <w:rFonts w:ascii="??_GB2312" w:hAnsi="宋体" w:eastAsia="Times New Roman"/>
          <w:b/>
          <w:kern w:val="0"/>
          <w:sz w:val="32"/>
          <w:szCs w:val="32"/>
        </w:rPr>
      </w:pPr>
      <w:r>
        <w:rPr>
          <w:rFonts w:ascii="??_GB2312" w:hAnsi="宋体" w:eastAsia="Times New Roman"/>
          <w:b/>
          <w:kern w:val="0"/>
          <w:sz w:val="32"/>
          <w:szCs w:val="32"/>
        </w:rPr>
        <w:t>政府性基金预算支出情况表</w:t>
      </w:r>
    </w:p>
    <w:p>
      <w:pPr>
        <w:widowControl/>
        <w:jc w:val="left"/>
        <w:outlineLvl w:val="1"/>
        <w:rPr>
          <w:rFonts w:ascii="??_GB2312" w:hAnsi="宋体" w:eastAsia="Times New Roman"/>
          <w:kern w:val="0"/>
          <w:sz w:val="24"/>
        </w:rPr>
      </w:pPr>
      <w:r>
        <w:rPr>
          <w:rFonts w:ascii="??_GB2312" w:hAnsi="宋体" w:eastAsia="Times New Roman"/>
          <w:kern w:val="0"/>
          <w:sz w:val="24"/>
        </w:rPr>
        <w:t>编制单位：高新区（新市区）正扬路街道办事处                                                    单位：万元</w:t>
      </w:r>
    </w:p>
    <w:tbl>
      <w:tblPr>
        <w:tblStyle w:val="5"/>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18"/>
                <w:szCs w:val="18"/>
              </w:rPr>
            </w:pPr>
            <w:r>
              <w:rPr>
                <w:rFonts w:ascii="??_GB2312" w:hAnsi="宋体" w:eastAsia="Times New Roman"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项目支出</w:t>
            </w:r>
          </w:p>
        </w:tc>
      </w:tr>
      <w:tr>
        <w:tblPrEx>
          <w:tblLayout w:type="fixed"/>
          <w:tblCellMar>
            <w:top w:w="0" w:type="dxa"/>
            <w:left w:w="108" w:type="dxa"/>
            <w:bottom w:w="0" w:type="dxa"/>
            <w:right w:w="108" w:type="dxa"/>
          </w:tblCellMar>
        </w:tblPrEx>
        <w:trPr>
          <w:trHeight w:val="2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24"/>
              </w:rPr>
            </w:pPr>
            <w:r>
              <w:rPr>
                <w:rFonts w:ascii="??_GB2312" w:hAnsi="宋体" w:eastAsia="Times New Roman"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_GB2312" w:hAnsi="宋体" w:eastAsia="Times New Roman" w:cs="宋体"/>
                <w:b/>
                <w:bCs/>
                <w:color w:val="000000"/>
                <w:kern w:val="0"/>
                <w:sz w:val="24"/>
              </w:rPr>
            </w:pPr>
          </w:p>
        </w:tc>
      </w:tr>
      <w:tr>
        <w:tblPrEx>
          <w:tblLayout w:type="fixed"/>
          <w:tblCellMar>
            <w:top w:w="0" w:type="dxa"/>
            <w:left w:w="108" w:type="dxa"/>
            <w:bottom w:w="0" w:type="dxa"/>
            <w:right w:w="108" w:type="dxa"/>
          </w:tblCellMar>
        </w:tblPrEx>
        <w:trPr>
          <w:trHeight w:val="355"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Layout w:type="fixed"/>
          <w:tblCellMar>
            <w:top w:w="0" w:type="dxa"/>
            <w:left w:w="108" w:type="dxa"/>
            <w:bottom w:w="0" w:type="dxa"/>
            <w:right w:w="108" w:type="dxa"/>
          </w:tblCellMar>
        </w:tblPrEx>
        <w:trPr>
          <w:trHeight w:val="30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Layout w:type="fixed"/>
          <w:tblCellMar>
            <w:top w:w="0" w:type="dxa"/>
            <w:left w:w="108" w:type="dxa"/>
            <w:bottom w:w="0" w:type="dxa"/>
            <w:right w:w="108" w:type="dxa"/>
          </w:tblCellMar>
        </w:tblPrEx>
        <w:trPr>
          <w:trHeight w:val="31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Layout w:type="fixed"/>
          <w:tblCellMar>
            <w:top w:w="0" w:type="dxa"/>
            <w:left w:w="108" w:type="dxa"/>
            <w:bottom w:w="0" w:type="dxa"/>
            <w:right w:w="108" w:type="dxa"/>
          </w:tblCellMar>
        </w:tblPrEx>
        <w:trPr>
          <w:trHeight w:val="33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Layout w:type="fixed"/>
          <w:tblCellMar>
            <w:top w:w="0" w:type="dxa"/>
            <w:left w:w="108" w:type="dxa"/>
            <w:bottom w:w="0" w:type="dxa"/>
            <w:right w:w="108" w:type="dxa"/>
          </w:tblCellMar>
        </w:tblPrEx>
        <w:trPr>
          <w:trHeight w:val="325"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Layout w:type="fixed"/>
          <w:tblCellMar>
            <w:top w:w="0" w:type="dxa"/>
            <w:left w:w="108" w:type="dxa"/>
            <w:bottom w:w="0" w:type="dxa"/>
            <w:right w:w="108" w:type="dxa"/>
          </w:tblCellMar>
        </w:tblPrEx>
        <w:trPr>
          <w:trHeight w:val="345"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Layout w:type="fixed"/>
          <w:tblCellMar>
            <w:top w:w="0" w:type="dxa"/>
            <w:left w:w="108" w:type="dxa"/>
            <w:bottom w:w="0" w:type="dxa"/>
            <w:right w:w="108" w:type="dxa"/>
          </w:tblCellMar>
        </w:tblPrEx>
        <w:trPr>
          <w:trHeight w:val="235"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Layout w:type="fixed"/>
          <w:tblCellMar>
            <w:top w:w="0" w:type="dxa"/>
            <w:left w:w="108" w:type="dxa"/>
            <w:bottom w:w="0" w:type="dxa"/>
            <w:right w:w="108" w:type="dxa"/>
          </w:tblCellMar>
        </w:tblPrEx>
        <w:trPr>
          <w:trHeight w:val="190" w:hRule="atLeast"/>
        </w:trPr>
        <w:tc>
          <w:tcPr>
            <w:tcW w:w="458" w:type="dxa"/>
            <w:tcBorders>
              <w:top w:val="nil"/>
              <w:left w:val="single" w:color="auto" w:sz="4" w:space="0"/>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b/>
                <w:bCs/>
                <w:color w:val="000000"/>
                <w:kern w:val="0"/>
                <w:sz w:val="32"/>
                <w:szCs w:val="32"/>
              </w:rPr>
            </w:pPr>
            <w:r>
              <w:rPr>
                <w:rFonts w:ascii="??_GB2312" w:hAnsi="宋体" w:eastAsia="Times New Roman" w:cs="宋体"/>
                <w:b/>
                <w:bCs/>
                <w:color w:val="000000"/>
                <w:kern w:val="0"/>
                <w:sz w:val="32"/>
                <w:szCs w:val="32"/>
              </w:rPr>
              <w:t>　</w:t>
            </w:r>
          </w:p>
        </w:tc>
      </w:tr>
      <w:tr>
        <w:tblPrEx>
          <w:tblLayout w:type="fixed"/>
          <w:tblCellMar>
            <w:top w:w="0" w:type="dxa"/>
            <w:left w:w="108" w:type="dxa"/>
            <w:bottom w:w="0" w:type="dxa"/>
            <w:right w:w="108" w:type="dxa"/>
          </w:tblCellMar>
        </w:tblPrEx>
        <w:trPr>
          <w:trHeight w:val="9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_GB2312" w:hAnsi="宋体" w:eastAsia="Times New Roman" w:cs="宋体"/>
                <w:color w:val="000000"/>
                <w:kern w:val="0"/>
                <w:sz w:val="24"/>
              </w:rPr>
            </w:pPr>
            <w:r>
              <w:rPr>
                <w:rFonts w:ascii="??_GB2312" w:hAnsi="宋体" w:eastAsia="Times New Roman"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_GB2312" w:hAnsi="宋体" w:eastAsia="Times New Roman" w:cs="宋体"/>
                <w:color w:val="000000"/>
                <w:kern w:val="0"/>
                <w:sz w:val="24"/>
              </w:rPr>
            </w:pPr>
            <w:r>
              <w:rPr>
                <w:rFonts w:ascii="??_GB2312" w:hAnsi="宋体" w:eastAsia="Times New Roman"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_GB2312" w:hAnsi="宋体" w:eastAsia="Times New Roman" w:cs="宋体"/>
                <w:color w:val="000000"/>
                <w:kern w:val="0"/>
                <w:sz w:val="24"/>
              </w:rPr>
            </w:pPr>
            <w:r>
              <w:rPr>
                <w:rFonts w:ascii="??_GB2312" w:hAnsi="宋体" w:eastAsia="Times New Roman"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_GB2312" w:hAnsi="宋体" w:eastAsia="Times New Roman" w:cs="宋体"/>
                <w:color w:val="000000"/>
                <w:kern w:val="0"/>
                <w:sz w:val="24"/>
              </w:rPr>
            </w:pPr>
            <w:r>
              <w:rPr>
                <w:rFonts w:ascii="??_GB2312" w:hAnsi="宋体" w:eastAsia="Times New Roman"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_GB2312" w:hAnsi="宋体" w:eastAsia="Times New Roman" w:cs="宋体"/>
                <w:color w:val="000000"/>
                <w:kern w:val="0"/>
                <w:sz w:val="24"/>
              </w:rPr>
            </w:pPr>
            <w:r>
              <w:rPr>
                <w:rFonts w:ascii="??_GB2312" w:hAnsi="宋体" w:eastAsia="Times New Roman" w:cs="宋体"/>
                <w:color w:val="000000"/>
                <w:kern w:val="0"/>
                <w:sz w:val="24"/>
              </w:rPr>
              <w:t>　</w:t>
            </w:r>
          </w:p>
        </w:tc>
      </w:tr>
      <w:tr>
        <w:tblPrEx>
          <w:tblLayout w:type="fixed"/>
          <w:tblCellMar>
            <w:top w:w="0" w:type="dxa"/>
            <w:left w:w="108" w:type="dxa"/>
            <w:bottom w:w="0" w:type="dxa"/>
            <w:right w:w="108" w:type="dxa"/>
          </w:tblCellMar>
        </w:tblPrEx>
        <w:trPr>
          <w:trHeight w:val="370" w:hRule="atLeast"/>
        </w:trPr>
        <w:tc>
          <w:tcPr>
            <w:tcW w:w="45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_GB2312" w:hAnsi="宋体" w:eastAsia="Times New Roman" w:cs="宋体"/>
                <w:color w:val="000000"/>
                <w:kern w:val="0"/>
                <w:sz w:val="24"/>
              </w:rPr>
            </w:pPr>
            <w:r>
              <w:rPr>
                <w:rFonts w:ascii="??_GB2312" w:hAnsi="宋体" w:eastAsia="Times New Roman"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_GB2312" w:hAnsi="宋体" w:eastAsia="Times New Roman" w:cs="宋体"/>
                <w:color w:val="000000"/>
                <w:kern w:val="0"/>
                <w:sz w:val="24"/>
              </w:rPr>
            </w:pPr>
            <w:r>
              <w:rPr>
                <w:rFonts w:ascii="??_GB2312" w:hAnsi="宋体" w:eastAsia="Times New Roman"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_GB2312" w:hAnsi="宋体" w:eastAsia="Times New Roman" w:cs="宋体"/>
                <w:color w:val="000000"/>
                <w:kern w:val="0"/>
                <w:sz w:val="24"/>
              </w:rPr>
            </w:pPr>
            <w:r>
              <w:rPr>
                <w:rFonts w:ascii="??_GB2312" w:hAnsi="宋体" w:eastAsia="Times New Roman"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_GB2312" w:hAnsi="宋体" w:eastAsia="Times New Roman" w:cs="宋体"/>
                <w:color w:val="000000"/>
                <w:kern w:val="0"/>
                <w:sz w:val="24"/>
              </w:rPr>
            </w:pPr>
            <w:r>
              <w:rPr>
                <w:rFonts w:ascii="??_GB2312" w:hAnsi="宋体" w:eastAsia="Times New Roman"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_GB2312" w:hAnsi="宋体" w:eastAsia="Times New Roman" w:cs="宋体"/>
                <w:color w:val="000000"/>
                <w:kern w:val="0"/>
                <w:sz w:val="24"/>
              </w:rPr>
            </w:pPr>
            <w:r>
              <w:rPr>
                <w:rFonts w:ascii="??_GB2312" w:hAnsi="宋体" w:eastAsia="Times New Roman" w:cs="宋体"/>
                <w:color w:val="000000"/>
                <w:kern w:val="0"/>
                <w:sz w:val="24"/>
              </w:rPr>
              <w:t>　</w:t>
            </w:r>
          </w:p>
        </w:tc>
      </w:tr>
    </w:tbl>
    <w:p>
      <w:pPr>
        <w:widowControl/>
        <w:outlineLvl w:val="1"/>
        <w:rPr>
          <w:rFonts w:ascii="??_GB2312" w:hAnsi="宋体" w:eastAsia="Times New Roman"/>
          <w:b/>
          <w:kern w:val="0"/>
          <w:sz w:val="28"/>
          <w:szCs w:val="32"/>
        </w:rPr>
      </w:pPr>
      <w:r>
        <w:rPr>
          <w:rFonts w:ascii="??_GB2312" w:hAnsi="宋体" w:eastAsia="Times New Roman"/>
          <w:b/>
          <w:kern w:val="0"/>
          <w:sz w:val="28"/>
          <w:szCs w:val="32"/>
        </w:rPr>
        <w:t>备注：2019年未安排政府性基金</w:t>
      </w:r>
    </w:p>
    <w:p>
      <w:pPr>
        <w:widowControl/>
        <w:jc w:val="left"/>
        <w:outlineLvl w:val="1"/>
        <w:rPr>
          <w:rFonts w:ascii="??_GB2312" w:hAnsi="宋体" w:eastAsia="Times New Roman"/>
          <w:kern w:val="0"/>
          <w:sz w:val="32"/>
          <w:szCs w:val="32"/>
        </w:rPr>
        <w:sectPr>
          <w:headerReference r:id="rId3" w:type="default"/>
          <w:footerReference r:id="rId4" w:type="default"/>
          <w:footerReference r:id="rId5"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2019</w:t>
      </w:r>
      <w:r>
        <w:rPr>
          <w:rFonts w:hint="eastAsia" w:ascii="黑体" w:hAnsi="黑体" w:eastAsia="黑体"/>
          <w:kern w:val="0"/>
          <w:sz w:val="32"/>
          <w:szCs w:val="32"/>
        </w:rPr>
        <w:t>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关于高新区（新市区）正扬路街道办事处</w:t>
      </w:r>
      <w:r>
        <w:rPr>
          <w:rFonts w:ascii="黑体" w:hAnsi="宋体" w:eastAsia="黑体" w:cs="宋体"/>
          <w:kern w:val="0"/>
          <w:sz w:val="32"/>
          <w:szCs w:val="32"/>
        </w:rPr>
        <w:t>2019</w:t>
      </w:r>
      <w:r>
        <w:rPr>
          <w:rFonts w:hint="eastAsia" w:ascii="黑体" w:hAnsi="宋体" w:eastAsia="黑体" w:cs="宋体"/>
          <w:kern w:val="0"/>
          <w:sz w:val="32"/>
          <w:szCs w:val="32"/>
        </w:rPr>
        <w:t>年收支预算情况的总体说明</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按照全口径预算的原则，高新区（新市区）正扬路街道办事处2019年所有收入和支出均纳入部门预算管理。收支总预算2831.45万元。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收入预算包括：一般公共预算2831.45万元、 政府性基金预算0万元等。</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支出预算包括：一般公共服务支出232.98万元、公共安全支出1563.23万元、社会保障和就业支出451.31万元、医疗卫生与计划生育支出583.93万元等。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二、关于高新区（新市区）正扬路街道办事处</w:t>
      </w:r>
      <w:r>
        <w:rPr>
          <w:rFonts w:ascii="黑体" w:hAnsi="宋体" w:eastAsia="黑体" w:cs="宋体"/>
          <w:kern w:val="0"/>
          <w:sz w:val="32"/>
          <w:szCs w:val="32"/>
        </w:rPr>
        <w:t>2019</w:t>
      </w:r>
      <w:r>
        <w:rPr>
          <w:rFonts w:hint="eastAsia" w:ascii="黑体" w:hAnsi="宋体" w:eastAsia="黑体" w:cs="宋体"/>
          <w:kern w:val="0"/>
          <w:sz w:val="32"/>
          <w:szCs w:val="32"/>
        </w:rPr>
        <w:t>年收入预算情况说明</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高新区（新市区）正扬路街道办事处收入预算2831.45万元，其中：</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 xml:space="preserve">一般公共预算2831.45万元，占100%，比上年增加399.19 万元，主要原因是人员经费预算增加，各项支出费用增加使得预算同比上年增长；            ；    </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三、关于高新区（新市区）正扬路街道办事处</w:t>
      </w:r>
      <w:r>
        <w:rPr>
          <w:rFonts w:ascii="黑体" w:hAnsi="宋体" w:eastAsia="黑体" w:cs="宋体"/>
          <w:kern w:val="0"/>
          <w:sz w:val="32"/>
          <w:szCs w:val="32"/>
        </w:rPr>
        <w:t>2019</w:t>
      </w:r>
      <w:r>
        <w:rPr>
          <w:rFonts w:hint="eastAsia" w:ascii="黑体" w:hAnsi="宋体" w:eastAsia="黑体" w:cs="宋体"/>
          <w:kern w:val="0"/>
          <w:sz w:val="32"/>
          <w:szCs w:val="32"/>
        </w:rPr>
        <w:t>年支出预算情况说明</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高新区（新市区）正扬路街道办事处年支出预算2831.45万元，其中：</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 xml:space="preserve">基本支出916.24 万元，占32.36 %，比上年增加163.99   万元，主要原因是人员经费预算增加使得预算同比上年增长。 </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项目支出1,915.21万元，占67.64 %，比上年增加235.2   万元，主要原因是社区人员及经费预算增加，各项支出费用减少使得预算同比上年增加。</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四、关于高新区（新市区）正扬路街道办事处</w:t>
      </w:r>
      <w:r>
        <w:rPr>
          <w:rFonts w:ascii="黑体" w:hAnsi="黑体" w:eastAsia="黑体" w:cs="宋体"/>
          <w:bCs/>
          <w:kern w:val="0"/>
          <w:sz w:val="32"/>
          <w:szCs w:val="32"/>
        </w:rPr>
        <w:t>2019</w:t>
      </w:r>
      <w:r>
        <w:rPr>
          <w:rFonts w:hint="eastAsia" w:ascii="黑体" w:hAnsi="黑体" w:eastAsia="黑体" w:cs="宋体"/>
          <w:bCs/>
          <w:kern w:val="0"/>
          <w:sz w:val="32"/>
          <w:szCs w:val="32"/>
        </w:rPr>
        <w:t>年财政拨款收支预算情况的总体说明</w:t>
      </w:r>
    </w:p>
    <w:p>
      <w:pPr>
        <w:spacing w:line="580" w:lineRule="exact"/>
        <w:ind w:firstLine="640"/>
        <w:rPr>
          <w:rFonts w:ascii="??_GB2312" w:hAnsi="宋体" w:eastAsia="Times New Roman" w:cs="宋体"/>
          <w:kern w:val="0"/>
          <w:sz w:val="32"/>
          <w:szCs w:val="32"/>
        </w:rPr>
      </w:pPr>
      <w:r>
        <w:rPr>
          <w:rFonts w:ascii="??_GB2312" w:hAnsi="宋体" w:eastAsia="Times New Roman" w:cs="宋体"/>
          <w:kern w:val="0"/>
          <w:sz w:val="32"/>
          <w:szCs w:val="32"/>
        </w:rPr>
        <w:t>2019年财政拨款收支总预算2831.45 万元。</w:t>
      </w:r>
    </w:p>
    <w:p>
      <w:pPr>
        <w:spacing w:line="580" w:lineRule="exact"/>
        <w:ind w:firstLine="640"/>
        <w:rPr>
          <w:rFonts w:ascii="??_GB2312" w:hAnsi="宋体" w:eastAsia="Times New Roman" w:cs="宋体"/>
          <w:b/>
          <w:kern w:val="0"/>
          <w:sz w:val="32"/>
          <w:szCs w:val="32"/>
        </w:rPr>
      </w:pPr>
      <w:r>
        <w:rPr>
          <w:rFonts w:ascii="??_GB2312" w:hAnsi="宋体" w:eastAsia="Times New Roman"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五、关于高新区（新市区）正扬路街道办事处</w:t>
      </w:r>
      <w:r>
        <w:rPr>
          <w:rFonts w:ascii="黑体" w:hAnsi="宋体" w:eastAsia="黑体" w:cs="宋体"/>
          <w:kern w:val="0"/>
          <w:sz w:val="32"/>
          <w:szCs w:val="32"/>
        </w:rPr>
        <w:t>2019</w:t>
      </w:r>
      <w:r>
        <w:rPr>
          <w:rFonts w:hint="eastAsia" w:ascii="黑体" w:hAnsi="宋体" w:eastAsia="黑体" w:cs="宋体"/>
          <w:kern w:val="0"/>
          <w:sz w:val="32"/>
          <w:szCs w:val="32"/>
        </w:rPr>
        <w:t>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 xml:space="preserve">高新区（新市区）正扬路街道办事处2019年一般公共预算拨款基本支出916.24 万元，比上年执行数增加163.99  万元，增长21.8 %。主要原因是：人员及社区经费预算增加，各项支出费用增加使得预算同比上年增长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2"/>
        <w:rPr>
          <w:rFonts w:ascii="??_GB2312" w:eastAsia="Times New Roman"/>
          <w:sz w:val="32"/>
          <w:szCs w:val="32"/>
        </w:rPr>
      </w:pPr>
      <w:r>
        <w:rPr>
          <w:rFonts w:ascii="??_GB2312" w:eastAsia="Times New Roman"/>
          <w:sz w:val="32"/>
          <w:szCs w:val="32"/>
        </w:rPr>
        <w:t>1.一般公共服务（201）232.98 万元，占 8.23 %。</w:t>
      </w:r>
    </w:p>
    <w:p>
      <w:pPr>
        <w:spacing w:line="580" w:lineRule="exact"/>
        <w:ind w:firstLine="642"/>
        <w:rPr>
          <w:rFonts w:ascii="??_GB2312" w:eastAsia="Times New Roman"/>
          <w:sz w:val="32"/>
          <w:szCs w:val="32"/>
        </w:rPr>
      </w:pPr>
      <w:r>
        <w:rPr>
          <w:rFonts w:ascii="??_GB2312" w:eastAsia="Times New Roman"/>
          <w:sz w:val="32"/>
          <w:szCs w:val="32"/>
        </w:rPr>
        <w:t>2. 公共安全支出（204） 1563.23 万元，占 55.21 %。</w:t>
      </w:r>
    </w:p>
    <w:p>
      <w:pPr>
        <w:spacing w:line="580" w:lineRule="exact"/>
        <w:ind w:firstLine="642"/>
        <w:rPr>
          <w:rFonts w:ascii="??_GB2312" w:eastAsia="Times New Roman"/>
          <w:sz w:val="32"/>
          <w:szCs w:val="32"/>
        </w:rPr>
      </w:pPr>
      <w:r>
        <w:rPr>
          <w:rFonts w:ascii="??_GB2312" w:eastAsia="Times New Roman"/>
          <w:sz w:val="32"/>
          <w:szCs w:val="32"/>
        </w:rPr>
        <w:t>3.社会保障和就业（208） 451.31 万元，占 16.01%。</w:t>
      </w:r>
    </w:p>
    <w:p>
      <w:pPr>
        <w:spacing w:line="580" w:lineRule="exact"/>
        <w:ind w:firstLine="642"/>
        <w:rPr>
          <w:rFonts w:ascii="??_GB2312" w:eastAsia="Times New Roman"/>
          <w:sz w:val="32"/>
          <w:szCs w:val="32"/>
        </w:rPr>
      </w:pPr>
      <w:r>
        <w:rPr>
          <w:rFonts w:ascii="??_GB2312" w:eastAsia="Times New Roman"/>
          <w:sz w:val="32"/>
          <w:szCs w:val="32"/>
        </w:rPr>
        <w:t>4.医疗卫生与计划生育支出（210） 583.93 万元，占20.62%。</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1.一般公共服务（</w:t>
      </w:r>
      <w:r>
        <w:rPr>
          <w:rFonts w:hint="eastAsia" w:ascii="宋体" w:hAnsi="宋体" w:cs="宋体"/>
          <w:kern w:val="0"/>
          <w:sz w:val="32"/>
          <w:szCs w:val="32"/>
        </w:rPr>
        <w:t>类</w:t>
      </w:r>
      <w:r>
        <w:rPr>
          <w:rFonts w:ascii="??_GB2312" w:hAnsi="宋体" w:eastAsia="Times New Roman" w:cs="宋体"/>
          <w:kern w:val="0"/>
          <w:sz w:val="32"/>
          <w:szCs w:val="32"/>
        </w:rPr>
        <w:t>）财政事务（款）行政运行（</w:t>
      </w:r>
      <w:r>
        <w:rPr>
          <w:rFonts w:hint="eastAsia" w:ascii="宋体" w:hAnsi="宋体" w:cs="宋体"/>
          <w:kern w:val="0"/>
          <w:sz w:val="32"/>
          <w:szCs w:val="32"/>
        </w:rPr>
        <w:t>项</w:t>
      </w:r>
      <w:r>
        <w:rPr>
          <w:rFonts w:ascii="??_GB2312" w:hAnsi="宋体" w:eastAsia="Times New Roman" w:cs="宋体"/>
          <w:kern w:val="0"/>
          <w:sz w:val="32"/>
          <w:szCs w:val="32"/>
        </w:rPr>
        <w:t xml:space="preserve">）:2019年预算数为132.98万元，比上年执行数增加10.25万元，增长8.35 %，主要原因是：人员变动经费预算增加，各项支出费用增长使得预算同比上年增加；     </w:t>
      </w:r>
    </w:p>
    <w:p>
      <w:pPr>
        <w:widowControl/>
        <w:spacing w:line="580" w:lineRule="exact"/>
        <w:ind w:firstLine="640"/>
        <w:jc w:val="left"/>
        <w:rPr>
          <w:rFonts w:ascii="??_GB2312" w:hAnsi="宋体" w:eastAsia="Times New Roman" w:cs="宋体"/>
          <w:kern w:val="0"/>
          <w:sz w:val="32"/>
          <w:szCs w:val="32"/>
        </w:rPr>
      </w:pPr>
      <w:r>
        <w:rPr>
          <w:rFonts w:ascii="楷体_GB2312" w:hAnsi="宋体" w:eastAsia="楷体_GB2312" w:cs="宋体"/>
          <w:kern w:val="0"/>
          <w:sz w:val="32"/>
          <w:szCs w:val="32"/>
        </w:rPr>
        <w:t>2.</w:t>
      </w:r>
      <w:r>
        <w:rPr>
          <w:rFonts w:ascii="??_GB2312" w:hAnsi="宋体" w:eastAsia="Times New Roman" w:cs="宋体"/>
          <w:kern w:val="0"/>
          <w:sz w:val="32"/>
          <w:szCs w:val="32"/>
        </w:rPr>
        <w:t xml:space="preserve"> 一般公共服务（</w:t>
      </w:r>
      <w:r>
        <w:rPr>
          <w:rFonts w:hint="eastAsia" w:ascii="宋体" w:hAnsi="宋体" w:cs="宋体"/>
          <w:kern w:val="0"/>
          <w:sz w:val="32"/>
          <w:szCs w:val="32"/>
        </w:rPr>
        <w:t>类</w:t>
      </w:r>
      <w:r>
        <w:rPr>
          <w:rFonts w:ascii="??_GB2312" w:hAnsi="宋体" w:eastAsia="Times New Roman" w:cs="宋体"/>
          <w:kern w:val="0"/>
          <w:sz w:val="32"/>
          <w:szCs w:val="32"/>
        </w:rPr>
        <w:t>）政府办公厅（室）及相关机构</w:t>
      </w:r>
    </w:p>
    <w:p>
      <w:pPr>
        <w:widowControl/>
        <w:spacing w:line="580" w:lineRule="exact"/>
        <w:jc w:val="left"/>
        <w:rPr>
          <w:rFonts w:ascii="??_GB2312" w:hAnsi="宋体" w:eastAsia="Times New Roman" w:cs="宋体"/>
          <w:kern w:val="0"/>
          <w:sz w:val="32"/>
          <w:szCs w:val="32"/>
        </w:rPr>
      </w:pPr>
      <w:r>
        <w:rPr>
          <w:rFonts w:ascii="??_GB2312" w:hAnsi="宋体" w:eastAsia="Times New Roman" w:cs="宋体"/>
          <w:kern w:val="0"/>
          <w:sz w:val="32"/>
          <w:szCs w:val="32"/>
        </w:rPr>
        <w:t>事务（</w:t>
      </w:r>
      <w:r>
        <w:rPr>
          <w:rFonts w:hint="eastAsia" w:ascii="宋体" w:hAnsi="宋体" w:cs="宋体"/>
          <w:kern w:val="0"/>
          <w:sz w:val="32"/>
          <w:szCs w:val="32"/>
        </w:rPr>
        <w:t>款</w:t>
      </w:r>
      <w:r>
        <w:rPr>
          <w:rFonts w:ascii="??_GB2312" w:hAnsi="宋体" w:eastAsia="Times New Roman" w:cs="宋体"/>
          <w:kern w:val="0"/>
          <w:sz w:val="32"/>
          <w:szCs w:val="32"/>
        </w:rPr>
        <w:t>）其他政府办公厅（室）及相关机构事务支出（</w:t>
      </w:r>
      <w:r>
        <w:rPr>
          <w:rFonts w:hint="eastAsia" w:ascii="宋体" w:hAnsi="宋体" w:cs="宋体"/>
          <w:kern w:val="0"/>
          <w:sz w:val="32"/>
          <w:szCs w:val="32"/>
        </w:rPr>
        <w:t>项</w:t>
      </w:r>
      <w:r>
        <w:rPr>
          <w:rFonts w:ascii="??_GB2312" w:hAnsi="宋体" w:eastAsia="Times New Roman" w:cs="宋体"/>
          <w:kern w:val="0"/>
          <w:sz w:val="32"/>
          <w:szCs w:val="32"/>
        </w:rPr>
        <w:t>）：2019年预算数为 100万元，比上年执行数增加 100 万元，增长 100%，主要原因是：新增预算，各项支出费用增加使得预算同比上年增长；</w:t>
      </w:r>
    </w:p>
    <w:p>
      <w:pPr>
        <w:widowControl/>
        <w:spacing w:line="580" w:lineRule="exact"/>
        <w:ind w:firstLine="640" w:firstLineChars="200"/>
        <w:jc w:val="left"/>
        <w:rPr>
          <w:rFonts w:ascii="??_GB2312" w:hAnsi="宋体" w:eastAsia="Times New Roman" w:cs="宋体"/>
          <w:kern w:val="0"/>
          <w:sz w:val="32"/>
          <w:szCs w:val="32"/>
        </w:rPr>
      </w:pPr>
      <w:r>
        <w:rPr>
          <w:rFonts w:ascii="??_GB2312" w:hAnsi="宋体" w:eastAsia="Times New Roman" w:cs="宋体"/>
          <w:kern w:val="0"/>
          <w:sz w:val="32"/>
          <w:szCs w:val="32"/>
        </w:rPr>
        <w:t>3. 公共安全支出（</w:t>
      </w:r>
      <w:r>
        <w:rPr>
          <w:rFonts w:hint="eastAsia" w:ascii="宋体" w:hAnsi="宋体" w:cs="宋体"/>
          <w:kern w:val="0"/>
          <w:sz w:val="32"/>
          <w:szCs w:val="32"/>
        </w:rPr>
        <w:t>类</w:t>
      </w:r>
      <w:r>
        <w:rPr>
          <w:rFonts w:ascii="??_GB2312" w:hAnsi="宋体" w:eastAsia="Times New Roman" w:cs="宋体"/>
          <w:kern w:val="0"/>
          <w:sz w:val="32"/>
          <w:szCs w:val="32"/>
        </w:rPr>
        <w:t>）其他国防支出（</w:t>
      </w:r>
      <w:r>
        <w:rPr>
          <w:rFonts w:hint="eastAsia" w:ascii="宋体" w:hAnsi="宋体" w:cs="宋体"/>
          <w:kern w:val="0"/>
          <w:sz w:val="32"/>
          <w:szCs w:val="32"/>
        </w:rPr>
        <w:t>款</w:t>
      </w:r>
      <w:r>
        <w:rPr>
          <w:rFonts w:ascii="??_GB2312" w:hAnsi="宋体" w:eastAsia="Times New Roman" w:cs="宋体"/>
          <w:kern w:val="0"/>
          <w:sz w:val="32"/>
          <w:szCs w:val="32"/>
        </w:rPr>
        <w:t>）其他公共安全支出（</w:t>
      </w:r>
      <w:r>
        <w:rPr>
          <w:rFonts w:hint="eastAsia" w:ascii="宋体" w:hAnsi="宋体" w:cs="宋体"/>
          <w:kern w:val="0"/>
          <w:sz w:val="32"/>
          <w:szCs w:val="32"/>
        </w:rPr>
        <w:t>项</w:t>
      </w:r>
      <w:r>
        <w:rPr>
          <w:rFonts w:ascii="??_GB2312" w:hAnsi="宋体" w:eastAsia="Times New Roman" w:cs="宋体"/>
          <w:kern w:val="0"/>
          <w:sz w:val="32"/>
          <w:szCs w:val="32"/>
        </w:rPr>
        <w:t>）：2019 年预算数为1563.23 万元，比上年执行数增加 511.05 万元，增长48.57%，主要原因是：人员经费、服务站费用和综合治理经费增加使得预算同比上年增长；</w:t>
      </w:r>
    </w:p>
    <w:p>
      <w:pPr>
        <w:widowControl/>
        <w:spacing w:line="580" w:lineRule="exact"/>
        <w:ind w:firstLine="640" w:firstLineChars="200"/>
        <w:jc w:val="left"/>
        <w:rPr>
          <w:rFonts w:ascii="??_GB2312" w:hAnsi="宋体" w:eastAsia="Times New Roman" w:cs="宋体"/>
          <w:kern w:val="0"/>
          <w:sz w:val="32"/>
          <w:szCs w:val="32"/>
        </w:rPr>
      </w:pPr>
      <w:r>
        <w:rPr>
          <w:rFonts w:ascii="??_GB2312" w:hAnsi="宋体" w:eastAsia="Times New Roman" w:cs="宋体"/>
          <w:kern w:val="0"/>
          <w:sz w:val="32"/>
          <w:szCs w:val="32"/>
        </w:rPr>
        <w:t>4</w:t>
      </w:r>
      <w:r>
        <w:rPr>
          <w:rFonts w:ascii="楷体_GB2312" w:hAnsi="宋体" w:eastAsia="楷体_GB2312" w:cs="宋体"/>
          <w:kern w:val="0"/>
          <w:sz w:val="32"/>
          <w:szCs w:val="32"/>
        </w:rPr>
        <w:t>.</w:t>
      </w:r>
      <w:r>
        <w:rPr>
          <w:rFonts w:ascii="??_GB2312" w:hAnsi="宋体" w:eastAsia="Times New Roman" w:cs="宋体"/>
          <w:kern w:val="0"/>
          <w:sz w:val="32"/>
          <w:szCs w:val="32"/>
        </w:rPr>
        <w:t>社会保障和就业支出（类）民政管理事务（</w:t>
      </w:r>
      <w:r>
        <w:rPr>
          <w:rFonts w:hint="eastAsia" w:ascii="宋体" w:hAnsi="宋体" w:cs="宋体"/>
          <w:kern w:val="0"/>
          <w:sz w:val="32"/>
          <w:szCs w:val="32"/>
        </w:rPr>
        <w:t>款</w:t>
      </w:r>
      <w:r>
        <w:rPr>
          <w:rFonts w:ascii="??_GB2312" w:hAnsi="宋体" w:eastAsia="Times New Roman" w:cs="宋体"/>
          <w:kern w:val="0"/>
          <w:sz w:val="32"/>
          <w:szCs w:val="32"/>
        </w:rPr>
        <w:t>）</w:t>
      </w:r>
    </w:p>
    <w:p>
      <w:pPr>
        <w:widowControl/>
        <w:spacing w:line="580" w:lineRule="exact"/>
        <w:jc w:val="left"/>
        <w:rPr>
          <w:rFonts w:ascii="??_GB2312" w:hAnsi="宋体" w:eastAsia="Times New Roman" w:cs="宋体"/>
          <w:kern w:val="0"/>
          <w:sz w:val="32"/>
          <w:szCs w:val="32"/>
        </w:rPr>
      </w:pPr>
      <w:r>
        <w:rPr>
          <w:rFonts w:ascii="??_GB2312" w:hAnsi="宋体" w:eastAsia="Times New Roman" w:cs="宋体"/>
          <w:kern w:val="0"/>
          <w:sz w:val="32"/>
          <w:szCs w:val="32"/>
        </w:rPr>
        <w:t>基层政权和社区建设（项）：2019 年预算数为 371.05万元，比上年执行数减少400.85 万元，降低51.93%，主要原因是：人员经费预算减少，各项支出费用减少使得预算同比上年降低；</w:t>
      </w:r>
    </w:p>
    <w:p>
      <w:pPr>
        <w:widowControl/>
        <w:spacing w:line="580" w:lineRule="exact"/>
        <w:ind w:firstLine="640" w:firstLineChars="200"/>
        <w:jc w:val="left"/>
        <w:rPr>
          <w:rFonts w:ascii="??_GB2312" w:hAnsi="宋体" w:eastAsia="Times New Roman" w:cs="宋体"/>
          <w:kern w:val="0"/>
          <w:sz w:val="32"/>
          <w:szCs w:val="32"/>
        </w:rPr>
      </w:pPr>
      <w:r>
        <w:rPr>
          <w:rFonts w:ascii="??_GB2312" w:hAnsi="宋体" w:eastAsia="Times New Roman" w:cs="宋体"/>
          <w:kern w:val="0"/>
          <w:sz w:val="32"/>
          <w:szCs w:val="32"/>
        </w:rPr>
        <w:t>5.社会保障和就业支出（</w:t>
      </w:r>
      <w:r>
        <w:rPr>
          <w:rFonts w:hint="eastAsia" w:ascii="宋体" w:hAnsi="宋体" w:cs="宋体"/>
          <w:kern w:val="0"/>
          <w:sz w:val="32"/>
          <w:szCs w:val="32"/>
        </w:rPr>
        <w:t>类</w:t>
      </w:r>
      <w:r>
        <w:rPr>
          <w:rFonts w:ascii="??_GB2312" w:hAnsi="宋体" w:eastAsia="Times New Roman" w:cs="宋体"/>
          <w:kern w:val="0"/>
          <w:sz w:val="32"/>
          <w:szCs w:val="32"/>
        </w:rPr>
        <w:t>）劳动保障监察（</w:t>
      </w:r>
      <w:r>
        <w:rPr>
          <w:rFonts w:hint="eastAsia" w:ascii="宋体" w:hAnsi="宋体" w:cs="宋体"/>
          <w:kern w:val="0"/>
          <w:sz w:val="32"/>
          <w:szCs w:val="32"/>
        </w:rPr>
        <w:t>款</w:t>
      </w:r>
      <w:r>
        <w:rPr>
          <w:rFonts w:ascii="??_GB2312" w:hAnsi="宋体" w:eastAsia="Times New Roman" w:cs="宋体"/>
          <w:kern w:val="0"/>
          <w:sz w:val="32"/>
          <w:szCs w:val="32"/>
        </w:rPr>
        <w:t>）机关事业单位基本养老保险缴费（</w:t>
      </w:r>
      <w:r>
        <w:rPr>
          <w:rFonts w:hint="eastAsia" w:ascii="宋体" w:hAnsi="宋体" w:cs="宋体"/>
          <w:kern w:val="0"/>
          <w:sz w:val="32"/>
          <w:szCs w:val="32"/>
        </w:rPr>
        <w:t>项</w:t>
      </w:r>
      <w:r>
        <w:rPr>
          <w:rFonts w:ascii="??_GB2312" w:hAnsi="宋体" w:eastAsia="Times New Roman" w:cs="宋体"/>
          <w:kern w:val="0"/>
          <w:sz w:val="32"/>
          <w:szCs w:val="32"/>
        </w:rPr>
        <w:t xml:space="preserve">）：2019 年预算数为80.26万元，比上年执行数增加 22.01 万元，增加37.79%，主要原因是：人员经费预算增加，各项支出费用增加使得预算同比上年增长； </w:t>
      </w:r>
    </w:p>
    <w:p>
      <w:pPr>
        <w:widowControl/>
        <w:spacing w:line="580" w:lineRule="exact"/>
        <w:ind w:firstLine="640" w:firstLineChars="200"/>
        <w:jc w:val="left"/>
        <w:rPr>
          <w:rFonts w:ascii="??_GB2312" w:hAnsi="宋体" w:eastAsia="Times New Roman" w:cs="宋体"/>
          <w:kern w:val="0"/>
          <w:sz w:val="32"/>
          <w:szCs w:val="32"/>
        </w:rPr>
      </w:pPr>
      <w:r>
        <w:rPr>
          <w:rFonts w:ascii="??_GB2312" w:hAnsi="宋体" w:eastAsia="Times New Roman" w:cs="宋体"/>
          <w:kern w:val="0"/>
          <w:sz w:val="32"/>
          <w:szCs w:val="32"/>
        </w:rPr>
        <w:t>6.卫生健康支出（</w:t>
      </w:r>
      <w:r>
        <w:rPr>
          <w:rFonts w:hint="eastAsia" w:ascii="宋体" w:hAnsi="宋体" w:cs="宋体"/>
          <w:kern w:val="0"/>
          <w:sz w:val="32"/>
          <w:szCs w:val="32"/>
        </w:rPr>
        <w:t>类</w:t>
      </w:r>
      <w:r>
        <w:rPr>
          <w:rFonts w:ascii="??_GB2312" w:hAnsi="宋体" w:eastAsia="Times New Roman" w:cs="宋体"/>
          <w:kern w:val="0"/>
          <w:sz w:val="32"/>
          <w:szCs w:val="32"/>
        </w:rPr>
        <w:t>）计划生育事务支出（</w:t>
      </w:r>
      <w:r>
        <w:rPr>
          <w:rFonts w:hint="eastAsia" w:ascii="宋体" w:hAnsi="宋体" w:cs="宋体"/>
          <w:kern w:val="0"/>
          <w:sz w:val="32"/>
          <w:szCs w:val="32"/>
        </w:rPr>
        <w:t>款</w:t>
      </w:r>
      <w:r>
        <w:rPr>
          <w:rFonts w:ascii="??_GB2312" w:hAnsi="宋体" w:eastAsia="Times New Roman" w:cs="宋体"/>
          <w:kern w:val="0"/>
          <w:sz w:val="32"/>
          <w:szCs w:val="32"/>
        </w:rPr>
        <w:t>）其他计划生育事务支出（</w:t>
      </w:r>
      <w:r>
        <w:rPr>
          <w:rFonts w:hint="eastAsia" w:ascii="宋体" w:hAnsi="宋体" w:cs="宋体"/>
          <w:kern w:val="0"/>
          <w:sz w:val="32"/>
          <w:szCs w:val="32"/>
        </w:rPr>
        <w:t>项</w:t>
      </w:r>
      <w:r>
        <w:rPr>
          <w:rFonts w:ascii="??_GB2312" w:hAnsi="宋体" w:eastAsia="Times New Roman" w:cs="宋体"/>
          <w:kern w:val="0"/>
          <w:sz w:val="32"/>
          <w:szCs w:val="32"/>
        </w:rPr>
        <w:t xml:space="preserve">）：2019 年预算数为 583.93 万元，比上年执行数增加515.43 万元，增加751.45%，主要原因是：人员经费预算增加，各项支出费用增加使得预算同比上年增长； </w:t>
      </w:r>
    </w:p>
    <w:p>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六、关于高新区（新市区）正扬路街道办事处</w:t>
      </w:r>
      <w:r>
        <w:rPr>
          <w:rFonts w:ascii="黑体" w:hAnsi="宋体" w:eastAsia="黑体" w:cs="宋体"/>
          <w:kern w:val="0"/>
          <w:sz w:val="32"/>
          <w:szCs w:val="32"/>
        </w:rPr>
        <w:t>2019</w:t>
      </w:r>
      <w:r>
        <w:rPr>
          <w:rFonts w:hint="eastAsia" w:ascii="黑体" w:hAnsi="宋体" w:eastAsia="黑体" w:cs="宋体"/>
          <w:kern w:val="0"/>
          <w:sz w:val="32"/>
          <w:szCs w:val="32"/>
        </w:rPr>
        <w:t>年一般公共预算基本支出情况说明</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高新区（新市区）正扬路街道办事处2019年一般公共预算基本支出916.24 万元， 其中：</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人员经费753.17 万元，主要包括：基本工资229.33万元、津贴补贴78.47万元、奖金90.84万元、绩效工资240.27万元、机关事业单位基本养老保险缴费80.26万元、职工基本医疗保险缴费36.11万元、公务员医疗补助缴费8.03万元、其他社会保障缴费7.22万元、住房公积金78.73万元、其他对个人和家庭的补助119.07万元等。</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公用经费44万元，主要包括：办公费4.05万元、水费2.18万元、电费0.89万元、邮电费1.32万元、取暖费10.83万元、差旅费3.09万元、维修（护）费0.15万元、培训费  5.98万元、专用材料费0.23万元、工会经费3.97万元、福利费9.13万元等。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七、关于高新区（新市区）正扬路街道办事处</w:t>
      </w:r>
      <w:r>
        <w:rPr>
          <w:rFonts w:ascii="黑体" w:hAnsi="宋体" w:eastAsia="黑体" w:cs="宋体"/>
          <w:kern w:val="0"/>
          <w:sz w:val="32"/>
          <w:szCs w:val="32"/>
        </w:rPr>
        <w:t>2019</w:t>
      </w:r>
      <w:r>
        <w:rPr>
          <w:rFonts w:hint="eastAsia" w:ascii="黑体" w:hAnsi="宋体" w:eastAsia="黑体" w:cs="宋体"/>
          <w:kern w:val="0"/>
          <w:sz w:val="32"/>
          <w:szCs w:val="32"/>
        </w:rPr>
        <w:t>年项目支出情况说明</w:t>
      </w:r>
    </w:p>
    <w:p>
      <w:pPr>
        <w:pStyle w:val="9"/>
        <w:widowControl/>
        <w:numPr>
          <w:ilvl w:val="0"/>
          <w:numId w:val="1"/>
        </w:numPr>
        <w:spacing w:line="580" w:lineRule="exact"/>
        <w:ind w:firstLineChars="0"/>
        <w:jc w:val="left"/>
        <w:rPr>
          <w:rFonts w:ascii="??_GB2312" w:hAnsi="宋体" w:eastAsia="Times New Roman" w:cs="宋体"/>
          <w:kern w:val="0"/>
          <w:sz w:val="32"/>
          <w:szCs w:val="32"/>
        </w:rPr>
      </w:pPr>
      <w:r>
        <w:rPr>
          <w:rFonts w:ascii="??_GB2312" w:hAnsi="宋体" w:eastAsia="Times New Roman" w:cs="宋体"/>
          <w:kern w:val="0"/>
          <w:sz w:val="32"/>
          <w:szCs w:val="32"/>
        </w:rPr>
        <w:t>项目名称：片区工作经费</w:t>
      </w:r>
    </w:p>
    <w:p>
      <w:pPr>
        <w:widowControl/>
        <w:spacing w:line="580" w:lineRule="exact"/>
        <w:ind w:left="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left="640"/>
        <w:jc w:val="left"/>
        <w:rPr>
          <w:rFonts w:ascii="??_GB2312" w:hAnsi="宋体" w:eastAsia="Times New Roman" w:cs="宋体"/>
          <w:kern w:val="0"/>
          <w:sz w:val="32"/>
          <w:szCs w:val="32"/>
        </w:rPr>
      </w:pPr>
      <w:r>
        <w:rPr>
          <w:rFonts w:ascii="??_GB2312" w:hAnsi="宋体" w:eastAsia="Times New Roman" w:cs="宋体"/>
          <w:kern w:val="0"/>
          <w:sz w:val="32"/>
          <w:szCs w:val="32"/>
        </w:rPr>
        <w:t>预算安排规模：100 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资金分配情况：片区本级工作经费100万。</w:t>
      </w:r>
    </w:p>
    <w:p>
      <w:pPr>
        <w:widowControl/>
        <w:spacing w:line="580" w:lineRule="exact"/>
        <w:ind w:firstLine="640"/>
        <w:jc w:val="left"/>
        <w:rPr>
          <w:rFonts w:ascii="??_GB2312" w:hAnsi="黑体" w:eastAsia="Times New Roman"/>
          <w:sz w:val="32"/>
          <w:szCs w:val="32"/>
        </w:rPr>
      </w:pPr>
      <w:r>
        <w:rPr>
          <w:rFonts w:ascii="??_GB2312" w:hAnsi="宋体" w:eastAsia="Times New Roman" w:cs="宋体"/>
          <w:kern w:val="0"/>
          <w:sz w:val="32"/>
          <w:szCs w:val="32"/>
        </w:rPr>
        <w:t>资金执行时间：2019 年</w:t>
      </w:r>
    </w:p>
    <w:p>
      <w:pPr>
        <w:widowControl/>
        <w:spacing w:line="580" w:lineRule="exact"/>
        <w:ind w:firstLine="640"/>
        <w:jc w:val="left"/>
        <w:rPr>
          <w:rFonts w:ascii="??_GB2312" w:hAnsi="宋体" w:eastAsia="Times New Roman" w:cs="宋体"/>
          <w:kern w:val="0"/>
          <w:sz w:val="32"/>
          <w:szCs w:val="32"/>
        </w:rPr>
      </w:pPr>
      <w:r>
        <w:rPr>
          <w:rFonts w:ascii="??_GB2312" w:hAnsi="黑体" w:eastAsia="Times New Roman"/>
          <w:sz w:val="32"/>
          <w:szCs w:val="32"/>
        </w:rPr>
        <w:t>2.</w:t>
      </w:r>
      <w:r>
        <w:rPr>
          <w:rFonts w:ascii="??_GB2312" w:hAnsi="宋体" w:eastAsia="Times New Roman" w:cs="宋体"/>
          <w:kern w:val="0"/>
          <w:sz w:val="32"/>
          <w:szCs w:val="32"/>
        </w:rPr>
        <w:t>项目名称：社区工作经费</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预算安排规模：200万</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资金分配情况：一般社区40万/年，全部用于5个社区社区工作经费。</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3.项目名称：公岗人员工作经费</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预算安排规模：32.51万元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资金分配情况：全部用于5个社区区聘及市聘公岗113人员，标准2877元/人/年。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4.项目名称：伙食补助</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预算安排规模：77.22万元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资金分配情况：全部用于片区及5个社区人员伙食补助，补助人员165人，标准4680元/人/年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5.项目名称：便民警务站餐费</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预算安排规模：165.65万元；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资金分配情况：全部用于管委会12个便民警务站人员人员餐费</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6.项目名称：便民警务站服装费</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预算安排规模：49.61万；</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资金分配情况：全部用于管委会12个便民警务站人员服装经费</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7.项目名称：便民警务站运行经费</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预算安排规模：80.94万元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资金分配情况：便民警务站6万元/年/个，全部用于管委会12个便民警务站水费、电费、暖气费、伙食费、车辆经费、其他运行经费</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8.项目名称：便民警务站装备费</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预算安排规模：17.85万；</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资金分配情况：全部用于管委会12个便民警务站及17个便民警务站子站装备经费</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资金执行时间：2019年1月至12月</w:t>
      </w:r>
    </w:p>
    <w:p>
      <w:pPr>
        <w:widowControl/>
        <w:spacing w:line="580" w:lineRule="exact"/>
        <w:ind w:firstLine="640"/>
        <w:jc w:val="left"/>
        <w:rPr>
          <w:rFonts w:ascii="??_GB2312" w:hAnsi="宋体" w:cs="宋体"/>
          <w:kern w:val="0"/>
          <w:sz w:val="32"/>
          <w:szCs w:val="32"/>
        </w:rPr>
      </w:pPr>
      <w:r>
        <w:rPr>
          <w:rFonts w:ascii="??_GB2312" w:hAnsi="宋体" w:cs="宋体"/>
          <w:kern w:val="0"/>
          <w:sz w:val="32"/>
          <w:szCs w:val="32"/>
        </w:rPr>
        <w:t>9.</w:t>
      </w:r>
      <w:r>
        <w:rPr>
          <w:rFonts w:ascii="??_GB2312" w:hAnsi="宋体" w:eastAsia="Times New Roman" w:cs="宋体"/>
          <w:kern w:val="0"/>
          <w:sz w:val="32"/>
          <w:szCs w:val="32"/>
        </w:rPr>
        <w:t>项目名称：巡逻防控队员工资、社保、管理费（公岗）</w:t>
      </w:r>
    </w:p>
    <w:p>
      <w:pPr>
        <w:widowControl/>
        <w:spacing w:line="580" w:lineRule="exact"/>
        <w:ind w:firstLine="800" w:firstLineChars="25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800" w:firstLineChars="250"/>
        <w:jc w:val="left"/>
        <w:rPr>
          <w:rFonts w:ascii="??_GB2312" w:hAnsi="宋体" w:eastAsia="Times New Roman" w:cs="宋体"/>
          <w:kern w:val="0"/>
          <w:sz w:val="32"/>
          <w:szCs w:val="32"/>
        </w:rPr>
      </w:pPr>
      <w:r>
        <w:rPr>
          <w:rFonts w:ascii="??_GB2312" w:hAnsi="宋体" w:eastAsia="Times New Roman" w:cs="宋体"/>
          <w:kern w:val="0"/>
          <w:sz w:val="32"/>
          <w:szCs w:val="32"/>
        </w:rPr>
        <w:t>预算安排规模：932.35万元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 xml:space="preserve">资金分配情况：全部用于片区及5个社区人员巡控队员工资、社保、管理费，补助人员293人，标准77.7万/月 </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1</w:t>
      </w:r>
      <w:r>
        <w:rPr>
          <w:rFonts w:hint="eastAsia" w:ascii="??_GB2312" w:hAnsi="宋体" w:cs="宋体"/>
          <w:kern w:val="0"/>
          <w:sz w:val="32"/>
          <w:szCs w:val="32"/>
        </w:rPr>
        <w:t>0</w:t>
      </w:r>
      <w:r>
        <w:rPr>
          <w:rFonts w:ascii="??_GB2312" w:hAnsi="宋体" w:eastAsia="Times New Roman" w:cs="宋体"/>
          <w:kern w:val="0"/>
          <w:sz w:val="32"/>
          <w:szCs w:val="32"/>
        </w:rPr>
        <w:t>、项目名称：包户考核奖</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预算安排规模：39.32万元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资金分配情况：用于5个社区工作人员绩效考核奖</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资金来源：财政拨款</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补贴人数：管委会社区书记主任14人，一般干部164人，</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补贴标准：管委会社区书记主任标准：每人500元/月；一般干部标准：每人300元/月</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补贴范围：5个社区工作人员</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补贴方式：银行打卡</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发放程序：业绩考核每季度由管委会测评后由各社区党建专干根据考勤制作发放表，由社区领导、管委会分管财务负责人审核签字，最后交财政所统一打卡</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受益人群和社会效益：提高了经济发展的质量和效益，各族群众的获得感幸福感安全感不断增强。</w:t>
      </w:r>
    </w:p>
    <w:p>
      <w:pPr>
        <w:widowControl/>
        <w:spacing w:line="580" w:lineRule="exact"/>
        <w:ind w:firstLine="640"/>
        <w:jc w:val="left"/>
        <w:rPr>
          <w:rFonts w:ascii="??_GB2312" w:hAnsi="宋体" w:eastAsia="Times New Roman" w:cs="宋体"/>
          <w:kern w:val="0"/>
          <w:sz w:val="32"/>
          <w:szCs w:val="32"/>
        </w:rPr>
      </w:pPr>
      <w:r>
        <w:rPr>
          <w:rFonts w:hint="eastAsia" w:ascii="??_GB2312" w:hAnsi="宋体" w:cs="宋体"/>
          <w:kern w:val="0"/>
          <w:sz w:val="32"/>
          <w:szCs w:val="32"/>
        </w:rPr>
        <w:t>11</w:t>
      </w:r>
      <w:r>
        <w:rPr>
          <w:rFonts w:ascii="??_GB2312" w:hAnsi="宋体" w:eastAsia="Times New Roman" w:cs="宋体"/>
          <w:kern w:val="0"/>
          <w:sz w:val="32"/>
          <w:szCs w:val="32"/>
        </w:rPr>
        <w:t>、项目名称：基层岗位补贴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预算安排规模：基层岗位补贴22万元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资金分配情况：全部用于管委会及5个社区基层干部补助，管委会正职400元/人/月，管委会副职及社区书记、主任200元/人/月，一般干部100元/人/月</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资金来源：财政拨款</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补贴人数：管委会正职2人,管委会副职3人,社区书记主任14人,一般干部378人</w:t>
      </w:r>
    </w:p>
    <w:p>
      <w:pPr>
        <w:widowControl/>
        <w:spacing w:line="580" w:lineRule="exact"/>
        <w:ind w:firstLine="640"/>
        <w:jc w:val="left"/>
        <w:rPr>
          <w:rFonts w:ascii="??_GB2312" w:hAnsi="宋体" w:eastAsia="Times New Roman" w:cs="宋体"/>
          <w:kern w:val="0"/>
          <w:sz w:val="32"/>
          <w:szCs w:val="32"/>
        </w:rPr>
      </w:pPr>
      <w:r>
        <w:rPr>
          <w:rFonts w:hint="eastAsia" w:ascii="??_GB2312" w:hAnsi="宋体" w:cs="宋体"/>
          <w:kern w:val="0"/>
          <w:sz w:val="32"/>
          <w:szCs w:val="32"/>
        </w:rPr>
        <w:t>12</w:t>
      </w:r>
      <w:r>
        <w:rPr>
          <w:rFonts w:ascii="??_GB2312" w:hAnsi="宋体" w:eastAsia="Times New Roman" w:cs="宋体"/>
          <w:kern w:val="0"/>
          <w:sz w:val="32"/>
          <w:szCs w:val="32"/>
        </w:rPr>
        <w:t>、项目名称：非在编人员</w:t>
      </w:r>
      <w:r>
        <w:rPr>
          <w:rFonts w:hint="eastAsia" w:ascii="宋体" w:hAnsi="宋体" w:cs="宋体"/>
          <w:kern w:val="0"/>
          <w:sz w:val="32"/>
          <w:szCs w:val="32"/>
        </w:rPr>
        <w:t>补贴</w:t>
      </w:r>
      <w:r>
        <w:rPr>
          <w:rFonts w:ascii="??_GB2312" w:hAnsi="宋体" w:eastAsia="Times New Roman" w:cs="宋体"/>
          <w:kern w:val="0"/>
          <w:sz w:val="32"/>
          <w:szCs w:val="32"/>
        </w:rPr>
        <w:t>（巡逻员）</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预算安排规模：24.48万元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资金分配情况：全部用于5个社区非在编人员补助</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资金来源：财政拨款</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补贴人数：20人</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补贴标准：考核优秀1000元/人/月，考核合格800元/人/月</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补贴范围：5个社区非在编人员</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补贴方式：银行打卡</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发放程序：每月由各社区专干根据考勤制作发放表，上报综治科统审，由社区领导、管委会分管财务负责人审核签字，最后交财政所统一打卡</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受益人群和社会效益：提高了经济发展的质量和效益，各族群众的获得感幸福感安全感不断增强。</w:t>
      </w:r>
    </w:p>
    <w:p>
      <w:pPr>
        <w:widowControl/>
        <w:spacing w:line="580" w:lineRule="exact"/>
        <w:ind w:firstLine="640"/>
        <w:jc w:val="left"/>
        <w:rPr>
          <w:rFonts w:ascii="??_GB2312" w:hAnsi="宋体" w:eastAsia="Times New Roman" w:cs="宋体"/>
          <w:kern w:val="0"/>
          <w:sz w:val="32"/>
          <w:szCs w:val="32"/>
        </w:rPr>
      </w:pPr>
      <w:r>
        <w:rPr>
          <w:rFonts w:hint="eastAsia" w:ascii="??_GB2312" w:hAnsi="宋体" w:cs="宋体"/>
          <w:kern w:val="0"/>
          <w:sz w:val="32"/>
          <w:szCs w:val="32"/>
        </w:rPr>
        <w:t>13</w:t>
      </w:r>
      <w:r>
        <w:rPr>
          <w:rFonts w:ascii="??_GB2312" w:hAnsi="宋体" w:eastAsia="Times New Roman" w:cs="宋体"/>
          <w:kern w:val="0"/>
          <w:sz w:val="32"/>
          <w:szCs w:val="32"/>
        </w:rPr>
        <w:t>、项目名称：非在编人员</w:t>
      </w:r>
      <w:r>
        <w:rPr>
          <w:rFonts w:hint="eastAsia" w:ascii="宋体" w:hAnsi="宋体" w:cs="宋体"/>
          <w:kern w:val="0"/>
          <w:sz w:val="32"/>
          <w:szCs w:val="32"/>
        </w:rPr>
        <w:t>补贴</w:t>
      </w:r>
      <w:r>
        <w:rPr>
          <w:rFonts w:ascii="??_GB2312" w:hAnsi="宋体" w:eastAsia="Times New Roman" w:cs="宋体"/>
          <w:kern w:val="0"/>
          <w:sz w:val="32"/>
          <w:szCs w:val="32"/>
        </w:rPr>
        <w:t>（公岗）</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预算安排规模：144.18万元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资金分配情况：全部用于5个社区非在编人员补助</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资金来源：财政拨款</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补贴人数：80人</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补贴标准：1500元/人/月</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补贴范围：5个社区非在编人员</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补贴方式：银行打卡</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发放程序：每月由各社区专干根据考勤制作发放表，上报综治科统审，由社区领导、管委会分管财务负责人审核签字，最后交财政所统一打卡</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受益人群和社会效益：提高了经济发展的质量和效益，各族群众的获得感幸福感安全感不断增强。</w:t>
      </w:r>
    </w:p>
    <w:p>
      <w:pPr>
        <w:widowControl/>
        <w:spacing w:line="580" w:lineRule="exact"/>
        <w:ind w:firstLine="640"/>
        <w:jc w:val="left"/>
        <w:rPr>
          <w:rFonts w:ascii="??_GB2312" w:hAnsi="宋体" w:eastAsia="Times New Roman" w:cs="宋体"/>
          <w:kern w:val="0"/>
          <w:sz w:val="32"/>
          <w:szCs w:val="32"/>
        </w:rPr>
      </w:pPr>
      <w:r>
        <w:rPr>
          <w:rFonts w:hint="eastAsia" w:ascii="??_GB2312" w:hAnsi="宋体" w:cs="宋体"/>
          <w:kern w:val="0"/>
          <w:sz w:val="32"/>
          <w:szCs w:val="32"/>
        </w:rPr>
        <w:t>14</w:t>
      </w:r>
      <w:r>
        <w:rPr>
          <w:rFonts w:ascii="??_GB2312" w:hAnsi="宋体" w:eastAsia="Times New Roman" w:cs="宋体"/>
          <w:kern w:val="0"/>
          <w:sz w:val="32"/>
          <w:szCs w:val="32"/>
        </w:rPr>
        <w:t>、项目名称：巡逻员工资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设立的政策依据：2019年部门预算定额标准</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预算安排规模：巡逻员工资29.1万元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项目承担单位：高新区（新市区）正扬路街道办事处</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资金分配情况：全部用于管委会及5个社区巡逻人员工资、社保金，1800元/人/月</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资金执行时间：2019年1月至12月</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资金来源：财政拨款</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补贴人数：20人</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补贴标准：基本工资1520元/月，社保缴费280元/月</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补贴范围：管委会及5个社区巡逻人员</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补贴方式：银行打卡</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发放程序：每月由各社区专干统计考勤，统一交至综治科，由社区领导、管委会分管财务负责人审核签字，最后交财政所统一打卡</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受益人群和社会效益：提高了经济发展的质量和效益，各族群众的获得感幸福感安全感不断增强。</w:t>
      </w:r>
    </w:p>
    <w:p>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八、关于高新区（新市区）正扬路街道办事处</w:t>
      </w:r>
      <w:r>
        <w:rPr>
          <w:rFonts w:ascii="黑体" w:hAnsi="宋体" w:eastAsia="黑体" w:cs="宋体"/>
          <w:kern w:val="0"/>
          <w:sz w:val="32"/>
          <w:szCs w:val="32"/>
        </w:rPr>
        <w:t>2019</w:t>
      </w:r>
      <w:r>
        <w:rPr>
          <w:rFonts w:hint="eastAsia" w:ascii="黑体" w:hAnsi="宋体" w:eastAsia="黑体" w:cs="宋体"/>
          <w:kern w:val="0"/>
          <w:sz w:val="32"/>
          <w:szCs w:val="32"/>
        </w:rPr>
        <w:t>年一般公共预算“三公”经费预算情况说明</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高新区（新市区）正扬路街道办事处2019年“三公”经费财政拨款预算数为0万元，其中：因公出国（境）费 0 万元，公务用车购置0 万元，公务用车运行费万元，公务接待费 0万元。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2019年“三公”经费财政拨款预算比上年增加0 万元，其中：因公出国（境）费增加0万元，主要原因是未安排预算 ；公务用车购置费为0万元，未安排预算。公务用车运行费增加0万元，主要原因是未安排预算 ；公务接待费增加0万元，主要原因是未安排预算 。</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九、关于高新区（新市区）正扬路街道办事处</w:t>
      </w:r>
      <w:r>
        <w:rPr>
          <w:rFonts w:ascii="黑体" w:hAnsi="宋体" w:eastAsia="黑体" w:cs="宋体"/>
          <w:kern w:val="0"/>
          <w:sz w:val="32"/>
          <w:szCs w:val="32"/>
        </w:rPr>
        <w:t>2019</w:t>
      </w:r>
      <w:r>
        <w:rPr>
          <w:rFonts w:hint="eastAsia" w:ascii="黑体" w:hAnsi="宋体" w:eastAsia="黑体" w:cs="宋体"/>
          <w:kern w:val="0"/>
          <w:sz w:val="32"/>
          <w:szCs w:val="32"/>
        </w:rPr>
        <w:t>年政府性基金预算拨款情况说明</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高新区（新市区）正扬路街道办事处2019年没有使用政府性基金预算拨款安排的支出，政府性基金预算支出情况表为空表。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2019年，高新区（新市区）正扬路街道办事处本级及下属0家行政单位、0家参公管理事业单位和0家事业单位的机关运行经费财政拨款预算2831.45万元，比上年预算增加399.19 万元，增长16.41 %。主要原是人员及社区经费预算增加，各项支出费用增加使得预算同比上年增长。</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2019年，高新区（新市区）正扬路街道办事处及下属单位政府采购预算 0万元，其中：政府采购货物预算 0 万元，政府采购工程预算0 万元，政府采购服务预算0 万元。</w:t>
      </w:r>
    </w:p>
    <w:p>
      <w:pPr>
        <w:widowControl/>
        <w:spacing w:line="580" w:lineRule="exact"/>
        <w:ind w:firstLine="640"/>
        <w:jc w:val="left"/>
        <w:rPr>
          <w:rFonts w:ascii="??_GB2312" w:hAnsi="宋体" w:eastAsia="Times New Roman" w:cs="宋体"/>
          <w:kern w:val="0"/>
          <w:sz w:val="32"/>
          <w:szCs w:val="32"/>
        </w:rPr>
      </w:pPr>
      <w:r>
        <w:rPr>
          <w:rFonts w:ascii="??_GB2312" w:hAnsi="??_GB2312" w:eastAsia="Times New Roman"/>
          <w:sz w:val="32"/>
        </w:rPr>
        <w:t>2019</w:t>
      </w:r>
      <w:r>
        <w:rPr>
          <w:rFonts w:hint="eastAsia" w:ascii="宋体" w:hAnsi="宋体" w:cs="宋体"/>
          <w:sz w:val="32"/>
        </w:rPr>
        <w:t>年度本部门面向中小企业预留政府采购项目预算金额</w:t>
      </w:r>
      <w:r>
        <w:rPr>
          <w:rFonts w:ascii="??_GB2312" w:hAnsi="??_GB2312" w:eastAsia="Times New Roman"/>
          <w:sz w:val="32"/>
        </w:rPr>
        <w:t xml:space="preserve">0 </w:t>
      </w:r>
      <w:r>
        <w:rPr>
          <w:rFonts w:hint="eastAsia" w:ascii="宋体" w:hAnsi="宋体" w:cs="宋体"/>
          <w:sz w:val="32"/>
        </w:rPr>
        <w:t>万元，其中：面向小微企业预留政府采购项目预算金额</w:t>
      </w:r>
      <w:r>
        <w:rPr>
          <w:rFonts w:ascii="??_GB2312" w:hAnsi="??_GB2312" w:eastAsia="Times New Roman"/>
          <w:sz w:val="32"/>
        </w:rPr>
        <w:t>0</w:t>
      </w:r>
      <w:r>
        <w:rPr>
          <w:rFonts w:hint="eastAsia" w:ascii="宋体" w:hAnsi="宋体" w:cs="宋体"/>
          <w:sz w:val="32"/>
        </w:rPr>
        <w:t>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截至2019年底，高新区（新市区）正扬路街道办事处及下属各预算单位占用使用国有资产总体情况为</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1.房屋0平方米，价值0 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2.车辆6辆，价值35.53 万元；其中：一般公务用车  0辆，价值0万元；执法执勤用车0辆，价值0 万元；其他车辆6辆，价值35.53万元。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3.办公家具价值 37.89  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4.其他资产价值 187.04  万元。</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单位价值50万元以上大型设备 0 台（套），单位价值100万元以上大型设备 0 台（套）。</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2019年部门预算未安排购置车辆经费，安排购置50万元以上大型设备 0 台（套），单位价值100万元以上大型设备 0 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_GB2312" w:hAnsi="宋体" w:eastAsia="Times New Roman" w:cs="宋体"/>
          <w:kern w:val="0"/>
          <w:sz w:val="32"/>
          <w:szCs w:val="32"/>
        </w:rPr>
      </w:pPr>
      <w:r>
        <w:rPr>
          <w:rFonts w:ascii="??_GB2312" w:hAnsi="宋体" w:eastAsia="Times New Roman" w:cs="宋体"/>
          <w:kern w:val="0"/>
          <w:sz w:val="32"/>
          <w:szCs w:val="32"/>
        </w:rPr>
        <w:t>2019年度，本年度实行绩效管理的项目1</w:t>
      </w:r>
      <w:r>
        <w:rPr>
          <w:rFonts w:ascii="??_GB2312" w:hAnsi="宋体" w:cs="宋体"/>
          <w:kern w:val="0"/>
          <w:sz w:val="32"/>
          <w:szCs w:val="32"/>
        </w:rPr>
        <w:t>4</w:t>
      </w:r>
      <w:r>
        <w:rPr>
          <w:rFonts w:ascii="??_GB2312" w:hAnsi="宋体" w:eastAsia="Times New Roman" w:cs="宋体"/>
          <w:kern w:val="0"/>
          <w:sz w:val="32"/>
          <w:szCs w:val="32"/>
        </w:rPr>
        <w:t>个，涉及预算金额1915.21万元。具体情况见下表：</w:t>
      </w:r>
    </w:p>
    <w:p>
      <w:pPr>
        <w:widowControl/>
        <w:spacing w:line="580" w:lineRule="exact"/>
        <w:ind w:firstLine="640"/>
        <w:jc w:val="left"/>
        <w:rPr>
          <w:rFonts w:ascii="??_GB2312" w:hAnsi="宋体" w:eastAsia="Times New Roman" w:cs="宋体"/>
          <w:kern w:val="0"/>
          <w:sz w:val="32"/>
          <w:szCs w:val="32"/>
        </w:rPr>
      </w:pPr>
    </w:p>
    <w:p>
      <w:pPr>
        <w:widowControl/>
        <w:spacing w:line="560" w:lineRule="exact"/>
        <w:jc w:val="left"/>
        <w:rPr>
          <w:rFonts w:ascii="楷体_GB2312" w:hAnsi="宋体" w:eastAsia="楷体_GB2312" w:cs="宋体"/>
          <w:b/>
          <w:kern w:val="0"/>
          <w:sz w:val="32"/>
          <w:szCs w:val="32"/>
        </w:rPr>
        <w:sectPr>
          <w:pgSz w:w="11906" w:h="16838"/>
          <w:pgMar w:top="1440" w:right="1797" w:bottom="1440" w:left="1797" w:header="851" w:footer="992" w:gutter="0"/>
          <w:cols w:space="720" w:num="1"/>
          <w:docGrid w:type="lines" w:linePitch="312" w:charSpace="0"/>
        </w:sectPr>
      </w:pPr>
    </w:p>
    <w:tbl>
      <w:tblPr>
        <w:tblStyle w:val="5"/>
        <w:tblpPr w:leftFromText="180" w:rightFromText="180" w:vertAnchor="text" w:horzAnchor="page" w:tblpX="1637" w:tblpY="-337"/>
        <w:tblOverlap w:val="never"/>
        <w:tblW w:w="13676" w:type="dxa"/>
        <w:tblInd w:w="0" w:type="dxa"/>
        <w:tblLayout w:type="fixed"/>
        <w:tblCellMar>
          <w:top w:w="0" w:type="dxa"/>
          <w:left w:w="108" w:type="dxa"/>
          <w:bottom w:w="0" w:type="dxa"/>
          <w:right w:w="108" w:type="dxa"/>
        </w:tblCellMar>
      </w:tblPr>
      <w:tblGrid>
        <w:gridCol w:w="2147"/>
        <w:gridCol w:w="1817"/>
        <w:gridCol w:w="1628"/>
        <w:gridCol w:w="268"/>
        <w:gridCol w:w="221"/>
        <w:gridCol w:w="1139"/>
        <w:gridCol w:w="316"/>
        <w:gridCol w:w="316"/>
        <w:gridCol w:w="1896"/>
        <w:gridCol w:w="236"/>
        <w:gridCol w:w="1102"/>
        <w:gridCol w:w="2102"/>
        <w:gridCol w:w="244"/>
        <w:gridCol w:w="244"/>
      </w:tblGrid>
      <w:tr>
        <w:tblPrEx>
          <w:tblLayout w:type="fixed"/>
          <w:tblCellMar>
            <w:top w:w="0" w:type="dxa"/>
            <w:left w:w="108" w:type="dxa"/>
            <w:bottom w:w="0" w:type="dxa"/>
            <w:right w:w="108" w:type="dxa"/>
          </w:tblCellMar>
        </w:tblPrEx>
        <w:trPr>
          <w:trHeight w:val="490" w:hRule="atLeast"/>
        </w:trPr>
        <w:tc>
          <w:tcPr>
            <w:tcW w:w="13676" w:type="dxa"/>
            <w:gridSpan w:val="14"/>
            <w:tcBorders>
              <w:top w:val="nil"/>
              <w:left w:val="nil"/>
              <w:bottom w:val="nil"/>
              <w:right w:val="nil"/>
            </w:tcBorders>
            <w:noWrap/>
            <w:vAlign w:val="bottom"/>
          </w:tcPr>
          <w:p>
            <w:pPr>
              <w:widowControl/>
              <w:jc w:val="center"/>
              <w:outlineLvl w:val="1"/>
              <w:rPr>
                <w:rFonts w:ascii="宋体" w:cs="宋体"/>
                <w:b/>
                <w:bCs/>
                <w:kern w:val="0"/>
                <w:sz w:val="32"/>
                <w:szCs w:val="32"/>
              </w:rPr>
            </w:pPr>
            <w:r>
              <w:rPr>
                <w:rFonts w:ascii="??_GB2312" w:hAnsi="宋体" w:eastAsia="Times New Roman"/>
                <w:b/>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_GB2312" w:hAnsi="宋体" w:eastAsia="Times New Roman"/>
                <w:b/>
                <w:kern w:val="0"/>
                <w:sz w:val="32"/>
                <w:szCs w:val="32"/>
              </w:rPr>
              <w:instrText xml:space="preserve">ADDIN CNKISM.UserStyle</w:instrText>
            </w:r>
            <w:r>
              <w:rPr>
                <w:rFonts w:ascii="??_GB2312" w:hAnsi="宋体" w:eastAsia="Times New Roman"/>
                <w:b/>
                <w:kern w:val="0"/>
                <w:sz w:val="32"/>
                <w:szCs w:val="32"/>
              </w:rPr>
              <w:fldChar w:fldCharType="end"/>
            </w:r>
            <w:r>
              <w:rPr>
                <w:rFonts w:ascii="??_GB2312" w:hAnsi="宋体" w:eastAsia="Times New Roman"/>
                <w:b/>
                <w:kern w:val="0"/>
                <w:sz w:val="32"/>
                <w:szCs w:val="32"/>
              </w:rPr>
              <w:t>项  目  支  出  绩  效  目  标  表</w:t>
            </w:r>
          </w:p>
        </w:tc>
      </w:tr>
      <w:tr>
        <w:tblPrEx>
          <w:tblLayout w:type="fixed"/>
          <w:tblCellMar>
            <w:top w:w="0" w:type="dxa"/>
            <w:left w:w="108" w:type="dxa"/>
            <w:bottom w:w="0" w:type="dxa"/>
            <w:right w:w="108" w:type="dxa"/>
          </w:tblCellMar>
        </w:tblPrEx>
        <w:trPr>
          <w:trHeight w:val="90" w:hRule="atLeast"/>
        </w:trPr>
        <w:tc>
          <w:tcPr>
            <w:tcW w:w="2147" w:type="dxa"/>
            <w:tcBorders>
              <w:top w:val="nil"/>
              <w:left w:val="nil"/>
              <w:bottom w:val="nil"/>
              <w:right w:val="nil"/>
            </w:tcBorders>
            <w:noWrap/>
            <w:vAlign w:val="bottom"/>
          </w:tcPr>
          <w:p>
            <w:pPr>
              <w:widowControl/>
              <w:jc w:val="left"/>
              <w:rPr>
                <w:rFonts w:ascii="宋体" w:cs="宋体"/>
                <w:color w:val="000000"/>
                <w:kern w:val="0"/>
                <w:sz w:val="22"/>
              </w:rPr>
            </w:pPr>
          </w:p>
        </w:tc>
        <w:tc>
          <w:tcPr>
            <w:tcW w:w="1817" w:type="dxa"/>
            <w:tcBorders>
              <w:top w:val="nil"/>
              <w:left w:val="nil"/>
              <w:bottom w:val="nil"/>
              <w:right w:val="nil"/>
            </w:tcBorders>
            <w:noWrap/>
            <w:vAlign w:val="bottom"/>
          </w:tcPr>
          <w:p>
            <w:pPr>
              <w:widowControl/>
              <w:jc w:val="left"/>
              <w:rPr>
                <w:rFonts w:ascii="宋体" w:cs="宋体"/>
                <w:color w:val="000000"/>
                <w:kern w:val="0"/>
                <w:sz w:val="22"/>
              </w:rPr>
            </w:pPr>
          </w:p>
        </w:tc>
        <w:tc>
          <w:tcPr>
            <w:tcW w:w="1628" w:type="dxa"/>
            <w:tcBorders>
              <w:top w:val="nil"/>
              <w:left w:val="nil"/>
              <w:bottom w:val="nil"/>
              <w:right w:val="nil"/>
            </w:tcBorders>
            <w:noWrap/>
            <w:vAlign w:val="bottom"/>
          </w:tcPr>
          <w:p>
            <w:pPr>
              <w:widowControl/>
              <w:jc w:val="left"/>
              <w:rPr>
                <w:rFonts w:ascii="宋体" w:cs="宋体"/>
                <w:color w:val="000000"/>
                <w:kern w:val="0"/>
                <w:sz w:val="22"/>
              </w:rPr>
            </w:pPr>
          </w:p>
        </w:tc>
        <w:tc>
          <w:tcPr>
            <w:tcW w:w="1628" w:type="dxa"/>
            <w:gridSpan w:val="3"/>
            <w:tcBorders>
              <w:top w:val="nil"/>
              <w:left w:val="nil"/>
              <w:bottom w:val="nil"/>
              <w:right w:val="nil"/>
            </w:tcBorders>
            <w:noWrap/>
            <w:vAlign w:val="bottom"/>
          </w:tcPr>
          <w:p>
            <w:pPr>
              <w:widowControl/>
              <w:jc w:val="left"/>
              <w:rPr>
                <w:rFonts w:ascii="宋体" w:cs="宋体"/>
                <w:color w:val="000000"/>
                <w:kern w:val="0"/>
                <w:sz w:val="22"/>
              </w:rPr>
            </w:pPr>
          </w:p>
        </w:tc>
        <w:tc>
          <w:tcPr>
            <w:tcW w:w="316" w:type="dxa"/>
            <w:tcBorders>
              <w:top w:val="nil"/>
              <w:left w:val="nil"/>
              <w:bottom w:val="nil"/>
              <w:right w:val="nil"/>
            </w:tcBorders>
            <w:noWrap/>
            <w:vAlign w:val="bottom"/>
          </w:tcPr>
          <w:p>
            <w:pPr>
              <w:widowControl/>
              <w:jc w:val="left"/>
              <w:rPr>
                <w:rFonts w:ascii="宋体" w:cs="宋体"/>
                <w:color w:val="000000"/>
                <w:kern w:val="0"/>
                <w:sz w:val="22"/>
              </w:rPr>
            </w:pPr>
          </w:p>
        </w:tc>
        <w:tc>
          <w:tcPr>
            <w:tcW w:w="316" w:type="dxa"/>
            <w:tcBorders>
              <w:top w:val="nil"/>
              <w:left w:val="nil"/>
              <w:bottom w:val="nil"/>
              <w:right w:val="nil"/>
            </w:tcBorders>
            <w:noWrap/>
            <w:vAlign w:val="bottom"/>
          </w:tcPr>
          <w:p>
            <w:pPr>
              <w:widowControl/>
              <w:jc w:val="left"/>
              <w:rPr>
                <w:rFonts w:ascii="宋体" w:cs="宋体"/>
                <w:color w:val="000000"/>
                <w:kern w:val="0"/>
                <w:sz w:val="22"/>
              </w:rPr>
            </w:pPr>
          </w:p>
        </w:tc>
        <w:tc>
          <w:tcPr>
            <w:tcW w:w="1896" w:type="dxa"/>
            <w:tcBorders>
              <w:top w:val="nil"/>
              <w:left w:val="nil"/>
              <w:bottom w:val="nil"/>
              <w:right w:val="nil"/>
            </w:tcBorders>
            <w:noWrap/>
            <w:vAlign w:val="bottom"/>
          </w:tcPr>
          <w:p>
            <w:pPr>
              <w:widowControl/>
              <w:jc w:val="left"/>
              <w:rPr>
                <w:rFonts w:ascii="宋体" w:cs="宋体"/>
                <w:color w:val="000000"/>
                <w:kern w:val="0"/>
                <w:sz w:val="22"/>
              </w:rPr>
            </w:pPr>
          </w:p>
        </w:tc>
        <w:tc>
          <w:tcPr>
            <w:tcW w:w="236" w:type="dxa"/>
            <w:tcBorders>
              <w:top w:val="nil"/>
              <w:left w:val="nil"/>
              <w:bottom w:val="nil"/>
              <w:right w:val="nil"/>
            </w:tcBorders>
            <w:noWrap/>
            <w:vAlign w:val="bottom"/>
          </w:tcPr>
          <w:p>
            <w:pPr>
              <w:widowControl/>
              <w:jc w:val="left"/>
              <w:rPr>
                <w:rFonts w:ascii="宋体" w:cs="宋体"/>
                <w:color w:val="000000"/>
                <w:kern w:val="0"/>
                <w:sz w:val="22"/>
              </w:rPr>
            </w:pPr>
          </w:p>
        </w:tc>
        <w:tc>
          <w:tcPr>
            <w:tcW w:w="3204"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244" w:type="dxa"/>
            <w:tcBorders>
              <w:top w:val="nil"/>
              <w:left w:val="nil"/>
              <w:bottom w:val="nil"/>
              <w:right w:val="nil"/>
            </w:tcBorders>
            <w:noWrap/>
            <w:vAlign w:val="bottom"/>
          </w:tcPr>
          <w:p>
            <w:pPr>
              <w:widowControl/>
              <w:jc w:val="left"/>
              <w:rPr>
                <w:rFonts w:ascii="宋体" w:cs="宋体"/>
                <w:color w:val="000000"/>
                <w:kern w:val="0"/>
                <w:sz w:val="22"/>
              </w:rPr>
            </w:pPr>
          </w:p>
        </w:tc>
        <w:tc>
          <w:tcPr>
            <w:tcW w:w="244" w:type="dxa"/>
            <w:tcBorders>
              <w:top w:val="nil"/>
              <w:left w:val="nil"/>
              <w:bottom w:val="nil"/>
              <w:right w:val="nil"/>
            </w:tcBorders>
            <w:noWrap/>
            <w:vAlign w:val="bottom"/>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281" w:hRule="atLeast"/>
        </w:trPr>
        <w:tc>
          <w:tcPr>
            <w:tcW w:w="2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705" w:type="dxa"/>
            <w:gridSpan w:val="7"/>
            <w:tcBorders>
              <w:top w:val="single" w:color="auto" w:sz="4" w:space="0"/>
              <w:left w:val="nil"/>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高新区（新市区）正扬路街道办事处</w:t>
            </w: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3928" w:type="dxa"/>
            <w:gridSpan w:val="5"/>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18"/>
                <w:szCs w:val="18"/>
              </w:rPr>
              <w:t>片区工作经费</w:t>
            </w:r>
          </w:p>
        </w:tc>
      </w:tr>
      <w:tr>
        <w:tblPrEx>
          <w:tblLayout w:type="fixed"/>
          <w:tblCellMar>
            <w:top w:w="0" w:type="dxa"/>
            <w:left w:w="108" w:type="dxa"/>
            <w:bottom w:w="0" w:type="dxa"/>
            <w:right w:w="108" w:type="dxa"/>
          </w:tblCellMar>
        </w:tblPrEx>
        <w:trPr>
          <w:trHeight w:val="279" w:hRule="atLeast"/>
        </w:trPr>
        <w:tc>
          <w:tcPr>
            <w:tcW w:w="2147"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17" w:type="dxa"/>
            <w:gridSpan w:val="3"/>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100</w:t>
            </w:r>
          </w:p>
        </w:tc>
        <w:tc>
          <w:tcPr>
            <w:tcW w:w="177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896"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100</w:t>
            </w:r>
          </w:p>
        </w:tc>
        <w:tc>
          <w:tcPr>
            <w:tcW w:w="133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59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8" w:hRule="atLeast"/>
        </w:trPr>
        <w:tc>
          <w:tcPr>
            <w:tcW w:w="2147"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529" w:type="dxa"/>
            <w:gridSpan w:val="13"/>
            <w:tcBorders>
              <w:top w:val="nil"/>
              <w:left w:val="nil"/>
              <w:bottom w:val="single" w:color="000000" w:sz="4" w:space="0"/>
              <w:right w:val="single" w:color="000000" w:sz="4" w:space="0"/>
            </w:tcBorders>
          </w:tcPr>
          <w:p>
            <w:pPr>
              <w:widowControl/>
              <w:jc w:val="center"/>
              <w:rPr>
                <w:rFonts w:ascii="宋体" w:cs="宋体"/>
                <w:kern w:val="0"/>
                <w:sz w:val="18"/>
                <w:szCs w:val="18"/>
              </w:rPr>
            </w:pPr>
            <w:r>
              <w:rPr>
                <w:rFonts w:hint="eastAsia" w:ascii="宋体" w:hAnsi="宋体" w:cs="宋体"/>
                <w:kern w:val="0"/>
                <w:sz w:val="18"/>
                <w:szCs w:val="18"/>
              </w:rPr>
              <w:t>　办事处工作经费。</w:t>
            </w:r>
          </w:p>
        </w:tc>
      </w:tr>
      <w:tr>
        <w:tblPrEx>
          <w:tblLayout w:type="fixed"/>
          <w:tblCellMar>
            <w:top w:w="0" w:type="dxa"/>
            <w:left w:w="108" w:type="dxa"/>
            <w:bottom w:w="0" w:type="dxa"/>
            <w:right w:w="108" w:type="dxa"/>
          </w:tblCellMar>
        </w:tblPrEx>
        <w:trPr>
          <w:trHeight w:val="271" w:hRule="atLeast"/>
        </w:trPr>
        <w:tc>
          <w:tcPr>
            <w:tcW w:w="2147"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1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020"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69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4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1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578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b/>
                <w:kern w:val="0"/>
                <w:sz w:val="18"/>
                <w:szCs w:val="18"/>
              </w:rPr>
              <w:t>三级指标</w:t>
            </w:r>
          </w:p>
        </w:tc>
        <w:tc>
          <w:tcPr>
            <w:tcW w:w="392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578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片区工作经费到位率　</w:t>
            </w:r>
          </w:p>
        </w:tc>
        <w:tc>
          <w:tcPr>
            <w:tcW w:w="392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0"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578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92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578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申请形式</w:t>
            </w:r>
          </w:p>
        </w:tc>
        <w:tc>
          <w:tcPr>
            <w:tcW w:w="392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71"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578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92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578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科室数量</w:t>
            </w:r>
          </w:p>
        </w:tc>
        <w:tc>
          <w:tcPr>
            <w:tcW w:w="392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片区下设</w:t>
            </w:r>
            <w:r>
              <w:rPr>
                <w:rFonts w:ascii="宋体" w:hAnsi="宋体" w:cs="宋体"/>
                <w:kern w:val="0"/>
                <w:sz w:val="18"/>
                <w:szCs w:val="18"/>
              </w:rPr>
              <w:t>4</w:t>
            </w:r>
            <w:r>
              <w:rPr>
                <w:rFonts w:hint="eastAsia" w:ascii="宋体" w:hAnsi="宋体" w:cs="宋体"/>
                <w:kern w:val="0"/>
                <w:sz w:val="18"/>
                <w:szCs w:val="18"/>
              </w:rPr>
              <w:t>个科室　</w:t>
            </w:r>
          </w:p>
        </w:tc>
      </w:tr>
      <w:tr>
        <w:tblPrEx>
          <w:tblLayout w:type="fixed"/>
          <w:tblCellMar>
            <w:top w:w="0" w:type="dxa"/>
            <w:left w:w="108" w:type="dxa"/>
            <w:bottom w:w="0" w:type="dxa"/>
            <w:right w:w="108" w:type="dxa"/>
          </w:tblCellMar>
        </w:tblPrEx>
        <w:trPr>
          <w:trHeight w:val="189"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578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kern w:val="0"/>
                <w:sz w:val="20"/>
                <w:szCs w:val="20"/>
              </w:rPr>
            </w:pPr>
            <w:r>
              <w:rPr>
                <w:rFonts w:hint="eastAsia" w:ascii="宋体" w:hAnsi="宋体" w:cs="宋体"/>
                <w:kern w:val="0"/>
                <w:sz w:val="18"/>
                <w:szCs w:val="18"/>
              </w:rPr>
              <w:t>　</w:t>
            </w:r>
          </w:p>
        </w:tc>
        <w:tc>
          <w:tcPr>
            <w:tcW w:w="392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kern w:val="0"/>
                <w:sz w:val="20"/>
                <w:szCs w:val="20"/>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578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控住使用率</w:t>
            </w:r>
          </w:p>
        </w:tc>
        <w:tc>
          <w:tcPr>
            <w:tcW w:w="392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83" w:hRule="atLeast"/>
        </w:trPr>
        <w:tc>
          <w:tcPr>
            <w:tcW w:w="214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1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020"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以习近平新时代中国特色社会主义思想为指导，</w:t>
            </w:r>
            <w:r>
              <w:rPr>
                <w:rFonts w:hint="eastAsia" w:ascii="宋体" w:hAnsi="宋体" w:cs="宋体"/>
                <w:kern w:val="0"/>
                <w:sz w:val="18"/>
                <w:szCs w:val="18"/>
                <w:highlight w:val="none"/>
              </w:rPr>
              <w:t>持续满足群众需求</w:t>
            </w:r>
          </w:p>
        </w:tc>
        <w:tc>
          <w:tcPr>
            <w:tcW w:w="369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6020"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69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020"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kern w:val="0"/>
                <w:sz w:val="20"/>
                <w:szCs w:val="20"/>
              </w:rPr>
            </w:pPr>
            <w:r>
              <w:rPr>
                <w:rFonts w:hint="eastAsia" w:ascii="宋体" w:hAnsi="宋体" w:cs="宋体"/>
                <w:kern w:val="0"/>
                <w:sz w:val="18"/>
                <w:szCs w:val="18"/>
              </w:rPr>
              <w:t>充分发挥基层阵地作用，落实党的十九大精神和中央治疆方略，充分履行和承担举旗帜、聚民心、惠民生的使命任务</w:t>
            </w:r>
          </w:p>
        </w:tc>
        <w:tc>
          <w:tcPr>
            <w:tcW w:w="369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20"/>
                <w:szCs w:val="20"/>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05"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6020"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kern w:val="0"/>
                <w:sz w:val="20"/>
                <w:szCs w:val="20"/>
              </w:rPr>
            </w:pPr>
            <w:r>
              <w:rPr>
                <w:rFonts w:hint="eastAsia" w:ascii="宋体" w:hAnsi="宋体" w:cs="宋体"/>
                <w:kern w:val="0"/>
                <w:sz w:val="18"/>
                <w:szCs w:val="18"/>
              </w:rPr>
              <w:t>　</w:t>
            </w:r>
          </w:p>
        </w:tc>
        <w:tc>
          <w:tcPr>
            <w:tcW w:w="369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20"/>
                <w:szCs w:val="20"/>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020"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69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38"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6020"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69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020"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群众满意率</w:t>
            </w:r>
          </w:p>
        </w:tc>
        <w:tc>
          <w:tcPr>
            <w:tcW w:w="369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55"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6020"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69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84" w:hRule="atLeast"/>
        </w:trPr>
        <w:tc>
          <w:tcPr>
            <w:tcW w:w="214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17" w:type="dxa"/>
            <w:vMerge w:val="restart"/>
            <w:tcBorders>
              <w:top w:val="nil"/>
              <w:left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020"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kern w:val="0"/>
                <w:sz w:val="20"/>
                <w:szCs w:val="20"/>
              </w:rPr>
            </w:pPr>
            <w:r>
              <w:rPr>
                <w:rFonts w:hint="eastAsia" w:ascii="宋体" w:hAnsi="宋体" w:cs="宋体"/>
                <w:kern w:val="0"/>
                <w:sz w:val="18"/>
                <w:szCs w:val="18"/>
              </w:rPr>
              <w:t>以习近平新时代中国特色社会主义思想为指导，</w:t>
            </w:r>
            <w:r>
              <w:rPr>
                <w:rFonts w:hint="eastAsia" w:ascii="宋体" w:hAnsi="宋体" w:cs="宋体"/>
                <w:kern w:val="0"/>
                <w:sz w:val="18"/>
                <w:szCs w:val="18"/>
                <w:highlight w:val="none"/>
              </w:rPr>
              <w:t>持续满足群众需求</w:t>
            </w:r>
          </w:p>
        </w:tc>
        <w:tc>
          <w:tcPr>
            <w:tcW w:w="369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kern w:val="0"/>
                <w:sz w:val="20"/>
                <w:szCs w:val="20"/>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115" w:hRule="atLeast"/>
        </w:trPr>
        <w:tc>
          <w:tcPr>
            <w:tcW w:w="214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17" w:type="dxa"/>
            <w:vMerge w:val="continue"/>
            <w:tcBorders>
              <w:left w:val="single" w:color="000000" w:sz="4" w:space="0"/>
              <w:right w:val="single" w:color="000000" w:sz="4" w:space="0"/>
            </w:tcBorders>
            <w:vAlign w:val="center"/>
          </w:tcPr>
          <w:p>
            <w:pPr>
              <w:widowControl/>
              <w:jc w:val="left"/>
              <w:rPr>
                <w:rFonts w:ascii="宋体" w:cs="宋体"/>
                <w:kern w:val="0"/>
                <w:sz w:val="18"/>
                <w:szCs w:val="18"/>
              </w:rPr>
            </w:pPr>
          </w:p>
        </w:tc>
        <w:tc>
          <w:tcPr>
            <w:tcW w:w="189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7816"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bl>
    <w:p>
      <w:pPr>
        <w:rPr>
          <w:vanish/>
        </w:rPr>
      </w:pPr>
    </w:p>
    <w:tbl>
      <w:tblPr>
        <w:tblStyle w:val="5"/>
        <w:tblpPr w:leftFromText="180" w:rightFromText="180" w:vertAnchor="text" w:horzAnchor="page" w:tblpX="1587" w:tblpY="304"/>
        <w:tblOverlap w:val="never"/>
        <w:tblW w:w="13671" w:type="dxa"/>
        <w:tblInd w:w="0" w:type="dxa"/>
        <w:tblLayout w:type="fixed"/>
        <w:tblCellMar>
          <w:top w:w="0" w:type="dxa"/>
          <w:left w:w="108" w:type="dxa"/>
          <w:bottom w:w="0" w:type="dxa"/>
          <w:right w:w="108" w:type="dxa"/>
        </w:tblCellMar>
      </w:tblPr>
      <w:tblGrid>
        <w:gridCol w:w="13671"/>
      </w:tblGrid>
      <w:tr>
        <w:tblPrEx>
          <w:tblLayout w:type="fixed"/>
          <w:tblCellMar>
            <w:top w:w="0" w:type="dxa"/>
            <w:left w:w="108" w:type="dxa"/>
            <w:bottom w:w="0" w:type="dxa"/>
            <w:right w:w="108" w:type="dxa"/>
          </w:tblCellMar>
        </w:tblPrEx>
        <w:trPr>
          <w:trHeight w:val="406" w:hRule="atLeast"/>
        </w:trPr>
        <w:tc>
          <w:tcPr>
            <w:tcW w:w="13671" w:type="dxa"/>
            <w:tcBorders>
              <w:top w:val="nil"/>
              <w:left w:val="nil"/>
              <w:bottom w:val="nil"/>
              <w:right w:val="nil"/>
            </w:tcBorders>
            <w:noWrap/>
            <w:vAlign w:val="bottom"/>
          </w:tcPr>
          <w:p>
            <w:pPr>
              <w:widowControl/>
              <w:outlineLvl w:val="1"/>
              <w:rPr>
                <w:rFonts w:hint="eastAsia" w:ascii="??_GB2312" w:hAnsi="宋体" w:eastAsiaTheme="minorEastAsia"/>
                <w:b/>
                <w:kern w:val="0"/>
                <w:sz w:val="32"/>
                <w:szCs w:val="32"/>
              </w:rPr>
            </w:pPr>
          </w:p>
          <w:tbl>
            <w:tblPr>
              <w:tblStyle w:val="5"/>
              <w:tblpPr w:leftFromText="180" w:rightFromText="180" w:horzAnchor="margin" w:tblpY="-457"/>
              <w:tblOverlap w:val="never"/>
              <w:tblW w:w="14127" w:type="dxa"/>
              <w:tblInd w:w="0" w:type="dxa"/>
              <w:tblLayout w:type="fixed"/>
              <w:tblCellMar>
                <w:top w:w="0" w:type="dxa"/>
                <w:left w:w="108" w:type="dxa"/>
                <w:bottom w:w="0" w:type="dxa"/>
                <w:right w:w="108" w:type="dxa"/>
              </w:tblCellMar>
            </w:tblPr>
            <w:tblGrid>
              <w:gridCol w:w="106"/>
              <w:gridCol w:w="2175"/>
              <w:gridCol w:w="24"/>
              <w:gridCol w:w="1817"/>
              <w:gridCol w:w="44"/>
              <w:gridCol w:w="1606"/>
              <w:gridCol w:w="62"/>
              <w:gridCol w:w="434"/>
              <w:gridCol w:w="65"/>
              <w:gridCol w:w="1089"/>
              <w:gridCol w:w="81"/>
              <w:gridCol w:w="242"/>
              <w:gridCol w:w="84"/>
              <w:gridCol w:w="238"/>
              <w:gridCol w:w="87"/>
              <w:gridCol w:w="1822"/>
              <w:gridCol w:w="107"/>
              <w:gridCol w:w="133"/>
              <w:gridCol w:w="9"/>
              <w:gridCol w:w="98"/>
              <w:gridCol w:w="1024"/>
              <w:gridCol w:w="121"/>
              <w:gridCol w:w="2002"/>
              <w:gridCol w:w="143"/>
              <w:gridCol w:w="106"/>
              <w:gridCol w:w="146"/>
              <w:gridCol w:w="108"/>
              <w:gridCol w:w="154"/>
            </w:tblGrid>
            <w:tr>
              <w:tblPrEx>
                <w:tblLayout w:type="fixed"/>
                <w:tblCellMar>
                  <w:top w:w="0" w:type="dxa"/>
                  <w:left w:w="108" w:type="dxa"/>
                  <w:bottom w:w="0" w:type="dxa"/>
                  <w:right w:w="108" w:type="dxa"/>
                </w:tblCellMar>
              </w:tblPrEx>
              <w:trPr>
                <w:trHeight w:val="424" w:hRule="atLeast"/>
              </w:trPr>
              <w:tc>
                <w:tcPr>
                  <w:tcW w:w="14127" w:type="dxa"/>
                  <w:gridSpan w:val="28"/>
                  <w:tcBorders>
                    <w:top w:val="nil"/>
                    <w:left w:val="nil"/>
                    <w:bottom w:val="nil"/>
                    <w:right w:val="nil"/>
                  </w:tcBorders>
                  <w:noWrap/>
                  <w:vAlign w:val="bottom"/>
                </w:tcPr>
                <w:p>
                  <w:pPr>
                    <w:widowControl/>
                    <w:jc w:val="center"/>
                    <w:outlineLvl w:val="1"/>
                    <w:rPr>
                      <w:rFonts w:ascii="??_GB2312" w:hAnsi="宋体" w:eastAsia="Times New Roman"/>
                      <w:b/>
                      <w:kern w:val="0"/>
                      <w:sz w:val="32"/>
                      <w:szCs w:val="32"/>
                    </w:rPr>
                  </w:pPr>
                  <w:r>
                    <w:rPr>
                      <w:rFonts w:hint="eastAsia" w:ascii="??_GB2312" w:hAnsi="宋体" w:eastAsia="Times New Roman"/>
                      <w:b/>
                      <w:kern w:val="0"/>
                      <w:sz w:val="32"/>
                      <w:szCs w:val="32"/>
                    </w:rPr>
                    <w:t>项目支出绩效目标表</w:t>
                  </w:r>
                </w:p>
              </w:tc>
            </w:tr>
            <w:tr>
              <w:tblPrEx>
                <w:tblLayout w:type="fixed"/>
                <w:tblCellMar>
                  <w:top w:w="0" w:type="dxa"/>
                  <w:left w:w="108" w:type="dxa"/>
                  <w:bottom w:w="0" w:type="dxa"/>
                  <w:right w:w="108" w:type="dxa"/>
                </w:tblCellMar>
              </w:tblPrEx>
              <w:trPr>
                <w:trHeight w:val="150" w:hRule="atLeast"/>
              </w:trPr>
              <w:tc>
                <w:tcPr>
                  <w:tcW w:w="2305" w:type="dxa"/>
                  <w:gridSpan w:val="3"/>
                  <w:tcBorders>
                    <w:top w:val="nil"/>
                    <w:left w:val="nil"/>
                    <w:bottom w:val="nil"/>
                    <w:right w:val="nil"/>
                  </w:tcBorders>
                  <w:noWrap/>
                  <w:vAlign w:val="bottom"/>
                </w:tcPr>
                <w:p>
                  <w:pPr>
                    <w:widowControl/>
                    <w:jc w:val="left"/>
                    <w:rPr>
                      <w:rFonts w:ascii="宋体" w:cs="宋体"/>
                      <w:color w:val="000000"/>
                      <w:kern w:val="0"/>
                      <w:sz w:val="22"/>
                      <w:szCs w:val="22"/>
                    </w:rPr>
                  </w:pPr>
                </w:p>
              </w:tc>
              <w:tc>
                <w:tcPr>
                  <w:tcW w:w="186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8"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9"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6"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5"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2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0" w:type="dxa"/>
                  <w:gridSpan w:val="3"/>
                  <w:tcBorders>
                    <w:top w:val="nil"/>
                    <w:left w:val="nil"/>
                    <w:bottom w:val="nil"/>
                    <w:right w:val="nil"/>
                  </w:tcBorders>
                  <w:noWrap/>
                  <w:vAlign w:val="bottom"/>
                </w:tcPr>
                <w:p>
                  <w:pPr>
                    <w:widowControl/>
                    <w:jc w:val="left"/>
                    <w:rPr>
                      <w:rFonts w:ascii="宋体" w:cs="宋体"/>
                      <w:color w:val="000000"/>
                      <w:kern w:val="0"/>
                      <w:sz w:val="22"/>
                      <w:szCs w:val="22"/>
                    </w:rPr>
                  </w:pPr>
                </w:p>
              </w:tc>
              <w:tc>
                <w:tcPr>
                  <w:tcW w:w="329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25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6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14" w:hRule="atLeast"/>
              </w:trPr>
              <w:tc>
                <w:tcPr>
                  <w:tcW w:w="23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849"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高新区（新市区）正扬路街道办事处</w:t>
                  </w:r>
                </w:p>
              </w:tc>
              <w:tc>
                <w:tcPr>
                  <w:tcW w:w="192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4044"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社区工作经费</w:t>
                  </w:r>
                </w:p>
              </w:tc>
            </w:tr>
            <w:tr>
              <w:tblPrEx>
                <w:tblLayout w:type="fixed"/>
                <w:tblCellMar>
                  <w:top w:w="0" w:type="dxa"/>
                  <w:left w:w="108" w:type="dxa"/>
                  <w:bottom w:w="0" w:type="dxa"/>
                  <w:right w:w="108" w:type="dxa"/>
                </w:tblCellMar>
              </w:tblPrEx>
              <w:trPr>
                <w:trHeight w:val="134" w:hRule="atLeast"/>
              </w:trPr>
              <w:tc>
                <w:tcPr>
                  <w:tcW w:w="2305" w:type="dxa"/>
                  <w:gridSpan w:val="3"/>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6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7"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200</w:t>
                  </w:r>
                  <w:r>
                    <w:rPr>
                      <w:rFonts w:hint="eastAsia" w:ascii="宋体" w:hAnsi="宋体" w:cs="宋体"/>
                      <w:kern w:val="0"/>
                      <w:sz w:val="18"/>
                      <w:szCs w:val="18"/>
                    </w:rPr>
                    <w:t>　</w:t>
                  </w:r>
                </w:p>
              </w:tc>
              <w:tc>
                <w:tcPr>
                  <w:tcW w:w="1821"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9" w:type="dxa"/>
                  <w:gridSpan w:val="2"/>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200</w:t>
                  </w:r>
                  <w:r>
                    <w:rPr>
                      <w:rFonts w:hint="eastAsia" w:ascii="宋体" w:hAnsi="宋体" w:cs="宋体"/>
                      <w:kern w:val="0"/>
                      <w:sz w:val="18"/>
                      <w:szCs w:val="18"/>
                    </w:rPr>
                    <w:t>　</w:t>
                  </w:r>
                </w:p>
              </w:tc>
              <w:tc>
                <w:tcPr>
                  <w:tcW w:w="1385"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5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9" w:hRule="atLeast"/>
              </w:trPr>
              <w:tc>
                <w:tcPr>
                  <w:tcW w:w="2305" w:type="dxa"/>
                  <w:gridSpan w:val="3"/>
                  <w:tcBorders>
                    <w:left w:val="single" w:color="000000" w:sz="4" w:space="0"/>
                    <w:bottom w:val="single" w:color="000000" w:sz="4" w:space="0"/>
                    <w:right w:val="single" w:color="000000" w:sz="4" w:space="0"/>
                  </w:tcBorders>
                  <w:vAlign w:val="center"/>
                </w:tcPr>
                <w:p>
                  <w:pPr>
                    <w:widowControl/>
                    <w:rPr>
                      <w:rFonts w:ascii="宋体" w:cs="宋体"/>
                      <w:b/>
                      <w:kern w:val="0"/>
                      <w:sz w:val="18"/>
                      <w:szCs w:val="18"/>
                    </w:rPr>
                  </w:pPr>
                  <w:r>
                    <w:rPr>
                      <w:rFonts w:hint="eastAsia" w:ascii="宋体" w:hAnsi="宋体" w:cs="宋体"/>
                      <w:b/>
                      <w:kern w:val="0"/>
                      <w:sz w:val="18"/>
                      <w:szCs w:val="18"/>
                    </w:rPr>
                    <w:t>项目总体目标</w:t>
                  </w:r>
                </w:p>
              </w:tc>
              <w:tc>
                <w:tcPr>
                  <w:tcW w:w="11822" w:type="dxa"/>
                  <w:gridSpan w:val="25"/>
                  <w:tcBorders>
                    <w:bottom w:val="single" w:color="000000" w:sz="4" w:space="0"/>
                    <w:right w:val="single" w:color="000000" w:sz="4" w:space="0"/>
                  </w:tcBorders>
                </w:tcPr>
                <w:p>
                  <w:pPr>
                    <w:widowControl/>
                    <w:rPr>
                      <w:rFonts w:ascii="宋体" w:cs="宋体"/>
                      <w:kern w:val="0"/>
                      <w:sz w:val="18"/>
                      <w:szCs w:val="18"/>
                    </w:rPr>
                  </w:pPr>
                  <w:r>
                    <w:rPr>
                      <w:rFonts w:hint="eastAsia" w:ascii="宋体" w:hAnsi="宋体" w:cs="宋体"/>
                      <w:kern w:val="0"/>
                      <w:sz w:val="18"/>
                      <w:szCs w:val="18"/>
                    </w:rPr>
                    <w:t>一般社区</w:t>
                  </w:r>
                  <w:r>
                    <w:rPr>
                      <w:rFonts w:ascii="宋体" w:hAnsi="宋体" w:cs="宋体"/>
                      <w:kern w:val="0"/>
                      <w:sz w:val="18"/>
                      <w:szCs w:val="18"/>
                    </w:rPr>
                    <w:t>40</w:t>
                  </w:r>
                  <w:r>
                    <w:rPr>
                      <w:rFonts w:hint="eastAsia" w:ascii="宋体" w:hAnsi="宋体" w:cs="宋体"/>
                      <w:kern w:val="0"/>
                      <w:sz w:val="18"/>
                      <w:szCs w:val="18"/>
                    </w:rPr>
                    <w:t>万</w:t>
                  </w:r>
                  <w:r>
                    <w:rPr>
                      <w:rFonts w:ascii="宋体" w:hAnsi="宋体" w:cs="宋体"/>
                      <w:kern w:val="0"/>
                      <w:sz w:val="18"/>
                      <w:szCs w:val="18"/>
                    </w:rPr>
                    <w:t>/</w:t>
                  </w:r>
                  <w:r>
                    <w:rPr>
                      <w:rFonts w:hint="eastAsia" w:ascii="宋体" w:hAnsi="宋体" w:cs="宋体"/>
                      <w:kern w:val="0"/>
                      <w:sz w:val="18"/>
                      <w:szCs w:val="18"/>
                    </w:rPr>
                    <w:t>年，全部用于</w:t>
                  </w:r>
                  <w:r>
                    <w:rPr>
                      <w:rFonts w:ascii="宋体" w:hAnsi="宋体" w:cs="宋体"/>
                      <w:kern w:val="0"/>
                      <w:sz w:val="18"/>
                      <w:szCs w:val="18"/>
                    </w:rPr>
                    <w:t>5</w:t>
                  </w:r>
                  <w:r>
                    <w:rPr>
                      <w:rFonts w:hint="eastAsia" w:ascii="宋体" w:hAnsi="宋体" w:cs="宋体"/>
                      <w:kern w:val="0"/>
                      <w:sz w:val="18"/>
                      <w:szCs w:val="18"/>
                    </w:rPr>
                    <w:t>个社区社区工作经费。</w:t>
                  </w:r>
                </w:p>
              </w:tc>
            </w:tr>
            <w:tr>
              <w:tblPrEx>
                <w:tblLayout w:type="fixed"/>
                <w:tblCellMar>
                  <w:top w:w="0" w:type="dxa"/>
                  <w:left w:w="108" w:type="dxa"/>
                  <w:bottom w:w="0" w:type="dxa"/>
                  <w:right w:w="108" w:type="dxa"/>
                </w:tblCellMar>
              </w:tblPrEx>
              <w:trPr>
                <w:trHeight w:val="214" w:hRule="atLeast"/>
              </w:trPr>
              <w:tc>
                <w:tcPr>
                  <w:tcW w:w="2305" w:type="dxa"/>
                  <w:gridSpan w:val="3"/>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6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社区工作经费到位率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申请形式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社区数量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个社区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控住使用率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项目效益指标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以习近平新时代中国特色社会主义思想为指导，持续满足群众需求</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gridBefore w:val="1"/>
                <w:wBefore w:w="106" w:type="dxa"/>
                <w:trHeight w:val="138"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62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充分发挥基层阵地作用，落实党的十九大精神</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充分履行和承担举旗帜、聚民心、惠民生的使命任务</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群众满意率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152"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14" w:hRule="atLeast"/>
              </w:trPr>
              <w:tc>
                <w:tcPr>
                  <w:tcW w:w="14021" w:type="dxa"/>
                  <w:gridSpan w:val="27"/>
                  <w:tcBorders>
                    <w:top w:val="nil"/>
                    <w:left w:val="nil"/>
                    <w:bottom w:val="nil"/>
                    <w:right w:val="nil"/>
                  </w:tcBorders>
                  <w:noWrap/>
                  <w:vAlign w:val="bottom"/>
                </w:tcPr>
                <w:p>
                  <w:pPr>
                    <w:widowControl/>
                    <w:jc w:val="center"/>
                    <w:outlineLvl w:val="1"/>
                    <w:rPr>
                      <w:rFonts w:ascii="宋体" w:cs="宋体"/>
                      <w:b/>
                      <w:kern w:val="0"/>
                      <w:sz w:val="32"/>
                      <w:szCs w:val="32"/>
                    </w:rPr>
                  </w:pPr>
                  <w:r>
                    <w:rPr>
                      <w:rFonts w:hint="eastAsia" w:ascii="??_GB2312" w:hAnsi="宋体" w:cs="宋体"/>
                      <w:b/>
                      <w:kern w:val="0"/>
                      <w:sz w:val="32"/>
                      <w:szCs w:val="32"/>
                    </w:rPr>
                    <w:t>项目支出绩效目标表</w:t>
                  </w:r>
                </w:p>
              </w:tc>
            </w:tr>
            <w:tr>
              <w:tblPrEx>
                <w:tblLayout w:type="fixed"/>
                <w:tblCellMar>
                  <w:top w:w="0" w:type="dxa"/>
                  <w:left w:w="108" w:type="dxa"/>
                  <w:bottom w:w="0" w:type="dxa"/>
                  <w:right w:w="108" w:type="dxa"/>
                </w:tblCellMar>
              </w:tblPrEx>
              <w:trPr>
                <w:gridBefore w:val="1"/>
                <w:wBefore w:w="106" w:type="dxa"/>
                <w:trHeight w:val="207" w:hRule="atLeast"/>
              </w:trPr>
              <w:tc>
                <w:tcPr>
                  <w:tcW w:w="219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86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8"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9"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6"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5"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2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0" w:type="dxa"/>
                  <w:gridSpan w:val="3"/>
                  <w:tcBorders>
                    <w:top w:val="nil"/>
                    <w:left w:val="nil"/>
                    <w:bottom w:val="nil"/>
                    <w:right w:val="nil"/>
                  </w:tcBorders>
                  <w:noWrap/>
                  <w:vAlign w:val="bottom"/>
                </w:tcPr>
                <w:p>
                  <w:pPr>
                    <w:widowControl/>
                    <w:jc w:val="left"/>
                    <w:rPr>
                      <w:rFonts w:ascii="宋体" w:cs="宋体"/>
                      <w:color w:val="000000"/>
                      <w:kern w:val="0"/>
                      <w:sz w:val="22"/>
                      <w:szCs w:val="22"/>
                    </w:rPr>
                  </w:pPr>
                </w:p>
              </w:tc>
              <w:tc>
                <w:tcPr>
                  <w:tcW w:w="329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25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6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849"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高新区（新市区）正扬路街道办事处</w:t>
                  </w:r>
                </w:p>
              </w:tc>
              <w:tc>
                <w:tcPr>
                  <w:tcW w:w="192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4044"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公岗人员工作经费</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6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7"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32.51</w:t>
                  </w:r>
                </w:p>
              </w:tc>
              <w:tc>
                <w:tcPr>
                  <w:tcW w:w="1821"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9" w:type="dxa"/>
                  <w:gridSpan w:val="2"/>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32.51</w:t>
                  </w:r>
                </w:p>
              </w:tc>
              <w:tc>
                <w:tcPr>
                  <w:tcW w:w="1385"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5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307"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项目总体目标</w:t>
                  </w:r>
                </w:p>
              </w:tc>
              <w:tc>
                <w:tcPr>
                  <w:tcW w:w="11822" w:type="dxa"/>
                  <w:gridSpan w:val="25"/>
                  <w:tcBorders>
                    <w:bottom w:val="single" w:color="000000" w:sz="4" w:space="0"/>
                    <w:right w:val="single" w:color="000000" w:sz="4" w:space="0"/>
                  </w:tcBorders>
                </w:tcPr>
                <w:p>
                  <w:pPr>
                    <w:widowControl/>
                    <w:rPr>
                      <w:rFonts w:ascii="宋体" w:cs="宋体"/>
                      <w:kern w:val="0"/>
                      <w:sz w:val="18"/>
                      <w:szCs w:val="18"/>
                    </w:rPr>
                  </w:pPr>
                  <w:r>
                    <w:rPr>
                      <w:rFonts w:hint="eastAsia" w:ascii="宋体" w:hAnsi="宋体" w:cs="宋体"/>
                      <w:kern w:val="0"/>
                      <w:sz w:val="18"/>
                      <w:szCs w:val="18"/>
                    </w:rPr>
                    <w:t>全部用于</w:t>
                  </w:r>
                  <w:r>
                    <w:rPr>
                      <w:rFonts w:ascii="宋体" w:hAnsi="宋体" w:cs="宋体"/>
                      <w:kern w:val="0"/>
                      <w:sz w:val="18"/>
                      <w:szCs w:val="18"/>
                    </w:rPr>
                    <w:t>5</w:t>
                  </w:r>
                  <w:r>
                    <w:rPr>
                      <w:rFonts w:hint="eastAsia" w:ascii="宋体" w:hAnsi="宋体" w:cs="宋体"/>
                      <w:kern w:val="0"/>
                      <w:sz w:val="18"/>
                      <w:szCs w:val="18"/>
                    </w:rPr>
                    <w:t>个社区区聘及市聘公岗</w:t>
                  </w:r>
                  <w:r>
                    <w:rPr>
                      <w:rFonts w:ascii="宋体" w:hAnsi="宋体" w:cs="宋体"/>
                      <w:kern w:val="0"/>
                      <w:sz w:val="18"/>
                      <w:szCs w:val="18"/>
                    </w:rPr>
                    <w:t>113</w:t>
                  </w:r>
                  <w:r>
                    <w:rPr>
                      <w:rFonts w:hint="eastAsia" w:ascii="宋体" w:hAnsi="宋体" w:cs="宋体"/>
                      <w:kern w:val="0"/>
                      <w:sz w:val="18"/>
                      <w:szCs w:val="18"/>
                    </w:rPr>
                    <w:t>人员，标准</w:t>
                  </w:r>
                  <w:r>
                    <w:rPr>
                      <w:rFonts w:ascii="宋体" w:hAnsi="宋体" w:cs="宋体"/>
                      <w:kern w:val="0"/>
                      <w:sz w:val="18"/>
                      <w:szCs w:val="18"/>
                    </w:rPr>
                    <w:t>2877</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人</w:t>
                  </w:r>
                  <w:r>
                    <w:rPr>
                      <w:rFonts w:ascii="宋体" w:hAnsi="宋体" w:cs="宋体"/>
                      <w:kern w:val="0"/>
                      <w:sz w:val="18"/>
                      <w:szCs w:val="18"/>
                    </w:rPr>
                    <w:t>/</w:t>
                  </w:r>
                  <w:r>
                    <w:rPr>
                      <w:rFonts w:hint="eastAsia" w:ascii="宋体" w:hAnsi="宋体" w:cs="宋体"/>
                      <w:kern w:val="0"/>
                      <w:sz w:val="18"/>
                      <w:szCs w:val="18"/>
                    </w:rPr>
                    <w:t>年</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6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经费到位率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9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申请方式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公岗人员数量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聘用人员</w:t>
                  </w:r>
                  <w:r>
                    <w:rPr>
                      <w:rFonts w:ascii="宋体" w:hAnsi="宋体" w:cs="宋体"/>
                      <w:kern w:val="0"/>
                      <w:sz w:val="18"/>
                      <w:szCs w:val="18"/>
                    </w:rPr>
                    <w:t>113</w:t>
                  </w:r>
                  <w:r>
                    <w:rPr>
                      <w:rFonts w:hint="eastAsia" w:ascii="宋体" w:hAnsi="宋体" w:cs="宋体"/>
                      <w:kern w:val="0"/>
                      <w:sz w:val="18"/>
                      <w:szCs w:val="18"/>
                    </w:rPr>
                    <w:t>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控住使用率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以习近平新时代中国特色社会主义思想为指导，</w:t>
                  </w:r>
                  <w:r>
                    <w:rPr>
                      <w:rFonts w:hint="eastAsia" w:ascii="宋体" w:hAnsi="宋体" w:cs="宋体"/>
                      <w:kern w:val="0"/>
                      <w:sz w:val="18"/>
                      <w:szCs w:val="18"/>
                      <w:highlight w:val="none"/>
                    </w:rPr>
                    <w:t>持续满足群众需求</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62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充分发挥基层阵地作用，落实党的十九大精神聚民心、惠民生的使命任务</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群众满意率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14" w:hRule="atLeast"/>
              </w:trPr>
              <w:tc>
                <w:tcPr>
                  <w:tcW w:w="14021" w:type="dxa"/>
                  <w:gridSpan w:val="27"/>
                  <w:tcBorders>
                    <w:top w:val="nil"/>
                    <w:left w:val="nil"/>
                    <w:bottom w:val="nil"/>
                    <w:right w:val="nil"/>
                  </w:tcBorders>
                  <w:noWrap/>
                  <w:vAlign w:val="bottom"/>
                </w:tcPr>
                <w:p>
                  <w:pPr>
                    <w:widowControl/>
                    <w:jc w:val="center"/>
                    <w:outlineLvl w:val="1"/>
                    <w:rPr>
                      <w:rFonts w:ascii="宋体" w:cs="宋体"/>
                      <w:b/>
                      <w:kern w:val="0"/>
                      <w:sz w:val="32"/>
                      <w:szCs w:val="32"/>
                    </w:rPr>
                  </w:pPr>
                  <w:r>
                    <w:rPr>
                      <w:rFonts w:hint="eastAsia" w:ascii="??_GB2312" w:hAnsi="宋体" w:cs="宋体"/>
                      <w:b/>
                      <w:kern w:val="0"/>
                      <w:sz w:val="32"/>
                      <w:szCs w:val="32"/>
                    </w:rPr>
                    <w:t>项目支出绩效目标表</w:t>
                  </w:r>
                </w:p>
              </w:tc>
            </w:tr>
            <w:tr>
              <w:tblPrEx>
                <w:tblLayout w:type="fixed"/>
                <w:tblCellMar>
                  <w:top w:w="0" w:type="dxa"/>
                  <w:left w:w="108" w:type="dxa"/>
                  <w:bottom w:w="0" w:type="dxa"/>
                  <w:right w:w="108" w:type="dxa"/>
                </w:tblCellMar>
              </w:tblPrEx>
              <w:trPr>
                <w:gridBefore w:val="1"/>
                <w:wBefore w:w="106" w:type="dxa"/>
                <w:trHeight w:val="207" w:hRule="atLeast"/>
              </w:trPr>
              <w:tc>
                <w:tcPr>
                  <w:tcW w:w="219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86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8"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9"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6"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5"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2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0" w:type="dxa"/>
                  <w:gridSpan w:val="3"/>
                  <w:tcBorders>
                    <w:top w:val="nil"/>
                    <w:left w:val="nil"/>
                    <w:bottom w:val="nil"/>
                    <w:right w:val="nil"/>
                  </w:tcBorders>
                  <w:noWrap/>
                  <w:vAlign w:val="bottom"/>
                </w:tcPr>
                <w:p>
                  <w:pPr>
                    <w:widowControl/>
                    <w:jc w:val="left"/>
                    <w:rPr>
                      <w:rFonts w:ascii="宋体" w:cs="宋体"/>
                      <w:color w:val="000000"/>
                      <w:kern w:val="0"/>
                      <w:sz w:val="22"/>
                      <w:szCs w:val="22"/>
                    </w:rPr>
                  </w:pPr>
                </w:p>
              </w:tc>
              <w:tc>
                <w:tcPr>
                  <w:tcW w:w="329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25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6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849"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高新区（新市区）正扬路街道办事处</w:t>
                  </w:r>
                </w:p>
              </w:tc>
              <w:tc>
                <w:tcPr>
                  <w:tcW w:w="192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4044"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伙食补助</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6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7"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77.22</w:t>
                  </w:r>
                  <w:r>
                    <w:rPr>
                      <w:rFonts w:hint="eastAsia" w:ascii="宋体" w:hAnsi="宋体" w:cs="宋体"/>
                      <w:kern w:val="0"/>
                      <w:sz w:val="18"/>
                      <w:szCs w:val="18"/>
                    </w:rPr>
                    <w:t>　</w:t>
                  </w:r>
                </w:p>
              </w:tc>
              <w:tc>
                <w:tcPr>
                  <w:tcW w:w="1821"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9" w:type="dxa"/>
                  <w:gridSpan w:val="2"/>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77.22</w:t>
                  </w:r>
                </w:p>
              </w:tc>
              <w:tc>
                <w:tcPr>
                  <w:tcW w:w="1385"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5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项目总体目标</w:t>
                  </w:r>
                </w:p>
              </w:tc>
              <w:tc>
                <w:tcPr>
                  <w:tcW w:w="11822" w:type="dxa"/>
                  <w:gridSpan w:val="25"/>
                  <w:tcBorders>
                    <w:bottom w:val="single" w:color="000000" w:sz="4" w:space="0"/>
                    <w:right w:val="single" w:color="000000" w:sz="4" w:space="0"/>
                  </w:tcBorders>
                </w:tcPr>
                <w:p>
                  <w:pPr>
                    <w:widowControl/>
                    <w:rPr>
                      <w:rFonts w:ascii="宋体" w:cs="宋体"/>
                      <w:kern w:val="0"/>
                      <w:sz w:val="18"/>
                      <w:szCs w:val="18"/>
                    </w:rPr>
                  </w:pPr>
                  <w:r>
                    <w:rPr>
                      <w:rFonts w:hint="eastAsia" w:ascii="宋体" w:hAnsi="宋体" w:cs="宋体"/>
                      <w:kern w:val="0"/>
                      <w:sz w:val="18"/>
                      <w:szCs w:val="18"/>
                    </w:rPr>
                    <w:t>全部用于片区及</w:t>
                  </w:r>
                  <w:r>
                    <w:rPr>
                      <w:rFonts w:ascii="宋体" w:hAnsi="宋体" w:cs="宋体"/>
                      <w:kern w:val="0"/>
                      <w:sz w:val="18"/>
                      <w:szCs w:val="18"/>
                    </w:rPr>
                    <w:t>5</w:t>
                  </w:r>
                  <w:r>
                    <w:rPr>
                      <w:rFonts w:hint="eastAsia" w:ascii="宋体" w:hAnsi="宋体" w:cs="宋体"/>
                      <w:kern w:val="0"/>
                      <w:sz w:val="18"/>
                      <w:szCs w:val="18"/>
                    </w:rPr>
                    <w:t>个社区人员伙食补助，补助人员</w:t>
                  </w:r>
                  <w:r>
                    <w:rPr>
                      <w:rFonts w:ascii="宋体" w:hAnsi="宋体" w:cs="宋体"/>
                      <w:kern w:val="0"/>
                      <w:sz w:val="18"/>
                      <w:szCs w:val="18"/>
                    </w:rPr>
                    <w:t>165</w:t>
                  </w:r>
                  <w:r>
                    <w:rPr>
                      <w:rFonts w:hint="eastAsia" w:ascii="宋体" w:hAnsi="宋体" w:cs="宋体"/>
                      <w:kern w:val="0"/>
                      <w:sz w:val="18"/>
                      <w:szCs w:val="18"/>
                    </w:rPr>
                    <w:t>人，标准</w:t>
                  </w:r>
                  <w:r>
                    <w:rPr>
                      <w:rFonts w:ascii="宋体" w:hAnsi="宋体" w:cs="宋体"/>
                      <w:kern w:val="0"/>
                      <w:sz w:val="18"/>
                      <w:szCs w:val="18"/>
                    </w:rPr>
                    <w:t>4680</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人</w:t>
                  </w:r>
                  <w:r>
                    <w:rPr>
                      <w:rFonts w:ascii="宋体" w:hAnsi="宋体" w:cs="宋体"/>
                      <w:kern w:val="0"/>
                      <w:sz w:val="18"/>
                      <w:szCs w:val="18"/>
                    </w:rPr>
                    <w:t>/</w:t>
                  </w:r>
                  <w:r>
                    <w:rPr>
                      <w:rFonts w:hint="eastAsia" w:ascii="宋体" w:hAnsi="宋体" w:cs="宋体"/>
                      <w:kern w:val="0"/>
                      <w:sz w:val="18"/>
                      <w:szCs w:val="18"/>
                    </w:rPr>
                    <w:t>年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6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经费到位率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9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申请方式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人员数量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干部</w:t>
                  </w:r>
                  <w:r>
                    <w:rPr>
                      <w:rFonts w:ascii="宋体" w:hAnsi="宋体" w:cs="宋体"/>
                      <w:kern w:val="0"/>
                      <w:sz w:val="18"/>
                      <w:szCs w:val="18"/>
                    </w:rPr>
                    <w:t>49</w:t>
                  </w:r>
                  <w:r>
                    <w:rPr>
                      <w:rFonts w:hint="eastAsia" w:ascii="宋体" w:hAnsi="宋体" w:cs="宋体"/>
                      <w:kern w:val="0"/>
                      <w:sz w:val="18"/>
                      <w:szCs w:val="18"/>
                    </w:rPr>
                    <w:t>人，区聘用人员</w:t>
                  </w:r>
                  <w:r>
                    <w:rPr>
                      <w:rFonts w:ascii="宋体" w:hAnsi="宋体" w:cs="宋体"/>
                      <w:kern w:val="0"/>
                      <w:sz w:val="18"/>
                      <w:szCs w:val="18"/>
                    </w:rPr>
                    <w:t>116</w:t>
                  </w:r>
                  <w:r>
                    <w:rPr>
                      <w:rFonts w:hint="eastAsia" w:ascii="宋体" w:hAnsi="宋体" w:cs="宋体"/>
                      <w:kern w:val="0"/>
                      <w:sz w:val="18"/>
                      <w:szCs w:val="18"/>
                    </w:rPr>
                    <w:t>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控住使用率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以习近平新时代中国特色社会主义思想为指导，</w:t>
                  </w:r>
                  <w:r>
                    <w:rPr>
                      <w:rFonts w:hint="eastAsia" w:ascii="宋体" w:hAnsi="宋体" w:cs="宋体"/>
                      <w:kern w:val="0"/>
                      <w:sz w:val="18"/>
                      <w:szCs w:val="18"/>
                      <w:highlight w:val="none"/>
                    </w:rPr>
                    <w:t>持续满足群众需求</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62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充分发挥基层阵地作用，落实党的十九大精神，充分履行和承担举旗帜、聚民心、惠民生的使命任务</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群众满意率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14" w:hRule="atLeast"/>
              </w:trPr>
              <w:tc>
                <w:tcPr>
                  <w:tcW w:w="14021" w:type="dxa"/>
                  <w:gridSpan w:val="27"/>
                  <w:tcBorders>
                    <w:top w:val="nil"/>
                    <w:left w:val="nil"/>
                    <w:bottom w:val="nil"/>
                    <w:right w:val="nil"/>
                  </w:tcBorders>
                  <w:noWrap/>
                  <w:vAlign w:val="bottom"/>
                </w:tcPr>
                <w:p>
                  <w:pPr>
                    <w:widowControl/>
                    <w:jc w:val="center"/>
                    <w:outlineLvl w:val="1"/>
                    <w:rPr>
                      <w:rFonts w:ascii="宋体" w:cs="宋体"/>
                      <w:b/>
                      <w:kern w:val="0"/>
                      <w:sz w:val="32"/>
                      <w:szCs w:val="32"/>
                    </w:rPr>
                  </w:pPr>
                  <w:r>
                    <w:rPr>
                      <w:rFonts w:hint="eastAsia" w:ascii="??_GB2312" w:hAnsi="宋体" w:cs="宋体"/>
                      <w:b/>
                      <w:kern w:val="0"/>
                      <w:sz w:val="32"/>
                      <w:szCs w:val="32"/>
                    </w:rPr>
                    <w:t>项目支出绩效目标表</w:t>
                  </w:r>
                </w:p>
              </w:tc>
            </w:tr>
            <w:tr>
              <w:tblPrEx>
                <w:tblLayout w:type="fixed"/>
                <w:tblCellMar>
                  <w:top w:w="0" w:type="dxa"/>
                  <w:left w:w="108" w:type="dxa"/>
                  <w:bottom w:w="0" w:type="dxa"/>
                  <w:right w:w="108" w:type="dxa"/>
                </w:tblCellMar>
              </w:tblPrEx>
              <w:trPr>
                <w:gridBefore w:val="1"/>
                <w:wBefore w:w="106" w:type="dxa"/>
                <w:trHeight w:val="207" w:hRule="atLeast"/>
              </w:trPr>
              <w:tc>
                <w:tcPr>
                  <w:tcW w:w="219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86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8"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9"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6"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5"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2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0" w:type="dxa"/>
                  <w:gridSpan w:val="3"/>
                  <w:tcBorders>
                    <w:top w:val="nil"/>
                    <w:left w:val="nil"/>
                    <w:bottom w:val="nil"/>
                    <w:right w:val="nil"/>
                  </w:tcBorders>
                  <w:noWrap/>
                  <w:vAlign w:val="bottom"/>
                </w:tcPr>
                <w:p>
                  <w:pPr>
                    <w:widowControl/>
                    <w:jc w:val="left"/>
                    <w:rPr>
                      <w:rFonts w:ascii="宋体" w:cs="宋体"/>
                      <w:color w:val="000000"/>
                      <w:kern w:val="0"/>
                      <w:sz w:val="22"/>
                      <w:szCs w:val="22"/>
                    </w:rPr>
                  </w:pPr>
                </w:p>
              </w:tc>
              <w:tc>
                <w:tcPr>
                  <w:tcW w:w="329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25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6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849"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高新区（新市区）正扬路街道办事处</w:t>
                  </w:r>
                </w:p>
              </w:tc>
              <w:tc>
                <w:tcPr>
                  <w:tcW w:w="192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4044"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便民警务站餐费</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6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7"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165.65</w:t>
                  </w:r>
                  <w:r>
                    <w:rPr>
                      <w:rFonts w:hint="eastAsia" w:ascii="宋体" w:hAnsi="宋体" w:cs="宋体"/>
                      <w:kern w:val="0"/>
                      <w:sz w:val="18"/>
                      <w:szCs w:val="18"/>
                    </w:rPr>
                    <w:t>　</w:t>
                  </w:r>
                </w:p>
              </w:tc>
              <w:tc>
                <w:tcPr>
                  <w:tcW w:w="1821"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9" w:type="dxa"/>
                  <w:gridSpan w:val="2"/>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165.65</w:t>
                  </w:r>
                </w:p>
              </w:tc>
              <w:tc>
                <w:tcPr>
                  <w:tcW w:w="1385"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5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项目总体目标</w:t>
                  </w:r>
                </w:p>
              </w:tc>
              <w:tc>
                <w:tcPr>
                  <w:tcW w:w="11822" w:type="dxa"/>
                  <w:gridSpan w:val="25"/>
                  <w:tcBorders>
                    <w:bottom w:val="single" w:color="000000" w:sz="4" w:space="0"/>
                    <w:right w:val="single" w:color="000000" w:sz="4" w:space="0"/>
                  </w:tcBorders>
                </w:tcPr>
                <w:p>
                  <w:pPr>
                    <w:widowControl/>
                    <w:rPr>
                      <w:rFonts w:ascii="宋体" w:cs="宋体"/>
                      <w:kern w:val="0"/>
                      <w:sz w:val="18"/>
                      <w:szCs w:val="18"/>
                    </w:rPr>
                  </w:pPr>
                  <w:r>
                    <w:rPr>
                      <w:rFonts w:hint="eastAsia" w:ascii="宋体" w:hAnsi="宋体" w:cs="宋体"/>
                      <w:kern w:val="0"/>
                      <w:sz w:val="18"/>
                      <w:szCs w:val="18"/>
                    </w:rPr>
                    <w:t>全部用于管委会</w:t>
                  </w:r>
                  <w:r>
                    <w:rPr>
                      <w:rFonts w:ascii="宋体" w:hAnsi="宋体" w:cs="宋体"/>
                      <w:kern w:val="0"/>
                      <w:sz w:val="18"/>
                      <w:szCs w:val="18"/>
                    </w:rPr>
                    <w:t>12</w:t>
                  </w:r>
                  <w:r>
                    <w:rPr>
                      <w:rFonts w:hint="eastAsia" w:ascii="宋体" w:hAnsi="宋体" w:cs="宋体"/>
                      <w:kern w:val="0"/>
                      <w:sz w:val="18"/>
                      <w:szCs w:val="18"/>
                    </w:rPr>
                    <w:t>个便民警务站人员人员餐费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6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经费到位率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申请形式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警务站数量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个警务站</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控住使用率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以习近平新时代中国特色社会主义思想为指导，</w:t>
                  </w:r>
                  <w:r>
                    <w:rPr>
                      <w:rFonts w:hint="eastAsia" w:ascii="宋体" w:hAnsi="宋体" w:cs="宋体"/>
                      <w:kern w:val="0"/>
                      <w:sz w:val="18"/>
                      <w:szCs w:val="18"/>
                      <w:highlight w:val="none"/>
                    </w:rPr>
                    <w:t>持续满足警务站人员需求</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62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充分发挥基层阵地作用，落实党的十九大精神和中央治疆方略，充分履行和承担举旗帜、聚民心、惠民生的使命任务</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群众满意率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14" w:hRule="atLeast"/>
              </w:trPr>
              <w:tc>
                <w:tcPr>
                  <w:tcW w:w="14021" w:type="dxa"/>
                  <w:gridSpan w:val="27"/>
                  <w:tcBorders>
                    <w:top w:val="nil"/>
                    <w:left w:val="nil"/>
                    <w:bottom w:val="nil"/>
                    <w:right w:val="nil"/>
                  </w:tcBorders>
                  <w:noWrap/>
                  <w:vAlign w:val="bottom"/>
                </w:tcPr>
                <w:p>
                  <w:pPr>
                    <w:widowControl/>
                    <w:jc w:val="center"/>
                    <w:outlineLvl w:val="1"/>
                    <w:rPr>
                      <w:rFonts w:ascii="宋体" w:cs="宋体"/>
                      <w:b/>
                      <w:kern w:val="0"/>
                      <w:sz w:val="32"/>
                      <w:szCs w:val="32"/>
                    </w:rPr>
                  </w:pPr>
                  <w:r>
                    <w:rPr>
                      <w:rFonts w:hint="eastAsia" w:ascii="??_GB2312" w:hAnsi="宋体" w:cs="宋体"/>
                      <w:b/>
                      <w:kern w:val="0"/>
                      <w:sz w:val="32"/>
                      <w:szCs w:val="32"/>
                    </w:rPr>
                    <w:t>项目支出绩效目标表</w:t>
                  </w:r>
                </w:p>
              </w:tc>
            </w:tr>
            <w:tr>
              <w:tblPrEx>
                <w:tblLayout w:type="fixed"/>
                <w:tblCellMar>
                  <w:top w:w="0" w:type="dxa"/>
                  <w:left w:w="108" w:type="dxa"/>
                  <w:bottom w:w="0" w:type="dxa"/>
                  <w:right w:w="108" w:type="dxa"/>
                </w:tblCellMar>
              </w:tblPrEx>
              <w:trPr>
                <w:gridBefore w:val="1"/>
                <w:wBefore w:w="106" w:type="dxa"/>
                <w:trHeight w:val="207" w:hRule="atLeast"/>
              </w:trPr>
              <w:tc>
                <w:tcPr>
                  <w:tcW w:w="219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86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8"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9"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6"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5"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2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0" w:type="dxa"/>
                  <w:gridSpan w:val="3"/>
                  <w:tcBorders>
                    <w:top w:val="nil"/>
                    <w:left w:val="nil"/>
                    <w:bottom w:val="nil"/>
                    <w:right w:val="nil"/>
                  </w:tcBorders>
                  <w:noWrap/>
                  <w:vAlign w:val="bottom"/>
                </w:tcPr>
                <w:p>
                  <w:pPr>
                    <w:widowControl/>
                    <w:jc w:val="left"/>
                    <w:rPr>
                      <w:rFonts w:ascii="宋体" w:cs="宋体"/>
                      <w:color w:val="000000"/>
                      <w:kern w:val="0"/>
                      <w:sz w:val="22"/>
                      <w:szCs w:val="22"/>
                    </w:rPr>
                  </w:pPr>
                </w:p>
              </w:tc>
              <w:tc>
                <w:tcPr>
                  <w:tcW w:w="329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25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6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849"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高新区（新市区）正扬路街道办事处</w:t>
                  </w:r>
                </w:p>
              </w:tc>
              <w:tc>
                <w:tcPr>
                  <w:tcW w:w="192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4044"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便民警务站服装费</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6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7"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49.61</w:t>
                  </w:r>
                </w:p>
              </w:tc>
              <w:tc>
                <w:tcPr>
                  <w:tcW w:w="1821"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9" w:type="dxa"/>
                  <w:gridSpan w:val="2"/>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49.61</w:t>
                  </w:r>
                  <w:r>
                    <w:rPr>
                      <w:rFonts w:hint="eastAsia" w:ascii="宋体" w:hAnsi="宋体" w:cs="宋体"/>
                      <w:kern w:val="0"/>
                      <w:sz w:val="18"/>
                      <w:szCs w:val="18"/>
                    </w:rPr>
                    <w:t>　</w:t>
                  </w:r>
                </w:p>
              </w:tc>
              <w:tc>
                <w:tcPr>
                  <w:tcW w:w="1385"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5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项目总体目标</w:t>
                  </w:r>
                </w:p>
              </w:tc>
              <w:tc>
                <w:tcPr>
                  <w:tcW w:w="11822" w:type="dxa"/>
                  <w:gridSpan w:val="25"/>
                  <w:tcBorders>
                    <w:bottom w:val="single" w:color="000000" w:sz="4" w:space="0"/>
                    <w:right w:val="single" w:color="000000" w:sz="4" w:space="0"/>
                  </w:tcBorders>
                </w:tcPr>
                <w:p>
                  <w:pPr>
                    <w:widowControl/>
                    <w:rPr>
                      <w:rFonts w:ascii="宋体" w:cs="宋体"/>
                      <w:kern w:val="0"/>
                      <w:sz w:val="18"/>
                      <w:szCs w:val="18"/>
                    </w:rPr>
                  </w:pPr>
                  <w:r>
                    <w:rPr>
                      <w:rFonts w:hint="eastAsia" w:ascii="宋体" w:hAnsi="宋体" w:cs="宋体"/>
                      <w:kern w:val="0"/>
                      <w:sz w:val="18"/>
                      <w:szCs w:val="18"/>
                    </w:rPr>
                    <w:t>全部用于管委会</w:t>
                  </w:r>
                  <w:r>
                    <w:rPr>
                      <w:rFonts w:ascii="宋体" w:hAnsi="宋体" w:cs="宋体"/>
                      <w:kern w:val="0"/>
                      <w:sz w:val="18"/>
                      <w:szCs w:val="18"/>
                    </w:rPr>
                    <w:t>12</w:t>
                  </w:r>
                  <w:r>
                    <w:rPr>
                      <w:rFonts w:hint="eastAsia" w:ascii="宋体" w:hAnsi="宋体" w:cs="宋体"/>
                      <w:kern w:val="0"/>
                      <w:sz w:val="18"/>
                      <w:szCs w:val="18"/>
                    </w:rPr>
                    <w:t>个便民警务站人员服装经费</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6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经费到位率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9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支付形式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财政直接支付</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警务站数量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个警务站</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控住使用率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以习近平新时代中国特色社会主义思想为指导，持续满足警务站人员需求</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62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充分发挥基层阵地作用，落实党的十九大精神</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充分履行和承担举旗帜、聚民心、惠民生的使命任务</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群众满意率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14" w:hRule="atLeast"/>
              </w:trPr>
              <w:tc>
                <w:tcPr>
                  <w:tcW w:w="14021" w:type="dxa"/>
                  <w:gridSpan w:val="27"/>
                  <w:tcBorders>
                    <w:top w:val="nil"/>
                    <w:left w:val="nil"/>
                    <w:bottom w:val="nil"/>
                    <w:right w:val="nil"/>
                  </w:tcBorders>
                  <w:noWrap/>
                  <w:vAlign w:val="bottom"/>
                </w:tcPr>
                <w:p>
                  <w:pPr>
                    <w:widowControl/>
                    <w:jc w:val="center"/>
                    <w:outlineLvl w:val="1"/>
                    <w:rPr>
                      <w:rFonts w:ascii="宋体" w:cs="宋体"/>
                      <w:b/>
                      <w:kern w:val="0"/>
                      <w:sz w:val="32"/>
                      <w:szCs w:val="32"/>
                    </w:rPr>
                  </w:pPr>
                  <w:r>
                    <w:rPr>
                      <w:rFonts w:hint="eastAsia" w:ascii="??_GB2312" w:hAnsi="宋体" w:cs="宋体"/>
                      <w:b/>
                      <w:kern w:val="0"/>
                      <w:sz w:val="32"/>
                      <w:szCs w:val="32"/>
                    </w:rPr>
                    <w:t>项目支出绩效目标表</w:t>
                  </w:r>
                </w:p>
              </w:tc>
            </w:tr>
            <w:tr>
              <w:tblPrEx>
                <w:tblLayout w:type="fixed"/>
                <w:tblCellMar>
                  <w:top w:w="0" w:type="dxa"/>
                  <w:left w:w="108" w:type="dxa"/>
                  <w:bottom w:w="0" w:type="dxa"/>
                  <w:right w:w="108" w:type="dxa"/>
                </w:tblCellMar>
              </w:tblPrEx>
              <w:trPr>
                <w:gridBefore w:val="1"/>
                <w:wBefore w:w="106" w:type="dxa"/>
                <w:trHeight w:val="207" w:hRule="atLeast"/>
              </w:trPr>
              <w:tc>
                <w:tcPr>
                  <w:tcW w:w="219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86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8"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9"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6"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5"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2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0" w:type="dxa"/>
                  <w:gridSpan w:val="3"/>
                  <w:tcBorders>
                    <w:top w:val="nil"/>
                    <w:left w:val="nil"/>
                    <w:bottom w:val="nil"/>
                    <w:right w:val="nil"/>
                  </w:tcBorders>
                  <w:noWrap/>
                  <w:vAlign w:val="bottom"/>
                </w:tcPr>
                <w:p>
                  <w:pPr>
                    <w:widowControl/>
                    <w:jc w:val="left"/>
                    <w:rPr>
                      <w:rFonts w:ascii="宋体" w:cs="宋体"/>
                      <w:color w:val="000000"/>
                      <w:kern w:val="0"/>
                      <w:sz w:val="22"/>
                      <w:szCs w:val="22"/>
                    </w:rPr>
                  </w:pPr>
                </w:p>
              </w:tc>
              <w:tc>
                <w:tcPr>
                  <w:tcW w:w="329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25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6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849"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高新区（新市区）正扬路街道办事处</w:t>
                  </w:r>
                </w:p>
              </w:tc>
              <w:tc>
                <w:tcPr>
                  <w:tcW w:w="192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4044"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便民警务站运行费</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6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7"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80.94</w:t>
                  </w:r>
                  <w:r>
                    <w:rPr>
                      <w:rFonts w:hint="eastAsia" w:ascii="宋体" w:hAnsi="宋体" w:cs="宋体"/>
                      <w:kern w:val="0"/>
                      <w:sz w:val="18"/>
                      <w:szCs w:val="18"/>
                    </w:rPr>
                    <w:t>　</w:t>
                  </w:r>
                </w:p>
              </w:tc>
              <w:tc>
                <w:tcPr>
                  <w:tcW w:w="1821"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9" w:type="dxa"/>
                  <w:gridSpan w:val="2"/>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80.94</w:t>
                  </w:r>
                </w:p>
              </w:tc>
              <w:tc>
                <w:tcPr>
                  <w:tcW w:w="1385"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5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项目总体目标</w:t>
                  </w:r>
                </w:p>
              </w:tc>
              <w:tc>
                <w:tcPr>
                  <w:tcW w:w="11822" w:type="dxa"/>
                  <w:gridSpan w:val="25"/>
                  <w:tcBorders>
                    <w:bottom w:val="single" w:color="000000" w:sz="4" w:space="0"/>
                    <w:right w:val="single" w:color="000000" w:sz="4" w:space="0"/>
                  </w:tcBorders>
                </w:tcPr>
                <w:p>
                  <w:pPr>
                    <w:widowControl/>
                    <w:rPr>
                      <w:rFonts w:ascii="宋体" w:cs="宋体"/>
                      <w:kern w:val="0"/>
                      <w:sz w:val="18"/>
                      <w:szCs w:val="18"/>
                    </w:rPr>
                  </w:pPr>
                  <w:r>
                    <w:rPr>
                      <w:rFonts w:hint="eastAsia" w:ascii="宋体" w:hAnsi="宋体" w:cs="宋体"/>
                      <w:kern w:val="0"/>
                      <w:sz w:val="18"/>
                      <w:szCs w:val="18"/>
                    </w:rPr>
                    <w:t>便民警务站</w:t>
                  </w:r>
                  <w:r>
                    <w:rPr>
                      <w:rFonts w:ascii="宋体" w:hAnsi="宋体" w:cs="宋体"/>
                      <w:kern w:val="0"/>
                      <w:sz w:val="18"/>
                      <w:szCs w:val="18"/>
                    </w:rPr>
                    <w:t>6</w:t>
                  </w:r>
                  <w:r>
                    <w:rPr>
                      <w:rFonts w:hint="eastAsia" w:ascii="宋体" w:hAnsi="宋体" w:cs="宋体"/>
                      <w:kern w:val="0"/>
                      <w:sz w:val="18"/>
                      <w:szCs w:val="18"/>
                    </w:rPr>
                    <w:t>万元</w:t>
                  </w:r>
                  <w:r>
                    <w:rPr>
                      <w:rFonts w:ascii="宋体" w:hAnsi="宋体" w:cs="宋体"/>
                      <w:kern w:val="0"/>
                      <w:sz w:val="18"/>
                      <w:szCs w:val="18"/>
                    </w:rPr>
                    <w:t>/</w:t>
                  </w:r>
                  <w:r>
                    <w:rPr>
                      <w:rFonts w:hint="eastAsia" w:ascii="宋体" w:hAnsi="宋体" w:cs="宋体"/>
                      <w:kern w:val="0"/>
                      <w:sz w:val="18"/>
                      <w:szCs w:val="18"/>
                    </w:rPr>
                    <w:t>年</w:t>
                  </w:r>
                  <w:r>
                    <w:rPr>
                      <w:rFonts w:ascii="宋体" w:hAnsi="宋体" w:cs="宋体"/>
                      <w:kern w:val="0"/>
                      <w:sz w:val="18"/>
                      <w:szCs w:val="18"/>
                    </w:rPr>
                    <w:t>/</w:t>
                  </w:r>
                  <w:r>
                    <w:rPr>
                      <w:rFonts w:hint="eastAsia" w:ascii="宋体" w:hAnsi="宋体" w:cs="宋体"/>
                      <w:kern w:val="0"/>
                      <w:sz w:val="18"/>
                      <w:szCs w:val="18"/>
                    </w:rPr>
                    <w:t>个，全部用于管委会</w:t>
                  </w:r>
                  <w:r>
                    <w:rPr>
                      <w:rFonts w:ascii="宋体" w:hAnsi="宋体" w:cs="宋体"/>
                      <w:kern w:val="0"/>
                      <w:sz w:val="18"/>
                      <w:szCs w:val="18"/>
                    </w:rPr>
                    <w:t>12</w:t>
                  </w:r>
                  <w:r>
                    <w:rPr>
                      <w:rFonts w:hint="eastAsia" w:ascii="宋体" w:hAnsi="宋体" w:cs="宋体"/>
                      <w:kern w:val="0"/>
                      <w:sz w:val="18"/>
                      <w:szCs w:val="18"/>
                    </w:rPr>
                    <w:t>个便民警务站水费、电费、暖气费、伙食费、车辆经费、其他运行经费</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6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经费到位率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9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申请方式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警务站数量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个警务站</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控住使用率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以习近平新时代中国特色社会主义思想为指导，持续满足群众需求</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62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充分发挥基层阵地作用，落实党的十九大精神</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充分履行和承担举旗帜、聚民心、惠民生的使命任务</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群众满意率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14" w:hRule="atLeast"/>
              </w:trPr>
              <w:tc>
                <w:tcPr>
                  <w:tcW w:w="14021" w:type="dxa"/>
                  <w:gridSpan w:val="27"/>
                  <w:tcBorders>
                    <w:top w:val="nil"/>
                    <w:left w:val="nil"/>
                    <w:bottom w:val="nil"/>
                    <w:right w:val="nil"/>
                  </w:tcBorders>
                  <w:noWrap/>
                  <w:vAlign w:val="bottom"/>
                </w:tcPr>
                <w:p>
                  <w:pPr>
                    <w:widowControl/>
                    <w:jc w:val="center"/>
                    <w:outlineLvl w:val="1"/>
                    <w:rPr>
                      <w:rFonts w:ascii="宋体" w:cs="宋体"/>
                      <w:b/>
                      <w:kern w:val="0"/>
                      <w:sz w:val="32"/>
                      <w:szCs w:val="32"/>
                    </w:rPr>
                  </w:pPr>
                  <w:r>
                    <w:rPr>
                      <w:rFonts w:hint="eastAsia" w:ascii="??_GB2312" w:hAnsi="宋体" w:cs="宋体"/>
                      <w:b/>
                      <w:kern w:val="0"/>
                      <w:sz w:val="32"/>
                      <w:szCs w:val="32"/>
                    </w:rPr>
                    <w:t>项目支出绩效目标表</w:t>
                  </w:r>
                </w:p>
              </w:tc>
            </w:tr>
            <w:tr>
              <w:tblPrEx>
                <w:tblLayout w:type="fixed"/>
                <w:tblCellMar>
                  <w:top w:w="0" w:type="dxa"/>
                  <w:left w:w="108" w:type="dxa"/>
                  <w:bottom w:w="0" w:type="dxa"/>
                  <w:right w:w="108" w:type="dxa"/>
                </w:tblCellMar>
              </w:tblPrEx>
              <w:trPr>
                <w:gridBefore w:val="1"/>
                <w:wBefore w:w="106" w:type="dxa"/>
                <w:trHeight w:val="207" w:hRule="atLeast"/>
              </w:trPr>
              <w:tc>
                <w:tcPr>
                  <w:tcW w:w="219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86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8"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9"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6"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5"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2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0" w:type="dxa"/>
                  <w:gridSpan w:val="3"/>
                  <w:tcBorders>
                    <w:top w:val="nil"/>
                    <w:left w:val="nil"/>
                    <w:bottom w:val="nil"/>
                    <w:right w:val="nil"/>
                  </w:tcBorders>
                  <w:noWrap/>
                  <w:vAlign w:val="bottom"/>
                </w:tcPr>
                <w:p>
                  <w:pPr>
                    <w:widowControl/>
                    <w:jc w:val="left"/>
                    <w:rPr>
                      <w:rFonts w:ascii="宋体" w:cs="宋体"/>
                      <w:color w:val="000000"/>
                      <w:kern w:val="0"/>
                      <w:sz w:val="22"/>
                      <w:szCs w:val="22"/>
                    </w:rPr>
                  </w:pPr>
                </w:p>
              </w:tc>
              <w:tc>
                <w:tcPr>
                  <w:tcW w:w="329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25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6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849"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高新区（新市区）正扬路街道办事处</w:t>
                  </w:r>
                </w:p>
              </w:tc>
              <w:tc>
                <w:tcPr>
                  <w:tcW w:w="192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4044"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巡逻防控队员工资</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6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7"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932.35</w:t>
                  </w:r>
                  <w:r>
                    <w:rPr>
                      <w:rFonts w:hint="eastAsia" w:ascii="宋体" w:hAnsi="宋体" w:cs="宋体"/>
                      <w:kern w:val="0"/>
                      <w:sz w:val="18"/>
                      <w:szCs w:val="18"/>
                    </w:rPr>
                    <w:t>　</w:t>
                  </w:r>
                </w:p>
              </w:tc>
              <w:tc>
                <w:tcPr>
                  <w:tcW w:w="1821"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9" w:type="dxa"/>
                  <w:gridSpan w:val="2"/>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932.35</w:t>
                  </w:r>
                  <w:r>
                    <w:rPr>
                      <w:rFonts w:hint="eastAsia" w:ascii="宋体" w:hAnsi="宋体" w:cs="宋体"/>
                      <w:kern w:val="0"/>
                      <w:sz w:val="18"/>
                      <w:szCs w:val="18"/>
                    </w:rPr>
                    <w:t>　</w:t>
                  </w:r>
                </w:p>
              </w:tc>
              <w:tc>
                <w:tcPr>
                  <w:tcW w:w="1385"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5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项目总体目标</w:t>
                  </w:r>
                </w:p>
              </w:tc>
              <w:tc>
                <w:tcPr>
                  <w:tcW w:w="11822" w:type="dxa"/>
                  <w:gridSpan w:val="25"/>
                  <w:tcBorders>
                    <w:bottom w:val="single" w:color="000000" w:sz="4" w:space="0"/>
                    <w:right w:val="single" w:color="000000" w:sz="4" w:space="0"/>
                  </w:tcBorders>
                </w:tcPr>
                <w:p>
                  <w:pPr>
                    <w:widowControl/>
                    <w:rPr>
                      <w:rFonts w:ascii="宋体" w:cs="宋体"/>
                      <w:kern w:val="0"/>
                      <w:sz w:val="18"/>
                      <w:szCs w:val="18"/>
                    </w:rPr>
                  </w:pPr>
                  <w:r>
                    <w:rPr>
                      <w:rFonts w:hint="eastAsia" w:ascii="宋体" w:hAnsi="宋体" w:cs="宋体"/>
                      <w:kern w:val="0"/>
                      <w:sz w:val="18"/>
                      <w:szCs w:val="18"/>
                    </w:rPr>
                    <w:t>全部用于片区及</w:t>
                  </w:r>
                  <w:r>
                    <w:rPr>
                      <w:rFonts w:ascii="宋体" w:hAnsi="宋体" w:cs="宋体"/>
                      <w:kern w:val="0"/>
                      <w:sz w:val="18"/>
                      <w:szCs w:val="18"/>
                    </w:rPr>
                    <w:t>5</w:t>
                  </w:r>
                  <w:r>
                    <w:rPr>
                      <w:rFonts w:hint="eastAsia" w:ascii="宋体" w:hAnsi="宋体" w:cs="宋体"/>
                      <w:kern w:val="0"/>
                      <w:sz w:val="18"/>
                      <w:szCs w:val="18"/>
                    </w:rPr>
                    <w:t>个社区人员巡控队员工资、社保、管理费，补助人员</w:t>
                  </w:r>
                  <w:r>
                    <w:rPr>
                      <w:rFonts w:ascii="宋体" w:hAnsi="宋体" w:cs="宋体"/>
                      <w:kern w:val="0"/>
                      <w:sz w:val="18"/>
                      <w:szCs w:val="18"/>
                    </w:rPr>
                    <w:t>178</w:t>
                  </w:r>
                  <w:r>
                    <w:rPr>
                      <w:rFonts w:hint="eastAsia" w:ascii="宋体" w:hAnsi="宋体" w:cs="宋体"/>
                      <w:kern w:val="0"/>
                      <w:sz w:val="18"/>
                      <w:szCs w:val="18"/>
                    </w:rPr>
                    <w:t>人，标准</w:t>
                  </w:r>
                  <w:r>
                    <w:rPr>
                      <w:rFonts w:ascii="宋体" w:hAnsi="宋体" w:cs="宋体"/>
                      <w:kern w:val="0"/>
                      <w:sz w:val="18"/>
                      <w:szCs w:val="18"/>
                    </w:rPr>
                    <w:t>77.7</w:t>
                  </w:r>
                  <w:r>
                    <w:rPr>
                      <w:rFonts w:hint="eastAsia" w:ascii="宋体" w:hAnsi="宋体" w:cs="宋体"/>
                      <w:kern w:val="0"/>
                      <w:sz w:val="18"/>
                      <w:szCs w:val="18"/>
                    </w:rPr>
                    <w:t>万</w:t>
                  </w:r>
                  <w:r>
                    <w:rPr>
                      <w:rFonts w:ascii="宋体" w:hAnsi="宋体" w:cs="宋体"/>
                      <w:kern w:val="0"/>
                      <w:sz w:val="18"/>
                      <w:szCs w:val="18"/>
                    </w:rPr>
                    <w:t>/</w:t>
                  </w:r>
                  <w:r>
                    <w:rPr>
                      <w:rFonts w:hint="eastAsia" w:ascii="宋体" w:hAnsi="宋体" w:cs="宋体"/>
                      <w:kern w:val="0"/>
                      <w:sz w:val="18"/>
                      <w:szCs w:val="18"/>
                    </w:rPr>
                    <w:t>月</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6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经费到位率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9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申请方式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人员数量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178</w:t>
                  </w:r>
                  <w:r>
                    <w:rPr>
                      <w:rFonts w:hint="eastAsia" w:ascii="宋体" w:hAnsi="宋体" w:cs="宋体"/>
                      <w:kern w:val="0"/>
                      <w:sz w:val="18"/>
                      <w:szCs w:val="18"/>
                    </w:rPr>
                    <w:t>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发放形式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以习近平新时代中国特色社会主义思想为指导，持续满足群众需求</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62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充分发挥基层阵地作用，落实党的十九大精神，充分履行和承担举旗帜、聚民心、惠民生的使命任务</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群众满意率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14" w:hRule="atLeast"/>
              </w:trPr>
              <w:tc>
                <w:tcPr>
                  <w:tcW w:w="14021" w:type="dxa"/>
                  <w:gridSpan w:val="27"/>
                  <w:tcBorders>
                    <w:top w:val="nil"/>
                    <w:left w:val="nil"/>
                    <w:bottom w:val="nil"/>
                    <w:right w:val="nil"/>
                  </w:tcBorders>
                  <w:noWrap/>
                  <w:vAlign w:val="bottom"/>
                </w:tcPr>
                <w:p>
                  <w:pPr>
                    <w:widowControl/>
                    <w:jc w:val="center"/>
                    <w:outlineLvl w:val="1"/>
                    <w:rPr>
                      <w:rFonts w:ascii="宋体" w:cs="宋体"/>
                      <w:b/>
                      <w:kern w:val="0"/>
                      <w:sz w:val="32"/>
                      <w:szCs w:val="32"/>
                    </w:rPr>
                  </w:pPr>
                  <w:r>
                    <w:rPr>
                      <w:rFonts w:hint="eastAsia" w:ascii="??_GB2312" w:hAnsi="宋体" w:cs="宋体"/>
                      <w:b/>
                      <w:kern w:val="0"/>
                      <w:sz w:val="32"/>
                      <w:szCs w:val="32"/>
                    </w:rPr>
                    <w:t>项目支出绩效目标表</w:t>
                  </w:r>
                </w:p>
              </w:tc>
            </w:tr>
            <w:tr>
              <w:tblPrEx>
                <w:tblLayout w:type="fixed"/>
                <w:tblCellMar>
                  <w:top w:w="0" w:type="dxa"/>
                  <w:left w:w="108" w:type="dxa"/>
                  <w:bottom w:w="0" w:type="dxa"/>
                  <w:right w:w="108" w:type="dxa"/>
                </w:tblCellMar>
              </w:tblPrEx>
              <w:trPr>
                <w:gridBefore w:val="1"/>
                <w:wBefore w:w="106" w:type="dxa"/>
                <w:trHeight w:val="207" w:hRule="atLeast"/>
              </w:trPr>
              <w:tc>
                <w:tcPr>
                  <w:tcW w:w="219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86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8"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9"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6"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5"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2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0" w:type="dxa"/>
                  <w:gridSpan w:val="3"/>
                  <w:tcBorders>
                    <w:top w:val="nil"/>
                    <w:left w:val="nil"/>
                    <w:bottom w:val="nil"/>
                    <w:right w:val="nil"/>
                  </w:tcBorders>
                  <w:noWrap/>
                  <w:vAlign w:val="bottom"/>
                </w:tcPr>
                <w:p>
                  <w:pPr>
                    <w:widowControl/>
                    <w:jc w:val="left"/>
                    <w:rPr>
                      <w:rFonts w:ascii="宋体" w:cs="宋体"/>
                      <w:color w:val="000000"/>
                      <w:kern w:val="0"/>
                      <w:sz w:val="22"/>
                      <w:szCs w:val="22"/>
                    </w:rPr>
                  </w:pPr>
                </w:p>
              </w:tc>
              <w:tc>
                <w:tcPr>
                  <w:tcW w:w="329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25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6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849"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高新区（新市区）正扬路街道办事处</w:t>
                  </w:r>
                </w:p>
              </w:tc>
              <w:tc>
                <w:tcPr>
                  <w:tcW w:w="192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4044"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包户考核</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6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7"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39.32</w:t>
                  </w:r>
                  <w:r>
                    <w:rPr>
                      <w:rFonts w:hint="eastAsia" w:ascii="宋体" w:hAnsi="宋体" w:cs="宋体"/>
                      <w:kern w:val="0"/>
                      <w:sz w:val="18"/>
                      <w:szCs w:val="18"/>
                    </w:rPr>
                    <w:t>　</w:t>
                  </w:r>
                </w:p>
              </w:tc>
              <w:tc>
                <w:tcPr>
                  <w:tcW w:w="1821"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9" w:type="dxa"/>
                  <w:gridSpan w:val="2"/>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39.32</w:t>
                  </w:r>
                  <w:r>
                    <w:rPr>
                      <w:rFonts w:hint="eastAsia" w:ascii="宋体" w:hAnsi="宋体" w:cs="宋体"/>
                      <w:kern w:val="0"/>
                      <w:sz w:val="18"/>
                      <w:szCs w:val="18"/>
                    </w:rPr>
                    <w:t>　</w:t>
                  </w:r>
                </w:p>
              </w:tc>
              <w:tc>
                <w:tcPr>
                  <w:tcW w:w="1385"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5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项目总体目标</w:t>
                  </w:r>
                </w:p>
              </w:tc>
              <w:tc>
                <w:tcPr>
                  <w:tcW w:w="11822" w:type="dxa"/>
                  <w:gridSpan w:val="25"/>
                  <w:tcBorders>
                    <w:bottom w:val="single" w:color="000000" w:sz="4" w:space="0"/>
                    <w:right w:val="single" w:color="000000" w:sz="4" w:space="0"/>
                  </w:tcBorders>
                </w:tcPr>
                <w:p>
                  <w:pPr>
                    <w:widowControl/>
                    <w:rPr>
                      <w:rFonts w:ascii="宋体" w:cs="宋体"/>
                      <w:kern w:val="0"/>
                      <w:sz w:val="18"/>
                      <w:szCs w:val="18"/>
                    </w:rPr>
                  </w:pPr>
                  <w:r>
                    <w:rPr>
                      <w:rFonts w:hint="eastAsia" w:ascii="宋体" w:hAnsi="宋体" w:cs="宋体"/>
                      <w:kern w:val="0"/>
                      <w:sz w:val="18"/>
                      <w:szCs w:val="18"/>
                    </w:rPr>
                    <w:t>用于</w:t>
                  </w:r>
                  <w:r>
                    <w:rPr>
                      <w:rFonts w:ascii="宋体" w:hAnsi="宋体" w:cs="宋体"/>
                      <w:kern w:val="0"/>
                      <w:sz w:val="18"/>
                      <w:szCs w:val="18"/>
                    </w:rPr>
                    <w:t>5</w:t>
                  </w:r>
                  <w:r>
                    <w:rPr>
                      <w:rFonts w:hint="eastAsia" w:ascii="宋体" w:hAnsi="宋体" w:cs="宋体"/>
                      <w:kern w:val="0"/>
                      <w:sz w:val="18"/>
                      <w:szCs w:val="18"/>
                    </w:rPr>
                    <w:t>个社区工作人员绩效考核奖</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6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经费到位率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9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申请方式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按季度发放</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人员数量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120</w:t>
                  </w:r>
                  <w:r>
                    <w:rPr>
                      <w:rFonts w:hint="eastAsia" w:ascii="宋体" w:hAnsi="宋体" w:cs="宋体"/>
                      <w:kern w:val="0"/>
                      <w:sz w:val="18"/>
                      <w:szCs w:val="18"/>
                    </w:rPr>
                    <w:t>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发放形式</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以习近平新时代中国特色社会主义思想为指导，持续满足群众需求</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62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充分发挥基层阵地作用，落实党的十九大精神，充分履行和承担举旗帜、聚民心、惠民生的使命任务</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群众满意率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406" w:hRule="atLeast"/>
              </w:trPr>
              <w:tc>
                <w:tcPr>
                  <w:tcW w:w="13867" w:type="dxa"/>
                  <w:gridSpan w:val="26"/>
                  <w:tcBorders>
                    <w:top w:val="nil"/>
                    <w:left w:val="nil"/>
                    <w:bottom w:val="nil"/>
                    <w:right w:val="nil"/>
                  </w:tcBorders>
                  <w:noWrap/>
                  <w:vAlign w:val="bottom"/>
                </w:tcPr>
                <w:p>
                  <w:pPr>
                    <w:widowControl/>
                    <w:jc w:val="center"/>
                    <w:outlineLvl w:val="1"/>
                    <w:rPr>
                      <w:rFonts w:ascii="宋体" w:cs="宋体"/>
                      <w:b/>
                      <w:kern w:val="0"/>
                      <w:sz w:val="32"/>
                      <w:szCs w:val="32"/>
                    </w:rPr>
                  </w:pPr>
                  <w:r>
                    <w:rPr>
                      <w:rFonts w:hint="eastAsia" w:ascii="??_GB2312" w:hAnsi="宋体" w:cs="宋体"/>
                      <w:b/>
                      <w:kern w:val="0"/>
                      <w:sz w:val="32"/>
                      <w:szCs w:val="32"/>
                    </w:rPr>
                    <w:t>项目支出绩效目标表</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tcBorders>
                    <w:top w:val="nil"/>
                    <w:left w:val="nil"/>
                    <w:bottom w:val="nil"/>
                    <w:right w:val="nil"/>
                  </w:tcBorders>
                  <w:noWrap/>
                  <w:vAlign w:val="bottom"/>
                </w:tcPr>
                <w:p>
                  <w:pPr>
                    <w:widowControl/>
                    <w:jc w:val="left"/>
                    <w:rPr>
                      <w:rFonts w:ascii="宋体" w:cs="宋体"/>
                      <w:color w:val="000000"/>
                      <w:kern w:val="0"/>
                      <w:sz w:val="22"/>
                      <w:szCs w:val="22"/>
                    </w:rPr>
                  </w:pPr>
                </w:p>
              </w:tc>
              <w:tc>
                <w:tcPr>
                  <w:tcW w:w="184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50"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5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3"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0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0"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54" w:type="dxa"/>
                  <w:gridSpan w:val="5"/>
                  <w:tcBorders>
                    <w:top w:val="nil"/>
                    <w:left w:val="nil"/>
                    <w:bottom w:val="nil"/>
                    <w:right w:val="nil"/>
                  </w:tcBorders>
                  <w:noWrap/>
                  <w:vAlign w:val="bottom"/>
                </w:tcPr>
                <w:p>
                  <w:pPr>
                    <w:widowControl/>
                    <w:jc w:val="left"/>
                    <w:rPr>
                      <w:rFonts w:ascii="宋体" w:cs="宋体"/>
                      <w:color w:val="000000"/>
                      <w:kern w:val="0"/>
                      <w:sz w:val="22"/>
                      <w:szCs w:val="22"/>
                    </w:rPr>
                  </w:pPr>
                </w:p>
              </w:tc>
              <w:tc>
                <w:tcPr>
                  <w:tcW w:w="24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54"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786"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仿宋" w:hAnsi="仿宋" w:eastAsia="仿宋" w:cs="宋体"/>
                      <w:sz w:val="18"/>
                      <w:szCs w:val="18"/>
                    </w:rPr>
                    <w:t>高新区（新市区）正扬路街道办事处</w:t>
                  </w:r>
                </w:p>
              </w:tc>
              <w:tc>
                <w:tcPr>
                  <w:tcW w:w="190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3997"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仿宋" w:hAnsi="仿宋" w:eastAsia="仿宋" w:cs="宋体"/>
                      <w:sz w:val="18"/>
                      <w:szCs w:val="18"/>
                    </w:rPr>
                    <w:t>基层岗位补贴</w:t>
                  </w:r>
                </w:p>
              </w:tc>
            </w:tr>
            <w:tr>
              <w:tblPrEx>
                <w:tblLayout w:type="fixed"/>
                <w:tblCellMar>
                  <w:top w:w="0" w:type="dxa"/>
                  <w:left w:w="108" w:type="dxa"/>
                  <w:bottom w:w="0" w:type="dxa"/>
                  <w:right w:w="108" w:type="dxa"/>
                </w:tblCellMar>
              </w:tblPrEx>
              <w:trPr>
                <w:gridBefore w:val="1"/>
                <w:gridAfter w:val="1"/>
                <w:wBefore w:w="106" w:type="dxa"/>
                <w:wAfter w:w="154" w:type="dxa"/>
                <w:trHeight w:val="351" w:hRule="atLeast"/>
              </w:trPr>
              <w:tc>
                <w:tcPr>
                  <w:tcW w:w="2175" w:type="dxa"/>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4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46"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22</w:t>
                  </w:r>
                </w:p>
              </w:tc>
              <w:tc>
                <w:tcPr>
                  <w:tcW w:w="179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09" w:type="dxa"/>
                  <w:gridSpan w:val="2"/>
                  <w:tcBorders>
                    <w:bottom w:val="single" w:color="auto" w:sz="4" w:space="0"/>
                    <w:right w:val="single" w:color="auto" w:sz="4" w:space="0"/>
                  </w:tcBorders>
                  <w:vAlign w:val="center"/>
                </w:tcPr>
                <w:p>
                  <w:pPr>
                    <w:widowControl/>
                    <w:rPr>
                      <w:rFonts w:ascii="宋体" w:cs="宋体"/>
                      <w:kern w:val="0"/>
                      <w:sz w:val="18"/>
                      <w:szCs w:val="18"/>
                    </w:rPr>
                  </w:pPr>
                  <w:r>
                    <w:rPr>
                      <w:rFonts w:ascii="宋体" w:hAnsi="宋体" w:cs="宋体"/>
                      <w:kern w:val="0"/>
                      <w:sz w:val="18"/>
                      <w:szCs w:val="18"/>
                    </w:rPr>
                    <w:t>22</w:t>
                  </w:r>
                </w:p>
              </w:tc>
              <w:tc>
                <w:tcPr>
                  <w:tcW w:w="1371"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26"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51" w:hRule="atLeast"/>
              </w:trPr>
              <w:tc>
                <w:tcPr>
                  <w:tcW w:w="2175" w:type="dxa"/>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项目总体目标</w:t>
                  </w:r>
                </w:p>
              </w:tc>
              <w:tc>
                <w:tcPr>
                  <w:tcW w:w="11692" w:type="dxa"/>
                  <w:gridSpan w:val="25"/>
                  <w:tcBorders>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更好的开展基层工作</w:t>
                  </w:r>
                  <w:r>
                    <w:rPr>
                      <w:rFonts w:ascii="宋体" w:cs="宋体"/>
                      <w:kern w:val="0"/>
                      <w:sz w:val="18"/>
                      <w:szCs w:val="18"/>
                    </w:rPr>
                    <w:t>,</w:t>
                  </w:r>
                  <w:r>
                    <w:rPr>
                      <w:rFonts w:hint="eastAsia" w:ascii="宋体" w:hAnsi="宋体" w:cs="宋体"/>
                      <w:kern w:val="0"/>
                      <w:sz w:val="18"/>
                      <w:szCs w:val="18"/>
                    </w:rPr>
                    <w:t>完成各项基层工作</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4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094" w:type="dxa"/>
                  <w:gridSpan w:val="14"/>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094" w:type="dxa"/>
                  <w:gridSpan w:val="14"/>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无</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p>
              </w:tc>
            </w:tr>
            <w:tr>
              <w:tblPrEx>
                <w:tblLayout w:type="fixed"/>
                <w:tblCellMar>
                  <w:top w:w="0" w:type="dxa"/>
                  <w:left w:w="108" w:type="dxa"/>
                  <w:bottom w:w="0" w:type="dxa"/>
                  <w:right w:w="108" w:type="dxa"/>
                </w:tblCellMar>
              </w:tblPrEx>
              <w:trPr>
                <w:gridBefore w:val="1"/>
                <w:gridAfter w:val="1"/>
                <w:wBefore w:w="106" w:type="dxa"/>
                <w:wAfter w:w="154" w:type="dxa"/>
                <w:trHeight w:val="229"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基层工作人员基层补贴发放</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基层工作人员基层补贴发放率</w:t>
                  </w:r>
                  <w:r>
                    <w:rPr>
                      <w:rFonts w:ascii="宋体" w:hAnsi="宋体" w:cs="宋体"/>
                      <w:kern w:val="0"/>
                      <w:sz w:val="18"/>
                      <w:szCs w:val="18"/>
                    </w:rPr>
                    <w:t>100%</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所管辖区正常开展服务群众，发放基层岗位补</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120</w:t>
                  </w:r>
                  <w:r>
                    <w:rPr>
                      <w:rFonts w:hint="eastAsia" w:ascii="宋体" w:hAnsi="宋体" w:cs="宋体"/>
                      <w:kern w:val="0"/>
                      <w:sz w:val="18"/>
                      <w:szCs w:val="18"/>
                    </w:rPr>
                    <w:t>人所管辖区正常开展服务群众，发放基层岗位补贴</w:t>
                  </w:r>
                  <w:r>
                    <w:rPr>
                      <w:rFonts w:ascii="宋体" w:hAnsi="宋体" w:cs="宋体"/>
                      <w:kern w:val="0"/>
                      <w:sz w:val="18"/>
                      <w:szCs w:val="18"/>
                    </w:rPr>
                    <w:t>22.56</w:t>
                  </w:r>
                  <w:r>
                    <w:rPr>
                      <w:rFonts w:hint="eastAsia" w:ascii="宋体" w:hAnsi="宋体" w:cs="宋体"/>
                      <w:kern w:val="0"/>
                      <w:sz w:val="18"/>
                      <w:szCs w:val="18"/>
                    </w:rPr>
                    <w:t>万</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提高基层工作人员生活水平</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提高基层工作人员生活水平覆盖率</w:t>
                  </w:r>
                  <w:r>
                    <w:rPr>
                      <w:rFonts w:ascii="宋体" w:hAnsi="宋体" w:cs="宋体"/>
                      <w:kern w:val="0"/>
                      <w:sz w:val="18"/>
                      <w:szCs w:val="18"/>
                    </w:rPr>
                    <w:t>100%</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提高基层工作人员工资收入</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实现提高基层工作人员工资收入，提高生活水平</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提高基层工作人员生活水平，提高工作质量</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提高服务所管辖区工作服务群众工作达到全覆盖</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提高基层工作人员服务群众及工作</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实现提高基层工作人员服务群众及工作</w:t>
                  </w:r>
                </w:p>
              </w:tc>
            </w:tr>
            <w:tr>
              <w:tblPrEx>
                <w:tblLayout w:type="fixed"/>
                <w:tblCellMar>
                  <w:top w:w="0" w:type="dxa"/>
                  <w:left w:w="108" w:type="dxa"/>
                  <w:bottom w:w="0" w:type="dxa"/>
                  <w:right w:w="108" w:type="dxa"/>
                </w:tblCellMar>
              </w:tblPrEx>
              <w:trPr>
                <w:gridBefore w:val="1"/>
                <w:gridAfter w:val="1"/>
                <w:wBefore w:w="106" w:type="dxa"/>
                <w:wAfter w:w="154" w:type="dxa"/>
                <w:trHeight w:val="228"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无</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162"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工作人员发放基层岗位补贴提高生活水平</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工作人员发放基层岗位补贴提高生活水平满意率</w:t>
                  </w:r>
                  <w:r>
                    <w:rPr>
                      <w:rFonts w:ascii="宋体" w:hAnsi="宋体" w:cs="宋体"/>
                      <w:kern w:val="0"/>
                      <w:sz w:val="18"/>
                      <w:szCs w:val="18"/>
                    </w:rPr>
                    <w:t>100%</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14" w:hRule="atLeast"/>
              </w:trPr>
              <w:tc>
                <w:tcPr>
                  <w:tcW w:w="14021" w:type="dxa"/>
                  <w:gridSpan w:val="27"/>
                  <w:tcBorders>
                    <w:top w:val="nil"/>
                    <w:left w:val="nil"/>
                    <w:bottom w:val="nil"/>
                    <w:right w:val="nil"/>
                  </w:tcBorders>
                  <w:noWrap/>
                  <w:vAlign w:val="bottom"/>
                </w:tcPr>
                <w:p>
                  <w:pPr>
                    <w:widowControl/>
                    <w:jc w:val="center"/>
                    <w:outlineLvl w:val="1"/>
                    <w:rPr>
                      <w:rFonts w:ascii="宋体" w:cs="宋体"/>
                      <w:b/>
                      <w:kern w:val="0"/>
                      <w:sz w:val="32"/>
                      <w:szCs w:val="32"/>
                    </w:rPr>
                  </w:pPr>
                  <w:r>
                    <w:rPr>
                      <w:rFonts w:hint="eastAsia" w:ascii="??_GB2312" w:hAnsi="宋体" w:cs="宋体"/>
                      <w:b/>
                      <w:kern w:val="0"/>
                      <w:sz w:val="32"/>
                      <w:szCs w:val="32"/>
                    </w:rPr>
                    <w:t>项目支出绩效目标表</w:t>
                  </w:r>
                </w:p>
              </w:tc>
            </w:tr>
            <w:tr>
              <w:tblPrEx>
                <w:tblLayout w:type="fixed"/>
                <w:tblCellMar>
                  <w:top w:w="0" w:type="dxa"/>
                  <w:left w:w="108" w:type="dxa"/>
                  <w:bottom w:w="0" w:type="dxa"/>
                  <w:right w:w="108" w:type="dxa"/>
                </w:tblCellMar>
              </w:tblPrEx>
              <w:trPr>
                <w:gridBefore w:val="1"/>
                <w:wBefore w:w="106" w:type="dxa"/>
                <w:trHeight w:val="207" w:hRule="atLeast"/>
              </w:trPr>
              <w:tc>
                <w:tcPr>
                  <w:tcW w:w="219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86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8"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69"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6"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5"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2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0" w:type="dxa"/>
                  <w:gridSpan w:val="3"/>
                  <w:tcBorders>
                    <w:top w:val="nil"/>
                    <w:left w:val="nil"/>
                    <w:bottom w:val="nil"/>
                    <w:right w:val="nil"/>
                  </w:tcBorders>
                  <w:noWrap/>
                  <w:vAlign w:val="bottom"/>
                </w:tcPr>
                <w:p>
                  <w:pPr>
                    <w:widowControl/>
                    <w:jc w:val="left"/>
                    <w:rPr>
                      <w:rFonts w:ascii="宋体" w:cs="宋体"/>
                      <w:color w:val="000000"/>
                      <w:kern w:val="0"/>
                      <w:sz w:val="22"/>
                      <w:szCs w:val="22"/>
                    </w:rPr>
                  </w:pPr>
                </w:p>
              </w:tc>
              <w:tc>
                <w:tcPr>
                  <w:tcW w:w="329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25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6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849"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高新区（新市区）正扬路街道办事处</w:t>
                  </w:r>
                </w:p>
              </w:tc>
              <w:tc>
                <w:tcPr>
                  <w:tcW w:w="192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4044"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非在编人员补贴（巡逻员）</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6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7"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24.48</w:t>
                  </w:r>
                  <w:r>
                    <w:rPr>
                      <w:rFonts w:hint="eastAsia" w:ascii="宋体" w:hAnsi="宋体" w:cs="宋体"/>
                      <w:kern w:val="0"/>
                      <w:sz w:val="18"/>
                      <w:szCs w:val="18"/>
                    </w:rPr>
                    <w:t>　</w:t>
                  </w:r>
                </w:p>
              </w:tc>
              <w:tc>
                <w:tcPr>
                  <w:tcW w:w="1821"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9" w:type="dxa"/>
                  <w:gridSpan w:val="2"/>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24.48</w:t>
                  </w:r>
                  <w:r>
                    <w:rPr>
                      <w:rFonts w:hint="eastAsia" w:ascii="宋体" w:hAnsi="宋体" w:cs="宋体"/>
                      <w:kern w:val="0"/>
                      <w:sz w:val="18"/>
                      <w:szCs w:val="18"/>
                    </w:rPr>
                    <w:t>　</w:t>
                  </w:r>
                </w:p>
              </w:tc>
              <w:tc>
                <w:tcPr>
                  <w:tcW w:w="1385"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5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项目总体目标</w:t>
                  </w:r>
                </w:p>
              </w:tc>
              <w:tc>
                <w:tcPr>
                  <w:tcW w:w="11822" w:type="dxa"/>
                  <w:gridSpan w:val="25"/>
                  <w:tcBorders>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w:t>
                  </w:r>
                  <w:r>
                    <w:rPr>
                      <w:rFonts w:hint="eastAsia" w:ascii="宋体" w:hAnsi="宋体"/>
                      <w:sz w:val="18"/>
                      <w:szCs w:val="18"/>
                    </w:rPr>
                    <w:t>发放提高非在编工作人员补贴，提高非在编工作人员生活水保障，提高工作效率。有序开展街道各项工作，提高工作效率，有效完成上级安排工作任务。</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6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经费到位率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9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非在编工作人员补贴发放</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非在编工作人员补贴发放</w:t>
                  </w:r>
                  <w:r>
                    <w:rPr>
                      <w:rFonts w:ascii="宋体" w:hAnsi="宋体" w:cs="宋体"/>
                      <w:kern w:val="0"/>
                      <w:sz w:val="18"/>
                      <w:szCs w:val="18"/>
                    </w:rPr>
                    <w:t>100%</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非在编工作人员所管辖区正常开展服务群众</w:t>
                  </w:r>
                </w:p>
              </w:tc>
              <w:tc>
                <w:tcPr>
                  <w:tcW w:w="3804" w:type="dxa"/>
                  <w:gridSpan w:val="8"/>
                  <w:tcBorders>
                    <w:top w:val="single" w:color="000000" w:sz="4" w:space="0"/>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非在编工作人员所管辖区正常开展服务群众、</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提高非在编工作人员生活水平</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提高非在编在工作人员生活水平覆盖</w:t>
                  </w:r>
                  <w:r>
                    <w:rPr>
                      <w:rFonts w:ascii="宋体" w:hAnsi="宋体" w:cs="宋体"/>
                      <w:kern w:val="0"/>
                      <w:sz w:val="18"/>
                      <w:szCs w:val="18"/>
                    </w:rPr>
                    <w:t>100%</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非在编工作人员收入增加</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实现非在编工作人员收入增加</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4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非在编人员工资发放提高生活水平，服务所管辖区工作服务群众工作</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非在编人员工资发放提高生活水平满意率</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627"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提高非在编人员生活水平，工作效益</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实现提高非在编人员生活水平发，工作效益</w:t>
                  </w:r>
                </w:p>
              </w:tc>
            </w:tr>
            <w:tr>
              <w:tblPrEx>
                <w:tblLayout w:type="fixed"/>
                <w:tblCellMar>
                  <w:top w:w="0" w:type="dxa"/>
                  <w:left w:w="108" w:type="dxa"/>
                  <w:bottom w:w="0" w:type="dxa"/>
                  <w:right w:w="108" w:type="dxa"/>
                </w:tblCellMar>
              </w:tblPrEx>
              <w:trPr>
                <w:gridBefore w:val="1"/>
                <w:wBefore w:w="106" w:type="dxa"/>
                <w:trHeight w:val="212"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无</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106" w:type="dxa"/>
                <w:trHeight w:val="214" w:hRule="atLeast"/>
              </w:trPr>
              <w:tc>
                <w:tcPr>
                  <w:tcW w:w="2199" w:type="dxa"/>
                  <w:gridSpan w:val="2"/>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6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57"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非在编人员补贴发放提高生活水平达到满意</w:t>
                  </w:r>
                </w:p>
              </w:tc>
              <w:tc>
                <w:tcPr>
                  <w:tcW w:w="3804" w:type="dxa"/>
                  <w:gridSpan w:val="8"/>
                  <w:tcBorders>
                    <w:top w:val="single" w:color="000000" w:sz="4" w:space="0"/>
                    <w:bottom w:val="single" w:color="000000" w:sz="4" w:space="0"/>
                    <w:right w:val="single" w:color="000000" w:sz="4" w:space="0"/>
                  </w:tcBorders>
                  <w:vAlign w:val="center"/>
                </w:tcPr>
                <w:p>
                  <w:pPr>
                    <w:widowControl/>
                    <w:rPr>
                      <w:rFonts w:ascii="宋体" w:cs="宋体"/>
                      <w:kern w:val="0"/>
                      <w:sz w:val="18"/>
                      <w:szCs w:val="18"/>
                    </w:rPr>
                  </w:pPr>
                  <w:r>
                    <w:rPr>
                      <w:rFonts w:hint="eastAsia" w:ascii="宋体" w:hAnsi="宋体" w:cs="宋体"/>
                      <w:kern w:val="0"/>
                      <w:sz w:val="18"/>
                      <w:szCs w:val="18"/>
                    </w:rPr>
                    <w:t>非在编人员补贴全部发放</w:t>
                  </w:r>
                  <w:r>
                    <w:rPr>
                      <w:rFonts w:ascii="宋体" w:hAnsi="宋体" w:cs="宋体"/>
                      <w:kern w:val="0"/>
                      <w:sz w:val="18"/>
                      <w:szCs w:val="18"/>
                    </w:rPr>
                    <w:t>100%</w:t>
                  </w:r>
                  <w:r>
                    <w:rPr>
                      <w:rFonts w:hint="eastAsia" w:ascii="宋体" w:hAnsi="宋体" w:cs="宋体"/>
                      <w:kern w:val="0"/>
                      <w:sz w:val="18"/>
                      <w:szCs w:val="18"/>
                    </w:rPr>
                    <w:t>满意</w:t>
                  </w:r>
                </w:p>
              </w:tc>
            </w:tr>
            <w:tr>
              <w:tblPrEx>
                <w:tblLayout w:type="fixed"/>
                <w:tblCellMar>
                  <w:top w:w="0" w:type="dxa"/>
                  <w:left w:w="108" w:type="dxa"/>
                  <w:bottom w:w="0" w:type="dxa"/>
                  <w:right w:w="108" w:type="dxa"/>
                </w:tblCellMar>
              </w:tblPrEx>
              <w:trPr>
                <w:gridBefore w:val="1"/>
                <w:wBefore w:w="106" w:type="dxa"/>
                <w:trHeight w:val="220" w:hRule="atLeast"/>
              </w:trPr>
              <w:tc>
                <w:tcPr>
                  <w:tcW w:w="2199" w:type="dxa"/>
                  <w:gridSpan w:val="2"/>
                  <w:vMerge w:val="continue"/>
                  <w:tcBorders>
                    <w:left w:val="single" w:color="000000" w:sz="4" w:space="0"/>
                    <w:bottom w:val="single" w:color="000000" w:sz="4" w:space="0"/>
                    <w:right w:val="single" w:color="000000" w:sz="4" w:space="0"/>
                  </w:tcBorders>
                  <w:vAlign w:val="center"/>
                </w:tcPr>
                <w:p>
                  <w:pPr>
                    <w:rPr>
                      <w:sz w:val="20"/>
                      <w:szCs w:val="20"/>
                    </w:rPr>
                  </w:pPr>
                </w:p>
              </w:tc>
              <w:tc>
                <w:tcPr>
                  <w:tcW w:w="1861" w:type="dxa"/>
                  <w:gridSpan w:val="2"/>
                  <w:vMerge w:val="continue"/>
                  <w:tcBorders>
                    <w:bottom w:val="single" w:color="000000" w:sz="4" w:space="0"/>
                    <w:right w:val="single" w:color="000000" w:sz="4" w:space="0"/>
                  </w:tcBorders>
                  <w:vAlign w:val="center"/>
                </w:tcPr>
                <w:p>
                  <w:pPr>
                    <w:rPr>
                      <w:sz w:val="20"/>
                      <w:szCs w:val="20"/>
                    </w:rPr>
                  </w:pPr>
                </w:p>
              </w:tc>
              <w:tc>
                <w:tcPr>
                  <w:tcW w:w="6157"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04"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406" w:hRule="atLeast"/>
              </w:trPr>
              <w:tc>
                <w:tcPr>
                  <w:tcW w:w="13867" w:type="dxa"/>
                  <w:gridSpan w:val="26"/>
                  <w:tcBorders>
                    <w:top w:val="nil"/>
                    <w:left w:val="nil"/>
                    <w:bottom w:val="nil"/>
                    <w:right w:val="nil"/>
                  </w:tcBorders>
                  <w:noWrap/>
                  <w:vAlign w:val="bottom"/>
                </w:tcPr>
                <w:p>
                  <w:pPr>
                    <w:widowControl/>
                    <w:jc w:val="center"/>
                    <w:outlineLvl w:val="1"/>
                    <w:rPr>
                      <w:rFonts w:ascii="宋体" w:cs="宋体"/>
                      <w:b/>
                      <w:kern w:val="0"/>
                      <w:sz w:val="32"/>
                      <w:szCs w:val="32"/>
                    </w:rPr>
                  </w:pPr>
                  <w:r>
                    <w:rPr>
                      <w:rFonts w:hint="eastAsia" w:ascii="??_GB2312" w:hAnsi="宋体" w:cs="宋体"/>
                      <w:b/>
                      <w:kern w:val="0"/>
                      <w:sz w:val="32"/>
                      <w:szCs w:val="32"/>
                    </w:rPr>
                    <w:t>项目支出绩效目标表</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tcBorders>
                    <w:top w:val="nil"/>
                    <w:left w:val="nil"/>
                    <w:bottom w:val="nil"/>
                    <w:right w:val="nil"/>
                  </w:tcBorders>
                  <w:noWrap/>
                  <w:vAlign w:val="bottom"/>
                </w:tcPr>
                <w:p>
                  <w:pPr>
                    <w:widowControl/>
                    <w:jc w:val="left"/>
                    <w:rPr>
                      <w:rFonts w:ascii="宋体" w:cs="宋体"/>
                      <w:color w:val="000000"/>
                      <w:kern w:val="0"/>
                      <w:sz w:val="22"/>
                      <w:szCs w:val="22"/>
                    </w:rPr>
                  </w:pPr>
                </w:p>
              </w:tc>
              <w:tc>
                <w:tcPr>
                  <w:tcW w:w="184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50"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5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3"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0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0"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54" w:type="dxa"/>
                  <w:gridSpan w:val="5"/>
                  <w:tcBorders>
                    <w:top w:val="nil"/>
                    <w:left w:val="nil"/>
                    <w:bottom w:val="nil"/>
                    <w:right w:val="nil"/>
                  </w:tcBorders>
                  <w:noWrap/>
                  <w:vAlign w:val="bottom"/>
                </w:tcPr>
                <w:p>
                  <w:pPr>
                    <w:widowControl/>
                    <w:jc w:val="left"/>
                    <w:rPr>
                      <w:rFonts w:ascii="宋体" w:cs="宋体"/>
                      <w:color w:val="000000"/>
                      <w:kern w:val="0"/>
                      <w:sz w:val="22"/>
                      <w:szCs w:val="22"/>
                    </w:rPr>
                  </w:pPr>
                </w:p>
              </w:tc>
              <w:tc>
                <w:tcPr>
                  <w:tcW w:w="24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54"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786"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仿宋" w:hAnsi="仿宋" w:eastAsia="仿宋" w:cs="宋体"/>
                      <w:sz w:val="18"/>
                      <w:szCs w:val="18"/>
                    </w:rPr>
                    <w:t>高新区（新市区）正扬路街道办事处</w:t>
                  </w:r>
                </w:p>
              </w:tc>
              <w:tc>
                <w:tcPr>
                  <w:tcW w:w="190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3997"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仿宋" w:hAnsi="仿宋" w:eastAsia="仿宋" w:cs="宋体"/>
                      <w:sz w:val="18"/>
                      <w:szCs w:val="18"/>
                    </w:rPr>
                    <w:t>非在编补贴（公岗）</w:t>
                  </w:r>
                </w:p>
              </w:tc>
            </w:tr>
            <w:tr>
              <w:tblPrEx>
                <w:tblLayout w:type="fixed"/>
                <w:tblCellMar>
                  <w:top w:w="0" w:type="dxa"/>
                  <w:left w:w="108" w:type="dxa"/>
                  <w:bottom w:w="0" w:type="dxa"/>
                  <w:right w:w="108" w:type="dxa"/>
                </w:tblCellMar>
              </w:tblPrEx>
              <w:trPr>
                <w:gridBefore w:val="1"/>
                <w:gridAfter w:val="1"/>
                <w:wBefore w:w="106" w:type="dxa"/>
                <w:wAfter w:w="154" w:type="dxa"/>
                <w:trHeight w:val="243" w:hRule="atLeast"/>
              </w:trPr>
              <w:tc>
                <w:tcPr>
                  <w:tcW w:w="2175" w:type="dxa"/>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4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46"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144.18</w:t>
                  </w:r>
                </w:p>
              </w:tc>
              <w:tc>
                <w:tcPr>
                  <w:tcW w:w="179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09" w:type="dxa"/>
                  <w:gridSpan w:val="2"/>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144.18</w:t>
                  </w:r>
                </w:p>
              </w:tc>
              <w:tc>
                <w:tcPr>
                  <w:tcW w:w="1371"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26"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401" w:hRule="atLeast"/>
              </w:trPr>
              <w:tc>
                <w:tcPr>
                  <w:tcW w:w="2175" w:type="dxa"/>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项目总体目标</w:t>
                  </w:r>
                </w:p>
              </w:tc>
              <w:tc>
                <w:tcPr>
                  <w:tcW w:w="11692" w:type="dxa"/>
                  <w:gridSpan w:val="25"/>
                  <w:tcBorders>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发放提高非在编工作人员补贴，提高非在编工作人员生活水保障，提高工作效率。有序开展街道各项工作，提高工作效率，有效完成上级安排工作任务</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4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094" w:type="dxa"/>
                  <w:gridSpan w:val="14"/>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094" w:type="dxa"/>
                  <w:gridSpan w:val="14"/>
                  <w:tcBorders>
                    <w:top w:val="single" w:color="000000" w:sz="4" w:space="0"/>
                    <w:bottom w:val="single" w:color="000000" w:sz="4" w:space="0"/>
                    <w:right w:val="single" w:color="000000" w:sz="4" w:space="0"/>
                  </w:tcBorders>
                  <w:vAlign w:val="center"/>
                </w:tcPr>
                <w:p>
                  <w:pPr>
                    <w:widowControl/>
                    <w:rPr>
                      <w:rFonts w:ascii="宋体" w:cs="宋体"/>
                      <w:kern w:val="0"/>
                      <w:sz w:val="18"/>
                      <w:szCs w:val="18"/>
                    </w:rPr>
                  </w:pPr>
                  <w:r>
                    <w:rPr>
                      <w:rFonts w:ascii="宋体" w:hAnsi="宋体" w:cs="宋体"/>
                      <w:kern w:val="0"/>
                      <w:sz w:val="18"/>
                      <w:szCs w:val="18"/>
                    </w:rPr>
                    <w:t>144.18</w:t>
                  </w:r>
                  <w:r>
                    <w:rPr>
                      <w:rFonts w:hint="eastAsia" w:ascii="宋体" w:hAnsi="宋体" w:cs="宋体"/>
                      <w:kern w:val="0"/>
                      <w:sz w:val="18"/>
                      <w:szCs w:val="18"/>
                    </w:rPr>
                    <w:t>万</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144.18</w:t>
                  </w:r>
                  <w:r>
                    <w:rPr>
                      <w:rFonts w:hint="eastAsia" w:ascii="宋体" w:hAnsi="宋体" w:cs="宋体"/>
                      <w:kern w:val="0"/>
                      <w:sz w:val="18"/>
                      <w:szCs w:val="18"/>
                    </w:rPr>
                    <w:t>万</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非在编工作人员补贴发放</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非在编工作人员补贴发放</w:t>
                  </w:r>
                  <w:r>
                    <w:rPr>
                      <w:rFonts w:ascii="宋体" w:hAnsi="宋体" w:cs="宋体"/>
                      <w:kern w:val="0"/>
                      <w:sz w:val="18"/>
                      <w:szCs w:val="18"/>
                    </w:rPr>
                    <w:t>100%</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非在编工作人员所管辖区正常开展服务群众</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80</w:t>
                  </w:r>
                  <w:r>
                    <w:rPr>
                      <w:rFonts w:hint="eastAsia" w:ascii="宋体" w:hAnsi="宋体" w:cs="宋体"/>
                      <w:kern w:val="0"/>
                      <w:sz w:val="18"/>
                      <w:szCs w:val="18"/>
                    </w:rPr>
                    <w:t>人非在编工作人员所管辖区正常开展服务群众、工作非在编工作人员补贴</w:t>
                  </w:r>
                  <w:r>
                    <w:rPr>
                      <w:rFonts w:ascii="宋体" w:hAnsi="宋体" w:cs="宋体"/>
                      <w:kern w:val="0"/>
                      <w:sz w:val="18"/>
                      <w:szCs w:val="18"/>
                    </w:rPr>
                    <w:t>144.18</w:t>
                  </w:r>
                  <w:r>
                    <w:rPr>
                      <w:rFonts w:hint="eastAsia" w:ascii="宋体" w:hAnsi="宋体" w:cs="宋体"/>
                      <w:kern w:val="0"/>
                      <w:sz w:val="18"/>
                      <w:szCs w:val="18"/>
                    </w:rPr>
                    <w:t>万</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提高非在编工作人员生活水平</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提高非在编在工作人员生活水平覆盖</w:t>
                  </w:r>
                  <w:r>
                    <w:rPr>
                      <w:rFonts w:ascii="宋体" w:hAnsi="宋体" w:cs="宋体"/>
                      <w:kern w:val="0"/>
                      <w:sz w:val="18"/>
                      <w:szCs w:val="18"/>
                    </w:rPr>
                    <w:t>100%</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非在编工作人员收入增加</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实现非在编工作人员收入增加</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非在编人员工资发放提高生活水平，服务所管辖区工作服务群众工作</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非在编人员工资发放提高生活水平满意率</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提高非在编人员生活水平，工作效益</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实现提高非在编人员生活水平发，工作效益</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90"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无</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非在编人员补贴发放提高生活水平达到满意</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非在编人员补贴全部发放</w:t>
                  </w:r>
                  <w:r>
                    <w:rPr>
                      <w:rFonts w:ascii="宋体" w:hAnsi="宋体" w:cs="宋体"/>
                      <w:kern w:val="0"/>
                      <w:sz w:val="18"/>
                      <w:szCs w:val="18"/>
                    </w:rPr>
                    <w:t>100%</w:t>
                  </w:r>
                  <w:r>
                    <w:rPr>
                      <w:rFonts w:hint="eastAsia" w:ascii="宋体" w:hAnsi="宋体" w:cs="宋体"/>
                      <w:kern w:val="0"/>
                      <w:sz w:val="18"/>
                      <w:szCs w:val="18"/>
                    </w:rPr>
                    <w:t>满意</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094" w:type="dxa"/>
                  <w:gridSpan w:val="14"/>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57" w:type="dxa"/>
                  <w:gridSpan w:val="9"/>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406" w:hRule="atLeast"/>
              </w:trPr>
              <w:tc>
                <w:tcPr>
                  <w:tcW w:w="13867" w:type="dxa"/>
                  <w:gridSpan w:val="26"/>
                  <w:tcBorders>
                    <w:top w:val="nil"/>
                    <w:left w:val="nil"/>
                    <w:bottom w:val="nil"/>
                    <w:right w:val="nil"/>
                  </w:tcBorders>
                  <w:noWrap/>
                  <w:vAlign w:val="bottom"/>
                </w:tcPr>
                <w:p>
                  <w:pPr>
                    <w:widowControl/>
                    <w:jc w:val="center"/>
                    <w:outlineLvl w:val="1"/>
                    <w:rPr>
                      <w:rFonts w:ascii="宋体" w:cs="宋体"/>
                      <w:b/>
                      <w:kern w:val="0"/>
                      <w:sz w:val="32"/>
                      <w:szCs w:val="32"/>
                    </w:rPr>
                  </w:pPr>
                  <w:r>
                    <w:rPr>
                      <w:rFonts w:hint="eastAsia" w:ascii="??_GB2312" w:hAnsi="宋体" w:cs="宋体"/>
                      <w:b/>
                      <w:kern w:val="0"/>
                      <w:sz w:val="32"/>
                      <w:szCs w:val="32"/>
                    </w:rPr>
                    <w:t>项目支出绩效目标表</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tcBorders>
                    <w:top w:val="nil"/>
                    <w:left w:val="nil"/>
                    <w:bottom w:val="nil"/>
                    <w:right w:val="nil"/>
                  </w:tcBorders>
                  <w:noWrap/>
                  <w:vAlign w:val="bottom"/>
                </w:tcPr>
                <w:p>
                  <w:pPr>
                    <w:widowControl/>
                    <w:jc w:val="left"/>
                    <w:rPr>
                      <w:rFonts w:ascii="宋体" w:cs="宋体"/>
                      <w:color w:val="000000"/>
                      <w:kern w:val="0"/>
                      <w:sz w:val="22"/>
                      <w:szCs w:val="22"/>
                    </w:rPr>
                  </w:pPr>
                </w:p>
              </w:tc>
              <w:tc>
                <w:tcPr>
                  <w:tcW w:w="1841"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50"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650"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323"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322"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190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49" w:type="dxa"/>
                  <w:gridSpan w:val="3"/>
                  <w:tcBorders>
                    <w:top w:val="nil"/>
                    <w:left w:val="nil"/>
                    <w:bottom w:val="nil"/>
                    <w:right w:val="nil"/>
                  </w:tcBorders>
                  <w:noWrap/>
                  <w:vAlign w:val="bottom"/>
                </w:tcPr>
                <w:p>
                  <w:pPr>
                    <w:widowControl/>
                    <w:jc w:val="left"/>
                    <w:rPr>
                      <w:rFonts w:ascii="宋体" w:cs="宋体"/>
                      <w:color w:val="000000"/>
                      <w:kern w:val="0"/>
                      <w:sz w:val="22"/>
                      <w:szCs w:val="22"/>
                    </w:rPr>
                  </w:pPr>
                </w:p>
              </w:tc>
              <w:tc>
                <w:tcPr>
                  <w:tcW w:w="3245" w:type="dxa"/>
                  <w:gridSpan w:val="4"/>
                  <w:tcBorders>
                    <w:top w:val="nil"/>
                    <w:left w:val="nil"/>
                    <w:bottom w:val="nil"/>
                    <w:right w:val="nil"/>
                  </w:tcBorders>
                  <w:noWrap/>
                  <w:vAlign w:val="bottom"/>
                </w:tcPr>
                <w:p>
                  <w:pPr>
                    <w:widowControl/>
                    <w:jc w:val="left"/>
                    <w:rPr>
                      <w:rFonts w:ascii="宋体" w:cs="宋体"/>
                      <w:color w:val="000000"/>
                      <w:kern w:val="0"/>
                      <w:sz w:val="22"/>
                      <w:szCs w:val="22"/>
                    </w:rPr>
                  </w:pPr>
                </w:p>
              </w:tc>
              <w:tc>
                <w:tcPr>
                  <w:tcW w:w="249"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c>
                <w:tcPr>
                  <w:tcW w:w="254" w:type="dxa"/>
                  <w:gridSpan w:val="2"/>
                  <w:tcBorders>
                    <w:top w:val="nil"/>
                    <w:left w:val="nil"/>
                    <w:bottom w:val="nil"/>
                    <w:right w:val="nil"/>
                  </w:tcBorders>
                  <w:noWrap/>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Before w:val="1"/>
                <w:gridAfter w:val="1"/>
                <w:wBefore w:w="106" w:type="dxa"/>
                <w:wAfter w:w="154" w:type="dxa"/>
                <w:trHeight w:val="286" w:hRule="atLeast"/>
              </w:trPr>
              <w:tc>
                <w:tcPr>
                  <w:tcW w:w="2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预算单位</w:t>
                  </w:r>
                </w:p>
              </w:tc>
              <w:tc>
                <w:tcPr>
                  <w:tcW w:w="5786" w:type="dxa"/>
                  <w:gridSpan w:val="1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仿宋" w:hAnsi="仿宋" w:eastAsia="仿宋" w:cs="宋体"/>
                      <w:sz w:val="18"/>
                      <w:szCs w:val="18"/>
                    </w:rPr>
                    <w:t>高新区（新市区）正扬路街道办事处</w:t>
                  </w:r>
                </w:p>
              </w:tc>
              <w:tc>
                <w:tcPr>
                  <w:tcW w:w="1909" w:type="dxa"/>
                  <w:gridSpan w:val="2"/>
                  <w:tcBorders>
                    <w:top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项目名称</w:t>
                  </w:r>
                </w:p>
              </w:tc>
              <w:tc>
                <w:tcPr>
                  <w:tcW w:w="3997" w:type="dxa"/>
                  <w:gridSpan w:val="11"/>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仿宋" w:hAnsi="仿宋" w:eastAsia="仿宋" w:cs="宋体"/>
                      <w:sz w:val="18"/>
                      <w:szCs w:val="18"/>
                    </w:rPr>
                    <w:t>巡逻防控队员工资</w:t>
                  </w:r>
                </w:p>
              </w:tc>
            </w:tr>
            <w:tr>
              <w:tblPrEx>
                <w:tblLayout w:type="fixed"/>
                <w:tblCellMar>
                  <w:top w:w="0" w:type="dxa"/>
                  <w:left w:w="108" w:type="dxa"/>
                  <w:bottom w:w="0" w:type="dxa"/>
                  <w:right w:w="108" w:type="dxa"/>
                </w:tblCellMar>
              </w:tblPrEx>
              <w:trPr>
                <w:gridBefore w:val="1"/>
                <w:gridAfter w:val="1"/>
                <w:wBefore w:w="106" w:type="dxa"/>
                <w:wAfter w:w="154" w:type="dxa"/>
                <w:trHeight w:val="218" w:hRule="atLeast"/>
              </w:trPr>
              <w:tc>
                <w:tcPr>
                  <w:tcW w:w="2175" w:type="dxa"/>
                  <w:tcBorders>
                    <w:left w:val="single" w:color="auto" w:sz="4" w:space="0"/>
                    <w:bottom w:val="single" w:color="auto" w:sz="4" w:space="0"/>
                    <w:right w:val="single" w:color="auto"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项目资金（万元）</w:t>
                  </w:r>
                </w:p>
              </w:tc>
              <w:tc>
                <w:tcPr>
                  <w:tcW w:w="1841" w:type="dxa"/>
                  <w:gridSpan w:val="2"/>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46" w:type="dxa"/>
                  <w:gridSpan w:val="4"/>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29.1</w:t>
                  </w:r>
                </w:p>
              </w:tc>
              <w:tc>
                <w:tcPr>
                  <w:tcW w:w="1799"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09" w:type="dxa"/>
                  <w:gridSpan w:val="2"/>
                  <w:tcBorders>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29.1</w:t>
                  </w:r>
                </w:p>
              </w:tc>
              <w:tc>
                <w:tcPr>
                  <w:tcW w:w="1371" w:type="dxa"/>
                  <w:gridSpan w:val="5"/>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26" w:type="dxa"/>
                  <w:gridSpan w:val="6"/>
                  <w:tcBorders>
                    <w:top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51" w:hRule="atLeast"/>
              </w:trPr>
              <w:tc>
                <w:tcPr>
                  <w:tcW w:w="2175" w:type="dxa"/>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项目总体目标</w:t>
                  </w:r>
                </w:p>
              </w:tc>
              <w:tc>
                <w:tcPr>
                  <w:tcW w:w="11692" w:type="dxa"/>
                  <w:gridSpan w:val="25"/>
                  <w:tcBorders>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有序开展辖区提高工作效率。</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tcBorders>
                    <w:left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一级指标</w:t>
                  </w:r>
                </w:p>
              </w:tc>
              <w:tc>
                <w:tcPr>
                  <w:tcW w:w="1841" w:type="dxa"/>
                  <w:gridSpan w:val="2"/>
                  <w:tcBorders>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二级指标</w:t>
                  </w:r>
                </w:p>
              </w:tc>
              <w:tc>
                <w:tcPr>
                  <w:tcW w:w="6103" w:type="dxa"/>
                  <w:gridSpan w:val="15"/>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三级指标</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b/>
                      <w:kern w:val="0"/>
                      <w:sz w:val="18"/>
                      <w:szCs w:val="18"/>
                    </w:rPr>
                  </w:pPr>
                  <w:r>
                    <w:rPr>
                      <w:rFonts w:hint="eastAsia" w:ascii="宋体" w:hAnsi="宋体" w:cs="宋体"/>
                      <w:b/>
                      <w:kern w:val="0"/>
                      <w:sz w:val="18"/>
                      <w:szCs w:val="18"/>
                    </w:rPr>
                    <w:t>指标值（包含数字及文字描述）</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03"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29.1</w:t>
                  </w:r>
                  <w:r>
                    <w:rPr>
                      <w:rFonts w:hint="eastAsia" w:ascii="宋体" w:hAnsi="宋体" w:cs="宋体"/>
                      <w:kern w:val="0"/>
                      <w:sz w:val="18"/>
                      <w:szCs w:val="18"/>
                    </w:rPr>
                    <w:t>万元</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29.1</w:t>
                  </w:r>
                  <w:r>
                    <w:rPr>
                      <w:rFonts w:hint="eastAsia" w:ascii="宋体" w:hAnsi="宋体" w:cs="宋体"/>
                      <w:kern w:val="0"/>
                      <w:sz w:val="18"/>
                      <w:szCs w:val="18"/>
                    </w:rPr>
                    <w:t>万元</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103" w:type="dxa"/>
                  <w:gridSpan w:val="15"/>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巡逻防控人员工资发放</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巡逻防控人员工资发放</w:t>
                  </w:r>
                  <w:r>
                    <w:rPr>
                      <w:rFonts w:ascii="宋体" w:hAnsi="宋体" w:cs="宋体"/>
                      <w:kern w:val="0"/>
                      <w:sz w:val="18"/>
                      <w:szCs w:val="18"/>
                    </w:rPr>
                    <w:t>100%</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巡逻员防控队员所管辖区正常开展服务群众</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巡逻员防控队员所管辖区正常开展服务群众、人员补助发放工资</w:t>
                  </w:r>
                  <w:r>
                    <w:rPr>
                      <w:rFonts w:ascii="宋体" w:hAnsi="宋体" w:cs="宋体"/>
                      <w:kern w:val="0"/>
                      <w:sz w:val="18"/>
                      <w:szCs w:val="18"/>
                    </w:rPr>
                    <w:t>29.1</w:t>
                  </w:r>
                  <w:r>
                    <w:rPr>
                      <w:rFonts w:hint="eastAsia" w:ascii="宋体" w:hAnsi="宋体" w:cs="宋体"/>
                      <w:kern w:val="0"/>
                      <w:sz w:val="18"/>
                      <w:szCs w:val="18"/>
                    </w:rPr>
                    <w:t>万元</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提高巡逻防控人员生活水平</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已提高巡逻防控人员生活水平覆盖</w:t>
                  </w:r>
                  <w:r>
                    <w:rPr>
                      <w:rFonts w:ascii="宋体" w:hAnsi="宋体" w:cs="宋体"/>
                      <w:kern w:val="0"/>
                      <w:sz w:val="18"/>
                      <w:szCs w:val="18"/>
                    </w:rPr>
                    <w:t>100%</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2项目效益指标</w:t>
                  </w: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巡逻防控人员工资收入增加</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巡逻防控人员工资收入增加，生活水平提高</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巡逻员防控队员所管辖区正常开展服务群众</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提高服务所管辖区工作服务群众工作达到</w:t>
                  </w:r>
                  <w:r>
                    <w:rPr>
                      <w:rFonts w:ascii="宋体" w:hAnsi="宋体" w:cs="宋体"/>
                      <w:kern w:val="0"/>
                      <w:sz w:val="18"/>
                      <w:szCs w:val="18"/>
                    </w:rPr>
                    <w:t>100%</w:t>
                  </w:r>
                  <w:r>
                    <w:rPr>
                      <w:rFonts w:hint="eastAsia" w:ascii="宋体" w:hAnsi="宋体" w:cs="宋体"/>
                      <w:kern w:val="0"/>
                      <w:sz w:val="18"/>
                      <w:szCs w:val="18"/>
                    </w:rPr>
                    <w:t>覆盖</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提高巡逻防控人员生活水平开展辖区</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提高巡逻防控人员生活水平发放工资</w:t>
                  </w:r>
                  <w:r>
                    <w:rPr>
                      <w:rFonts w:ascii="宋体" w:hAnsi="宋体" w:cs="宋体"/>
                      <w:kern w:val="0"/>
                      <w:sz w:val="18"/>
                      <w:szCs w:val="18"/>
                    </w:rPr>
                    <w:t xml:space="preserve">100%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无</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83"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restart"/>
                  <w:tcBorders>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41" w:type="dxa"/>
                  <w:gridSpan w:val="2"/>
                  <w:vMerge w:val="restart"/>
                  <w:tcBorders>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巡逻防控人员工资已发放发放</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巡逻防控人员工资发放提高生活水平满意率</w:t>
                  </w:r>
                  <w:r>
                    <w:rPr>
                      <w:rFonts w:ascii="宋体" w:hAnsi="宋体" w:cs="宋体"/>
                      <w:kern w:val="0"/>
                      <w:sz w:val="18"/>
                      <w:szCs w:val="18"/>
                    </w:rPr>
                    <w:t>100%</w:t>
                  </w:r>
                </w:p>
              </w:tc>
            </w:tr>
            <w:tr>
              <w:tblPrEx>
                <w:tblLayout w:type="fixed"/>
                <w:tblCellMar>
                  <w:top w:w="0" w:type="dxa"/>
                  <w:left w:w="108" w:type="dxa"/>
                  <w:bottom w:w="0" w:type="dxa"/>
                  <w:right w:w="108" w:type="dxa"/>
                </w:tblCellMar>
              </w:tblPrEx>
              <w:trPr>
                <w:gridBefore w:val="1"/>
                <w:gridAfter w:val="1"/>
                <w:wBefore w:w="106" w:type="dxa"/>
                <w:wAfter w:w="154" w:type="dxa"/>
                <w:trHeight w:val="271" w:hRule="atLeast"/>
              </w:trPr>
              <w:tc>
                <w:tcPr>
                  <w:tcW w:w="2175"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841" w:type="dxa"/>
                  <w:gridSpan w:val="2"/>
                  <w:vMerge w:val="continue"/>
                  <w:tcBorders>
                    <w:bottom w:val="single" w:color="000000" w:sz="4" w:space="0"/>
                    <w:right w:val="single" w:color="000000" w:sz="4" w:space="0"/>
                  </w:tcBorders>
                  <w:vAlign w:val="center"/>
                </w:tcPr>
                <w:p>
                  <w:pPr>
                    <w:rPr>
                      <w:sz w:val="20"/>
                      <w:szCs w:val="20"/>
                    </w:rPr>
                  </w:pPr>
                </w:p>
              </w:tc>
              <w:tc>
                <w:tcPr>
                  <w:tcW w:w="6103" w:type="dxa"/>
                  <w:gridSpan w:val="15"/>
                  <w:tcBorders>
                    <w:top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48" w:type="dxa"/>
                  <w:gridSpan w:val="8"/>
                  <w:tcBorders>
                    <w:top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bl>
          <w:p>
            <w:pPr>
              <w:widowControl/>
              <w:outlineLvl w:val="1"/>
              <w:rPr>
                <w:rFonts w:ascii="宋体" w:cs="宋体"/>
                <w:b/>
                <w:bCs/>
                <w:kern w:val="0"/>
                <w:sz w:val="32"/>
                <w:szCs w:val="32"/>
              </w:rPr>
            </w:pPr>
          </w:p>
        </w:tc>
      </w:tr>
    </w:tbl>
    <w:p>
      <w:pPr>
        <w:spacing w:line="500" w:lineRule="exact"/>
        <w:rPr>
          <w:rFonts w:ascii="??_GB2312" w:hAnsi="宋体" w:cs="宋体"/>
          <w:kern w:val="0"/>
          <w:sz w:val="32"/>
          <w:szCs w:val="32"/>
        </w:rPr>
      </w:pPr>
    </w:p>
    <w:tbl>
      <w:tblPr>
        <w:tblStyle w:val="5"/>
        <w:tblpPr w:leftFromText="180" w:rightFromText="180" w:vertAnchor="text" w:horzAnchor="page" w:tblpX="1448" w:tblpY="108"/>
        <w:tblOverlap w:val="never"/>
        <w:tblW w:w="14120" w:type="dxa"/>
        <w:tblInd w:w="0" w:type="dxa"/>
        <w:tblLayout w:type="fixed"/>
        <w:tblCellMar>
          <w:top w:w="0" w:type="dxa"/>
          <w:left w:w="108" w:type="dxa"/>
          <w:bottom w:w="0" w:type="dxa"/>
          <w:right w:w="108" w:type="dxa"/>
        </w:tblCellMar>
      </w:tblPr>
      <w:tblGrid>
        <w:gridCol w:w="2218"/>
        <w:gridCol w:w="1876"/>
        <w:gridCol w:w="1682"/>
        <w:gridCol w:w="504"/>
        <w:gridCol w:w="1179"/>
        <w:gridCol w:w="326"/>
        <w:gridCol w:w="326"/>
        <w:gridCol w:w="1945"/>
        <w:gridCol w:w="252"/>
        <w:gridCol w:w="1144"/>
        <w:gridCol w:w="2164"/>
        <w:gridCol w:w="252"/>
        <w:gridCol w:w="252"/>
      </w:tblGrid>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noWrap/>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项目支出绩效目标表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noWrap/>
            <w:vAlign w:val="bottom"/>
          </w:tcPr>
          <w:p>
            <w:pPr>
              <w:widowControl/>
              <w:jc w:val="left"/>
              <w:rPr>
                <w:rFonts w:ascii="宋体" w:cs="宋体"/>
                <w:color w:val="000000"/>
                <w:kern w:val="0"/>
                <w:sz w:val="22"/>
              </w:rPr>
            </w:pPr>
          </w:p>
        </w:tc>
        <w:tc>
          <w:tcPr>
            <w:tcW w:w="1876" w:type="dxa"/>
            <w:tcBorders>
              <w:top w:val="nil"/>
              <w:left w:val="nil"/>
              <w:bottom w:val="nil"/>
              <w:right w:val="nil"/>
            </w:tcBorders>
            <w:noWrap/>
            <w:vAlign w:val="bottom"/>
          </w:tcPr>
          <w:p>
            <w:pPr>
              <w:widowControl/>
              <w:jc w:val="left"/>
              <w:rPr>
                <w:rFonts w:ascii="宋体" w:cs="宋体"/>
                <w:color w:val="000000"/>
                <w:kern w:val="0"/>
                <w:sz w:val="22"/>
              </w:rPr>
            </w:pPr>
          </w:p>
        </w:tc>
        <w:tc>
          <w:tcPr>
            <w:tcW w:w="1682" w:type="dxa"/>
            <w:tcBorders>
              <w:top w:val="nil"/>
              <w:left w:val="nil"/>
              <w:bottom w:val="nil"/>
              <w:right w:val="nil"/>
            </w:tcBorders>
            <w:noWrap/>
            <w:vAlign w:val="bottom"/>
          </w:tcPr>
          <w:p>
            <w:pPr>
              <w:widowControl/>
              <w:jc w:val="left"/>
              <w:rPr>
                <w:rFonts w:ascii="宋体" w:cs="宋体"/>
                <w:color w:val="000000"/>
                <w:kern w:val="0"/>
                <w:sz w:val="22"/>
              </w:rPr>
            </w:pPr>
          </w:p>
        </w:tc>
        <w:tc>
          <w:tcPr>
            <w:tcW w:w="1683"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326" w:type="dxa"/>
            <w:tcBorders>
              <w:top w:val="nil"/>
              <w:left w:val="nil"/>
              <w:bottom w:val="nil"/>
              <w:right w:val="nil"/>
            </w:tcBorders>
            <w:noWrap/>
            <w:vAlign w:val="bottom"/>
          </w:tcPr>
          <w:p>
            <w:pPr>
              <w:widowControl/>
              <w:jc w:val="left"/>
              <w:rPr>
                <w:rFonts w:ascii="宋体" w:cs="宋体"/>
                <w:color w:val="000000"/>
                <w:kern w:val="0"/>
                <w:sz w:val="22"/>
              </w:rPr>
            </w:pPr>
          </w:p>
        </w:tc>
        <w:tc>
          <w:tcPr>
            <w:tcW w:w="326" w:type="dxa"/>
            <w:tcBorders>
              <w:top w:val="nil"/>
              <w:left w:val="nil"/>
              <w:bottom w:val="nil"/>
              <w:right w:val="nil"/>
            </w:tcBorders>
            <w:noWrap/>
            <w:vAlign w:val="bottom"/>
          </w:tcPr>
          <w:p>
            <w:pPr>
              <w:widowControl/>
              <w:jc w:val="left"/>
              <w:rPr>
                <w:rFonts w:ascii="宋体" w:cs="宋体"/>
                <w:color w:val="000000"/>
                <w:kern w:val="0"/>
                <w:sz w:val="22"/>
              </w:rPr>
            </w:pPr>
          </w:p>
        </w:tc>
        <w:tc>
          <w:tcPr>
            <w:tcW w:w="1945" w:type="dxa"/>
            <w:tcBorders>
              <w:top w:val="nil"/>
              <w:left w:val="nil"/>
              <w:bottom w:val="nil"/>
              <w:right w:val="nil"/>
            </w:tcBorders>
            <w:noWrap/>
            <w:vAlign w:val="bottom"/>
          </w:tcPr>
          <w:p>
            <w:pPr>
              <w:widowControl/>
              <w:jc w:val="left"/>
              <w:rPr>
                <w:rFonts w:ascii="宋体" w:cs="宋体"/>
                <w:color w:val="000000"/>
                <w:kern w:val="0"/>
                <w:sz w:val="22"/>
              </w:rPr>
            </w:pPr>
          </w:p>
        </w:tc>
        <w:tc>
          <w:tcPr>
            <w:tcW w:w="252" w:type="dxa"/>
            <w:tcBorders>
              <w:top w:val="nil"/>
              <w:left w:val="nil"/>
              <w:bottom w:val="nil"/>
              <w:right w:val="nil"/>
            </w:tcBorders>
            <w:noWrap/>
            <w:vAlign w:val="bottom"/>
          </w:tcPr>
          <w:p>
            <w:pPr>
              <w:widowControl/>
              <w:jc w:val="left"/>
              <w:rPr>
                <w:rFonts w:ascii="宋体" w:cs="宋体"/>
                <w:color w:val="000000"/>
                <w:kern w:val="0"/>
                <w:sz w:val="22"/>
              </w:rPr>
            </w:pPr>
          </w:p>
        </w:tc>
        <w:tc>
          <w:tcPr>
            <w:tcW w:w="3308"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252" w:type="dxa"/>
            <w:tcBorders>
              <w:top w:val="nil"/>
              <w:left w:val="nil"/>
              <w:bottom w:val="nil"/>
              <w:right w:val="nil"/>
            </w:tcBorders>
            <w:noWrap/>
            <w:vAlign w:val="bottom"/>
          </w:tcPr>
          <w:p>
            <w:pPr>
              <w:widowControl/>
              <w:jc w:val="left"/>
              <w:rPr>
                <w:rFonts w:ascii="宋体" w:cs="宋体"/>
                <w:color w:val="000000"/>
                <w:kern w:val="0"/>
                <w:sz w:val="22"/>
              </w:rPr>
            </w:pPr>
          </w:p>
        </w:tc>
        <w:tc>
          <w:tcPr>
            <w:tcW w:w="252" w:type="dxa"/>
            <w:tcBorders>
              <w:top w:val="nil"/>
              <w:left w:val="nil"/>
              <w:bottom w:val="nil"/>
              <w:right w:val="nil"/>
            </w:tcBorders>
            <w:noWrap/>
            <w:vAlign w:val="bottom"/>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仿宋" w:hAnsi="仿宋" w:eastAsia="仿宋" w:cs="宋体"/>
                <w:sz w:val="18"/>
                <w:szCs w:val="18"/>
              </w:rPr>
              <w:t>高新区（新市区）正扬路街道办事处</w:t>
            </w:r>
          </w:p>
        </w:tc>
        <w:tc>
          <w:tcPr>
            <w:tcW w:w="194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便民警务站装备费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vAlign w:val="center"/>
          </w:tcPr>
          <w:p>
            <w:pPr>
              <w:widowControl/>
              <w:ind w:firstLine="720" w:firstLineChars="400"/>
              <w:rPr>
                <w:rFonts w:ascii="宋体" w:cs="宋体"/>
                <w:kern w:val="0"/>
                <w:sz w:val="18"/>
                <w:szCs w:val="18"/>
              </w:rPr>
            </w:pPr>
            <w:r>
              <w:rPr>
                <w:rFonts w:ascii="宋体" w:hAnsi="宋体" w:cs="宋体"/>
                <w:kern w:val="0"/>
                <w:sz w:val="18"/>
                <w:szCs w:val="18"/>
              </w:rPr>
              <w:t>17.85</w:t>
            </w:r>
            <w:r>
              <w:rPr>
                <w:rFonts w:hint="eastAsia" w:ascii="宋体" w:hAnsi="宋体" w:cs="宋体"/>
                <w:kern w:val="0"/>
                <w:sz w:val="18"/>
                <w:szCs w:val="18"/>
              </w:rPr>
              <w:t>万　</w:t>
            </w:r>
          </w:p>
        </w:tc>
        <w:tc>
          <w:tcPr>
            <w:tcW w:w="183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17.85</w:t>
            </w:r>
            <w:r>
              <w:rPr>
                <w:rFonts w:hint="eastAsia" w:ascii="宋体" w:hAnsi="宋体" w:cs="宋体"/>
                <w:kern w:val="0"/>
                <w:sz w:val="18"/>
                <w:szCs w:val="18"/>
              </w:rPr>
              <w:t>万　</w:t>
            </w:r>
          </w:p>
        </w:tc>
        <w:tc>
          <w:tcPr>
            <w:tcW w:w="139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政府采购形式</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个警务站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以习近平新时代中国特色社会主义思想为指导，持续满足群众需求</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充分发挥基层阵地作用，落实党的十九大精神，充分履行和承担举旗帜、聚民心、惠民生的使命任务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7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bl>
    <w:p>
      <w:pPr>
        <w:widowControl/>
        <w:spacing w:line="560" w:lineRule="exact"/>
        <w:jc w:val="left"/>
        <w:rPr>
          <w:rFonts w:ascii="楷体_GB2312" w:hAnsi="宋体" w:eastAsia="楷体_GB2312" w:cs="宋体"/>
          <w:b w:val="0"/>
          <w:bCs/>
          <w:kern w:val="0"/>
          <w:sz w:val="32"/>
          <w:szCs w:val="32"/>
        </w:rPr>
        <w:sectPr>
          <w:pgSz w:w="16838" w:h="11906" w:orient="landscape"/>
          <w:pgMar w:top="1797" w:right="1440" w:bottom="1797" w:left="1440" w:header="851" w:footer="992" w:gutter="0"/>
          <w:cols w:space="720" w:num="1"/>
          <w:docGrid w:type="lines" w:linePitch="312" w:charSpace="0"/>
        </w:sectPr>
      </w:pPr>
      <w:bookmarkStart w:id="0" w:name="_GoBack"/>
      <w:bookmarkEnd w:id="0"/>
    </w:p>
    <w:p>
      <w:pPr>
        <w:widowControl/>
        <w:numPr>
          <w:ilvl w:val="0"/>
          <w:numId w:val="2"/>
        </w:numPr>
        <w:spacing w:line="56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其他需说明的事项</w:t>
      </w:r>
    </w:p>
    <w:p>
      <w:pPr>
        <w:widowControl/>
        <w:spacing w:line="56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 xml:space="preserve">      无</w:t>
      </w:r>
    </w:p>
    <w:p>
      <w:pPr>
        <w:widowControl/>
        <w:spacing w:line="560" w:lineRule="exact"/>
        <w:jc w:val="left"/>
        <w:rPr>
          <w:rFonts w:ascii="楷体_GB2312" w:hAnsi="宋体" w:eastAsia="楷体_GB2312" w:cs="宋体"/>
          <w:b/>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_GB2312" w:eastAsia="Times New Roman"/>
          <w:sz w:val="32"/>
          <w:szCs w:val="32"/>
        </w:rPr>
      </w:pPr>
      <w:r>
        <w:rPr>
          <w:rFonts w:hint="eastAsia" w:ascii="黑体" w:hAnsi="黑体" w:eastAsia="黑体"/>
          <w:sz w:val="32"/>
          <w:szCs w:val="32"/>
        </w:rPr>
        <w:t>一、财政拨款：</w:t>
      </w:r>
      <w:r>
        <w:rPr>
          <w:rFonts w:ascii="??_GB2312" w:eastAsia="Times New Roman"/>
          <w:sz w:val="32"/>
          <w:szCs w:val="32"/>
        </w:rPr>
        <w:t>指由一般公共预算、政府性基金预算安排的财政拨款数。</w:t>
      </w:r>
    </w:p>
    <w:p>
      <w:pPr>
        <w:spacing w:line="550" w:lineRule="exact"/>
        <w:ind w:firstLine="642"/>
        <w:rPr>
          <w:rFonts w:ascii="??_GB2312" w:eastAsia="Times New Roman"/>
          <w:sz w:val="32"/>
          <w:szCs w:val="32"/>
        </w:rPr>
      </w:pPr>
      <w:r>
        <w:rPr>
          <w:rFonts w:hint="eastAsia" w:ascii="黑体" w:hAnsi="黑体" w:eastAsia="黑体"/>
          <w:sz w:val="32"/>
          <w:szCs w:val="32"/>
        </w:rPr>
        <w:t>二、一般公共预算：</w:t>
      </w:r>
      <w:r>
        <w:rPr>
          <w:rFonts w:ascii="??_GB2312" w:eastAsia="Times New Roman"/>
          <w:sz w:val="32"/>
          <w:szCs w:val="32"/>
        </w:rPr>
        <w:t>包括公共财政拨款（补助）资金、专项收入。</w:t>
      </w:r>
    </w:p>
    <w:p>
      <w:pPr>
        <w:spacing w:line="550" w:lineRule="exact"/>
        <w:ind w:firstLine="642"/>
        <w:rPr>
          <w:rFonts w:ascii="??_GB2312" w:eastAsia="Times New Roman"/>
          <w:sz w:val="32"/>
          <w:szCs w:val="32"/>
        </w:rPr>
      </w:pPr>
      <w:r>
        <w:rPr>
          <w:rFonts w:hint="eastAsia" w:ascii="黑体" w:hAnsi="黑体" w:eastAsia="黑体"/>
          <w:sz w:val="32"/>
          <w:szCs w:val="32"/>
        </w:rPr>
        <w:t>三、财政专户管理资金：</w:t>
      </w:r>
      <w:r>
        <w:rPr>
          <w:rFonts w:ascii="??_GB2312" w:eastAsia="Times New Roman"/>
          <w:sz w:val="32"/>
          <w:szCs w:val="32"/>
        </w:rPr>
        <w:t>包括专户管理行政事业性收费（主要是教育收费）、其他非税收入。</w:t>
      </w:r>
    </w:p>
    <w:p>
      <w:pPr>
        <w:spacing w:line="550" w:lineRule="exact"/>
        <w:ind w:firstLine="642"/>
        <w:rPr>
          <w:rFonts w:ascii="??_GB2312" w:eastAsia="Times New Roman"/>
          <w:sz w:val="32"/>
          <w:szCs w:val="32"/>
        </w:rPr>
      </w:pPr>
      <w:r>
        <w:rPr>
          <w:rFonts w:hint="eastAsia" w:ascii="黑体" w:hAnsi="黑体" w:eastAsia="黑体"/>
          <w:sz w:val="32"/>
          <w:szCs w:val="32"/>
        </w:rPr>
        <w:t>四、其他资金：</w:t>
      </w:r>
      <w:r>
        <w:rPr>
          <w:rFonts w:ascii="??_GB2312" w:eastAsia="Times New Roman"/>
          <w:sz w:val="32"/>
          <w:szCs w:val="32"/>
        </w:rPr>
        <w:t>包括事业收入、经营收入、其他收入等。</w:t>
      </w:r>
    </w:p>
    <w:p>
      <w:pPr>
        <w:spacing w:line="550" w:lineRule="exact"/>
        <w:ind w:firstLine="642"/>
        <w:rPr>
          <w:rFonts w:ascii="??_GB2312" w:eastAsia="Times New Roman"/>
          <w:sz w:val="32"/>
          <w:szCs w:val="32"/>
        </w:rPr>
      </w:pPr>
      <w:r>
        <w:rPr>
          <w:rFonts w:hint="eastAsia" w:ascii="黑体" w:hAnsi="黑体" w:eastAsia="黑体"/>
          <w:sz w:val="32"/>
          <w:szCs w:val="32"/>
        </w:rPr>
        <w:t>五、基本支出：</w:t>
      </w:r>
      <w:r>
        <w:rPr>
          <w:rFonts w:ascii="??_GB2312" w:eastAsia="Times New Roman"/>
          <w:sz w:val="32"/>
          <w:szCs w:val="32"/>
        </w:rPr>
        <w:t>包括人员经费、商品和服务支出（定额）。其中，人员经费包括工资福利支出、对个人和家庭的补助。</w:t>
      </w:r>
    </w:p>
    <w:p>
      <w:pPr>
        <w:spacing w:line="550" w:lineRule="exact"/>
        <w:ind w:firstLine="642"/>
        <w:rPr>
          <w:rFonts w:ascii="??_GB2312" w:eastAsia="Times New Roman"/>
          <w:sz w:val="32"/>
          <w:szCs w:val="32"/>
        </w:rPr>
      </w:pPr>
      <w:r>
        <w:rPr>
          <w:rFonts w:hint="eastAsia" w:ascii="黑体" w:hAnsi="黑体" w:eastAsia="黑体"/>
          <w:sz w:val="32"/>
          <w:szCs w:val="32"/>
        </w:rPr>
        <w:t>六、项目支出：</w:t>
      </w:r>
      <w:r>
        <w:rPr>
          <w:rFonts w:ascii="??_GB2312" w:eastAsia="Times New Roman"/>
          <w:sz w:val="32"/>
          <w:szCs w:val="32"/>
        </w:rPr>
        <w:t>部门支出预算的组成部分，是沙依巴克区部门为完成其特定的行政任务或事业发展目标，在基本支出预算之外编制的年度项目支出计划。</w:t>
      </w:r>
    </w:p>
    <w:p>
      <w:pPr>
        <w:spacing w:line="550" w:lineRule="exact"/>
        <w:ind w:firstLine="642"/>
        <w:rPr>
          <w:rFonts w:ascii="??_GB2312" w:eastAsia="Times New Roman"/>
          <w:sz w:val="32"/>
          <w:szCs w:val="32"/>
        </w:rPr>
      </w:pPr>
      <w:r>
        <w:rPr>
          <w:rFonts w:hint="eastAsia" w:ascii="黑体" w:hAnsi="黑体" w:eastAsia="黑体"/>
          <w:sz w:val="32"/>
          <w:szCs w:val="32"/>
        </w:rPr>
        <w:t>七、“三公”经费：</w:t>
      </w:r>
      <w:r>
        <w:rPr>
          <w:rFonts w:ascii="??_GB2312" w:eastAsia="Times New Roman"/>
          <w:sz w:val="32"/>
          <w:szCs w:val="32"/>
        </w:rPr>
        <w:t>指沙依巴克区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_GB2312" w:eastAsia="Times New Roman"/>
          <w:sz w:val="32"/>
          <w:szCs w:val="32"/>
        </w:rPr>
      </w:pPr>
      <w:r>
        <w:rPr>
          <w:rFonts w:hint="eastAsia" w:ascii="黑体" w:hAnsi="黑体" w:eastAsia="黑体"/>
          <w:sz w:val="32"/>
          <w:szCs w:val="32"/>
        </w:rPr>
        <w:t>八、机关运行经费：</w:t>
      </w:r>
      <w:r>
        <w:rPr>
          <w:rFonts w:ascii="??_GB2312" w:eastAsia="Times New Roman"/>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p>
    <w:p>
      <w:pPr>
        <w:widowControl/>
        <w:spacing w:line="560" w:lineRule="exact"/>
        <w:jc w:val="left"/>
        <w:rPr>
          <w:rFonts w:ascii="??_GB2312" w:hAnsi="宋体" w:eastAsia="Times New Roman" w:cs="宋体"/>
          <w:kern w:val="0"/>
          <w:sz w:val="32"/>
          <w:szCs w:val="32"/>
        </w:rPr>
      </w:pPr>
      <w:r>
        <w:rPr>
          <w:rFonts w:ascii="??_GB2312" w:hAnsi="宋体" w:eastAsia="Times New Roman" w:cs="宋体"/>
          <w:kern w:val="0"/>
          <w:sz w:val="32"/>
          <w:szCs w:val="32"/>
        </w:rPr>
        <w:t xml:space="preserve">                   高新区（新市区）正扬路街道办事处</w:t>
      </w:r>
    </w:p>
    <w:p>
      <w:pPr>
        <w:widowControl/>
        <w:spacing w:line="560" w:lineRule="exact"/>
        <w:jc w:val="left"/>
        <w:rPr>
          <w:rFonts w:ascii="??_GB2312" w:hAnsi="宋体" w:eastAsia="Times New Roman" w:cs="宋体"/>
          <w:kern w:val="0"/>
          <w:sz w:val="32"/>
          <w:szCs w:val="32"/>
        </w:rPr>
      </w:pPr>
      <w:r>
        <w:rPr>
          <w:rFonts w:ascii="??_GB2312" w:hAnsi="宋体" w:eastAsia="Times New Roman" w:cs="宋体"/>
          <w:kern w:val="0"/>
          <w:sz w:val="32"/>
          <w:szCs w:val="32"/>
        </w:rPr>
        <w:t xml:space="preserve">                            2019年   2 月 </w:t>
      </w:r>
      <w:r>
        <w:rPr>
          <w:rFonts w:hint="eastAsia" w:ascii="??_GB2312" w:hAnsi="宋体" w:cs="宋体"/>
          <w:kern w:val="0"/>
          <w:sz w:val="32"/>
          <w:szCs w:val="32"/>
        </w:rPr>
        <w:t>28</w:t>
      </w:r>
      <w:r>
        <w:rPr>
          <w:rFonts w:ascii="??_GB2312" w:hAnsi="宋体" w:eastAsia="Times New Roman" w:cs="宋体"/>
          <w:kern w:val="0"/>
          <w:sz w:val="32"/>
          <w:szCs w:val="32"/>
        </w:rPr>
        <w:t>日</w:t>
      </w:r>
    </w:p>
    <w:p/>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Default">
    <w:altName w:val="Segoe Print"/>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27</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36A6B"/>
    <w:multiLevelType w:val="singleLevel"/>
    <w:tmpl w:val="BAB36A6B"/>
    <w:lvl w:ilvl="0" w:tentative="0">
      <w:start w:val="5"/>
      <w:numFmt w:val="chineseCounting"/>
      <w:suff w:val="nothing"/>
      <w:lvlText w:val="（%1）"/>
      <w:lvlJc w:val="left"/>
      <w:rPr>
        <w:rFonts w:hint="eastAsia"/>
      </w:rPr>
    </w:lvl>
  </w:abstractNum>
  <w:abstractNum w:abstractNumId="1">
    <w:nsid w:val="0EFA51EA"/>
    <w:multiLevelType w:val="multilevel"/>
    <w:tmpl w:val="0EFA51EA"/>
    <w:lvl w:ilvl="0" w:tentative="0">
      <w:start w:val="1"/>
      <w:numFmt w:val="decimal"/>
      <w:lvlText w:val="%1."/>
      <w:lvlJc w:val="left"/>
      <w:pPr>
        <w:ind w:left="1000" w:hanging="360"/>
      </w:pPr>
      <w:rPr>
        <w:rFonts w:hint="default" w:hAnsi="黑体"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1DAC522A"/>
    <w:rsid w:val="00006E65"/>
    <w:rsid w:val="0002062A"/>
    <w:rsid w:val="001A48E7"/>
    <w:rsid w:val="0020422A"/>
    <w:rsid w:val="002167B0"/>
    <w:rsid w:val="00262A4E"/>
    <w:rsid w:val="002B7739"/>
    <w:rsid w:val="002F6A90"/>
    <w:rsid w:val="003F05AA"/>
    <w:rsid w:val="00442DA8"/>
    <w:rsid w:val="00453C84"/>
    <w:rsid w:val="004F2F68"/>
    <w:rsid w:val="00503BE2"/>
    <w:rsid w:val="005471FF"/>
    <w:rsid w:val="00555ACF"/>
    <w:rsid w:val="00580256"/>
    <w:rsid w:val="00597021"/>
    <w:rsid w:val="005B2A7D"/>
    <w:rsid w:val="005E29B9"/>
    <w:rsid w:val="00640777"/>
    <w:rsid w:val="006B0472"/>
    <w:rsid w:val="006E27BF"/>
    <w:rsid w:val="00836D56"/>
    <w:rsid w:val="00884B44"/>
    <w:rsid w:val="008B2E75"/>
    <w:rsid w:val="009658C1"/>
    <w:rsid w:val="00A7100B"/>
    <w:rsid w:val="00A97EF8"/>
    <w:rsid w:val="00B41C8C"/>
    <w:rsid w:val="00BC1F8D"/>
    <w:rsid w:val="00BE6EA8"/>
    <w:rsid w:val="00C075C9"/>
    <w:rsid w:val="00CE03E4"/>
    <w:rsid w:val="00CF48B3"/>
    <w:rsid w:val="00DA7448"/>
    <w:rsid w:val="00EB7785"/>
    <w:rsid w:val="00F87904"/>
    <w:rsid w:val="07986BF2"/>
    <w:rsid w:val="0A9250C1"/>
    <w:rsid w:val="0AC35B74"/>
    <w:rsid w:val="0D2B3028"/>
    <w:rsid w:val="0F0408F8"/>
    <w:rsid w:val="17A715CA"/>
    <w:rsid w:val="17CF3C20"/>
    <w:rsid w:val="1DAC522A"/>
    <w:rsid w:val="1E492618"/>
    <w:rsid w:val="213724A1"/>
    <w:rsid w:val="25C26807"/>
    <w:rsid w:val="284265E8"/>
    <w:rsid w:val="2DC9489E"/>
    <w:rsid w:val="2F8B3B2E"/>
    <w:rsid w:val="2FB23C37"/>
    <w:rsid w:val="32C97B1F"/>
    <w:rsid w:val="3A7A6F00"/>
    <w:rsid w:val="4EC31A14"/>
    <w:rsid w:val="5079339A"/>
    <w:rsid w:val="564F1F07"/>
    <w:rsid w:val="59C458CA"/>
    <w:rsid w:val="59FA6828"/>
    <w:rsid w:val="61E62F5C"/>
    <w:rsid w:val="62115E02"/>
    <w:rsid w:val="64397E59"/>
    <w:rsid w:val="70AB5153"/>
    <w:rsid w:val="7235162F"/>
    <w:rsid w:val="77E656EC"/>
    <w:rsid w:val="7F9B1F82"/>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eastAsia="黑体"/>
      <w:kern w:val="0"/>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Autospacing="1" w:afterAutospacing="1"/>
      <w:jc w:val="left"/>
    </w:pPr>
    <w:rPr>
      <w:rFonts w:ascii="宋体" w:hAnsi="宋体"/>
      <w:kern w:val="0"/>
      <w:sz w:val="24"/>
    </w:rPr>
  </w:style>
  <w:style w:type="character" w:customStyle="1" w:styleId="7">
    <w:name w:val="页脚 Char"/>
    <w:link w:val="2"/>
    <w:qFormat/>
    <w:uiPriority w:val="0"/>
    <w:rPr>
      <w:sz w:val="18"/>
      <w:szCs w:val="18"/>
    </w:rPr>
  </w:style>
  <w:style w:type="character" w:customStyle="1" w:styleId="8">
    <w:name w:val="页眉 Char"/>
    <w:link w:val="3"/>
    <w:qFormat/>
    <w:locked/>
    <w:uiPriority w:val="0"/>
    <w:rPr>
      <w:rFonts w:ascii="Times New Roman" w:hAnsi="Times New Roman" w:cs="Times New Roman"/>
      <w:kern w:val="2"/>
      <w:sz w:val="18"/>
      <w:szCs w:val="18"/>
    </w:rPr>
  </w:style>
  <w:style w:type="paragraph" w:styleId="9">
    <w:name w:val="List Paragraph"/>
    <w:basedOn w:val="1"/>
    <w:qFormat/>
    <w:uiPriority w:val="99"/>
    <w:pPr>
      <w:ind w:firstLine="420" w:firstLineChars="200"/>
    </w:p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3657</Words>
  <Characters>20848</Characters>
  <Lines>173</Lines>
  <Paragraphs>48</Paragraphs>
  <TotalTime>90</TotalTime>
  <ScaleCrop>false</ScaleCrop>
  <LinksUpToDate>false</LinksUpToDate>
  <CharactersWithSpaces>24457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2019-03-01T07:16:00Z</dcterms:created>
  <dc:creator>Administrator</dc:creator>
  <cp:lastModifiedBy>Dell</cp:lastModifiedBy>
  <dcterms:modified xsi:type="dcterms:W3CDTF">2019-08-16T15:02:14Z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