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高新区（新市区)长春中路片区</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2019年预算公开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第一部分高新区（新市区)长春中路片区概况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一、关于高新区（新市区)长春中路片区2019年收支预算情况的总体说明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二、关于高新区（新市区)长春中路片区2019年收入预算情况说明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三、关于高新区（新市区)长春中路片区2019年支出预算情况说明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四、关于高新区（新市区)长春中路片区</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五、关于高新区（新市区)长春中路片区2019年一般公共预算当年拨款情况说明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六、关于高新区（新市区)长春中路片区2019年一般公共预算基高新区（新市区)长春中路片区支出情况说明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七、关于高新区（新市区)长春中路片区2019年项目支出情况说明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八、关于高新区（新市区)长春中路片区2019年一般公共预算“三公”经费预算情况说明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九、关于高新区（新市区)长春中路片区2019年政府性基金预算拨款情况说明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高新区（新市区)长春中路片区概况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1.受区委、管委会（区人民政府）委托，统一领导和管理辖区党务、行政和社会事务工作，促进片区和谐发展；</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2.拟订片区发展规划，提出强化“两个机制”、夯实基层基础工作的建议和措施，并组织实施；</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3.统筹整合辖区行政资源、社会资源和公共服务资源，综合协调相关职能部门和驻区企事业单位，为辖区居民提供民生保障、社会治安、城市管理等综合服务；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4.对相关职能部门和驻区企事业单位履行社会管理和公共服务职能情况进行监督、检查和考核。</w:t>
      </w: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机构设置及人员情况</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高新区（新市区)长春中路片区单位无下属预算单位，下设2个职能科（室），分别是：党政办公室、协调指导科；5个全额拨款事业单位，分别是行政社会事务执法管理服务中心、综治信访中心（安全生产监督管理站）、城区管理服务中心、流动人口和出租房屋管理中心、物业管理服务中心；及所辖10个社区,10个警务站，</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高新区（新市区)长春中路片区单位编制人数81人，实有人数101人，其中：在职 101人，增加或减少0人；退休0人，增加或减少0人；离休0人，增加或减少 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numPr>
          <w:ilvl w:val="0"/>
          <w:numId w:val="2"/>
        </w:numPr>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 2019年部门预算公开表</w:t>
      </w:r>
    </w:p>
    <w:p>
      <w:pPr>
        <w:widowControl/>
        <w:spacing w:before="156" w:beforeLines="50"/>
        <w:outlineLvl w:val="1"/>
        <w:rPr>
          <w:rFonts w:ascii="黑体" w:hAnsi="黑体" w:eastAsia="黑体"/>
          <w:kern w:val="0"/>
          <w:sz w:val="32"/>
          <w:szCs w:val="32"/>
        </w:rPr>
      </w:pPr>
      <w:r>
        <w:rPr>
          <w:rFonts w:hint="eastAsia" w:ascii="黑体" w:hAnsi="黑体" w:eastAsia="黑体"/>
          <w:kern w:val="0"/>
          <w:sz w:val="32"/>
          <w:szCs w:val="32"/>
        </w:rPr>
        <w:t>表一：</w:t>
      </w:r>
    </w:p>
    <w:tbl>
      <w:tblPr>
        <w:tblStyle w:val="7"/>
        <w:tblW w:w="8760" w:type="dxa"/>
        <w:tblInd w:w="0" w:type="dxa"/>
        <w:tblLayout w:type="fixed"/>
        <w:tblCellMar>
          <w:top w:w="15" w:type="dxa"/>
          <w:left w:w="15" w:type="dxa"/>
          <w:bottom w:w="15" w:type="dxa"/>
          <w:right w:w="15" w:type="dxa"/>
        </w:tblCellMar>
      </w:tblPr>
      <w:tblGrid>
        <w:gridCol w:w="2680"/>
        <w:gridCol w:w="1460"/>
        <w:gridCol w:w="2297"/>
        <w:gridCol w:w="483"/>
        <w:gridCol w:w="1620"/>
        <w:gridCol w:w="220"/>
      </w:tblGrid>
      <w:tr>
        <w:tblPrEx>
          <w:tblLayout w:type="fixed"/>
          <w:tblCellMar>
            <w:top w:w="15" w:type="dxa"/>
            <w:left w:w="15" w:type="dxa"/>
            <w:bottom w:w="15" w:type="dxa"/>
            <w:right w:w="15" w:type="dxa"/>
          </w:tblCellMar>
        </w:tblPrEx>
        <w:trPr>
          <w:trHeight w:val="624" w:hRule="atLeast"/>
        </w:trPr>
        <w:tc>
          <w:tcPr>
            <w:tcW w:w="8760" w:type="dxa"/>
            <w:gridSpan w:val="6"/>
            <w:vMerge w:val="restart"/>
            <w:shd w:val="clear" w:color="auto" w:fill="auto"/>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部门收支总体情况表</w:t>
            </w:r>
          </w:p>
        </w:tc>
      </w:tr>
      <w:tr>
        <w:tblPrEx>
          <w:tblLayout w:type="fixed"/>
          <w:tblCellMar>
            <w:top w:w="15" w:type="dxa"/>
            <w:left w:w="15" w:type="dxa"/>
            <w:bottom w:w="15" w:type="dxa"/>
            <w:right w:w="15" w:type="dxa"/>
          </w:tblCellMar>
        </w:tblPrEx>
        <w:trPr>
          <w:trHeight w:val="624" w:hRule="atLeast"/>
        </w:trPr>
        <w:tc>
          <w:tcPr>
            <w:tcW w:w="8760" w:type="dxa"/>
            <w:gridSpan w:val="6"/>
            <w:vMerge w:val="continue"/>
            <w:shd w:val="clear" w:color="auto" w:fill="auto"/>
            <w:vAlign w:val="center"/>
          </w:tcPr>
          <w:p>
            <w:pPr>
              <w:jc w:val="center"/>
              <w:rPr>
                <w:rFonts w:ascii="Default" w:hAnsi="Default" w:eastAsia="Default" w:cs="Default"/>
                <w:b/>
                <w:color w:val="000000"/>
                <w:sz w:val="28"/>
                <w:szCs w:val="28"/>
              </w:rPr>
            </w:pPr>
          </w:p>
        </w:tc>
      </w:tr>
      <w:tr>
        <w:tblPrEx>
          <w:tblLayout w:type="fixed"/>
          <w:tblCellMar>
            <w:top w:w="15" w:type="dxa"/>
            <w:left w:w="15" w:type="dxa"/>
            <w:bottom w:w="15" w:type="dxa"/>
            <w:right w:w="15" w:type="dxa"/>
          </w:tblCellMar>
        </w:tblPrEx>
        <w:trPr>
          <w:trHeight w:val="345" w:hRule="atLeast"/>
        </w:trPr>
        <w:tc>
          <w:tcPr>
            <w:tcW w:w="6437" w:type="dxa"/>
            <w:gridSpan w:val="3"/>
            <w:shd w:val="clear" w:color="auto" w:fill="auto"/>
          </w:tcPr>
          <w:p>
            <w:pPr>
              <w:widowControl/>
              <w:jc w:val="left"/>
              <w:textAlignment w:val="top"/>
              <w:rPr>
                <w:rFonts w:ascii="Default" w:hAnsi="Default" w:eastAsia="Default" w:cs="Default"/>
                <w:color w:val="000000"/>
                <w:sz w:val="20"/>
                <w:szCs w:val="20"/>
              </w:rPr>
            </w:pPr>
            <w:r>
              <w:rPr>
                <w:rFonts w:hint="eastAsia" w:ascii="宋体" w:hAnsi="宋体" w:cs="宋体"/>
                <w:color w:val="000000"/>
                <w:kern w:val="0"/>
                <w:sz w:val="20"/>
                <w:szCs w:val="20"/>
              </w:rPr>
              <w:t>编制部门：高新区（新市区）长春中路片区</w:t>
            </w:r>
          </w:p>
        </w:tc>
        <w:tc>
          <w:tcPr>
            <w:tcW w:w="2323" w:type="dxa"/>
            <w:gridSpan w:val="3"/>
            <w:shd w:val="clear" w:color="auto" w:fill="auto"/>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单位：元   </w:t>
            </w:r>
          </w:p>
        </w:tc>
      </w:tr>
      <w:tr>
        <w:tblPrEx>
          <w:tblLayout w:type="fixed"/>
          <w:tblCellMar>
            <w:top w:w="0" w:type="dxa"/>
            <w:left w:w="108" w:type="dxa"/>
            <w:bottom w:w="0" w:type="dxa"/>
            <w:right w:w="108" w:type="dxa"/>
          </w:tblCellMar>
        </w:tblPrEx>
        <w:trPr>
          <w:gridAfter w:val="1"/>
          <w:wAfter w:w="220" w:type="dxa"/>
          <w:trHeight w:val="345" w:hRule="atLeast"/>
        </w:trPr>
        <w:tc>
          <w:tcPr>
            <w:tcW w:w="414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收     入</w:t>
            </w:r>
          </w:p>
        </w:tc>
        <w:tc>
          <w:tcPr>
            <w:tcW w:w="4400" w:type="dxa"/>
            <w:gridSpan w:val="3"/>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gridAfter w:val="1"/>
          <w:wAfter w:w="220" w:type="dxa"/>
          <w:trHeight w:val="345"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46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c>
          <w:tcPr>
            <w:tcW w:w="2780" w:type="dxa"/>
            <w:gridSpan w:val="2"/>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6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1,021.35</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教育收费（财政专户）</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2,402.46</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事业收入</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事业单位经营收入</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其他收入</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用事业基金弥补收支差额</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876.63</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220" w:type="dxa"/>
          <w:trHeight w:val="30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78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 ：无内容应公开空表并说明情况。</w:t>
      </w: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表二：</w:t>
      </w:r>
    </w:p>
    <w:tbl>
      <w:tblPr>
        <w:tblStyle w:val="7"/>
        <w:tblW w:w="9640" w:type="dxa"/>
        <w:tblInd w:w="0" w:type="dxa"/>
        <w:tblLayout w:type="fixed"/>
        <w:tblCellMar>
          <w:top w:w="15" w:type="dxa"/>
          <w:left w:w="15" w:type="dxa"/>
          <w:bottom w:w="15" w:type="dxa"/>
          <w:right w:w="15" w:type="dxa"/>
        </w:tblCellMar>
      </w:tblPr>
      <w:tblGrid>
        <w:gridCol w:w="500"/>
        <w:gridCol w:w="260"/>
        <w:gridCol w:w="380"/>
        <w:gridCol w:w="540"/>
        <w:gridCol w:w="96"/>
        <w:gridCol w:w="1013"/>
        <w:gridCol w:w="331"/>
        <w:gridCol w:w="880"/>
        <w:gridCol w:w="960"/>
        <w:gridCol w:w="40"/>
        <w:gridCol w:w="420"/>
        <w:gridCol w:w="35"/>
        <w:gridCol w:w="525"/>
        <w:gridCol w:w="431"/>
        <w:gridCol w:w="89"/>
        <w:gridCol w:w="16"/>
        <w:gridCol w:w="464"/>
        <w:gridCol w:w="277"/>
        <w:gridCol w:w="303"/>
        <w:gridCol w:w="166"/>
        <w:gridCol w:w="377"/>
        <w:gridCol w:w="97"/>
        <w:gridCol w:w="560"/>
        <w:gridCol w:w="189"/>
        <w:gridCol w:w="291"/>
        <w:gridCol w:w="400"/>
      </w:tblGrid>
      <w:tr>
        <w:tblPrEx>
          <w:tblLayout w:type="fixed"/>
          <w:tblCellMar>
            <w:top w:w="15" w:type="dxa"/>
            <w:left w:w="15" w:type="dxa"/>
            <w:bottom w:w="15" w:type="dxa"/>
            <w:right w:w="15" w:type="dxa"/>
          </w:tblCellMar>
        </w:tblPrEx>
        <w:trPr>
          <w:trHeight w:val="673" w:hRule="atLeast"/>
        </w:trPr>
        <w:tc>
          <w:tcPr>
            <w:tcW w:w="8949" w:type="dxa"/>
            <w:gridSpan w:val="24"/>
            <w:shd w:val="clear" w:color="auto" w:fill="FFFFFF"/>
            <w:vAlign w:val="center"/>
          </w:tcPr>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部门收入总体情况表</w:t>
            </w:r>
          </w:p>
        </w:tc>
        <w:tc>
          <w:tcPr>
            <w:tcW w:w="691" w:type="dxa"/>
            <w:gridSpan w:val="2"/>
            <w:shd w:val="clear" w:color="auto" w:fill="FFFFFF"/>
          </w:tcPr>
          <w:p>
            <w:pPr>
              <w:jc w:val="lef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52" w:hRule="atLeast"/>
        </w:trPr>
        <w:tc>
          <w:tcPr>
            <w:tcW w:w="5455" w:type="dxa"/>
            <w:gridSpan w:val="12"/>
            <w:shd w:val="clear" w:color="auto" w:fill="FFFFFF"/>
          </w:tcPr>
          <w:p>
            <w:pPr>
              <w:jc w:val="left"/>
              <w:rPr>
                <w:rFonts w:ascii="Default" w:hAnsi="Default" w:eastAsia="Default" w:cs="Default"/>
                <w:color w:val="000000"/>
                <w:sz w:val="20"/>
                <w:szCs w:val="20"/>
              </w:rPr>
            </w:pPr>
            <w:r>
              <w:rPr>
                <w:rFonts w:ascii="Default" w:hAnsi="Default" w:eastAsia="Default" w:cs="Default"/>
                <w:color w:val="000000"/>
                <w:kern w:val="0"/>
                <w:sz w:val="20"/>
                <w:szCs w:val="20"/>
              </w:rPr>
              <w:t>填报部门：</w:t>
            </w:r>
            <w:r>
              <w:rPr>
                <w:rFonts w:hint="eastAsia" w:ascii="宋体" w:hAnsi="宋体" w:cs="宋体"/>
                <w:color w:val="000000"/>
                <w:kern w:val="0"/>
                <w:sz w:val="20"/>
                <w:szCs w:val="20"/>
              </w:rPr>
              <w:t>高新区（新市区）长春中路片区管委会</w:t>
            </w:r>
          </w:p>
        </w:tc>
        <w:tc>
          <w:tcPr>
            <w:tcW w:w="956" w:type="dxa"/>
            <w:gridSpan w:val="2"/>
            <w:shd w:val="clear" w:color="auto" w:fill="FFFFFF"/>
          </w:tcPr>
          <w:p>
            <w:pPr>
              <w:jc w:val="left"/>
              <w:rPr>
                <w:rFonts w:ascii="Default" w:hAnsi="Default" w:eastAsia="Default" w:cs="Default"/>
                <w:color w:val="000000"/>
                <w:sz w:val="20"/>
                <w:szCs w:val="20"/>
              </w:rPr>
            </w:pPr>
          </w:p>
        </w:tc>
        <w:tc>
          <w:tcPr>
            <w:tcW w:w="846" w:type="dxa"/>
            <w:gridSpan w:val="4"/>
            <w:shd w:val="clear" w:color="auto" w:fill="FFFFFF"/>
          </w:tcPr>
          <w:p>
            <w:pPr>
              <w:jc w:val="left"/>
              <w:rPr>
                <w:rFonts w:ascii="Default" w:hAnsi="Default" w:eastAsia="Default" w:cs="Default"/>
                <w:color w:val="000000"/>
                <w:sz w:val="20"/>
                <w:szCs w:val="20"/>
              </w:rPr>
            </w:pPr>
          </w:p>
        </w:tc>
        <w:tc>
          <w:tcPr>
            <w:tcW w:w="846" w:type="dxa"/>
            <w:gridSpan w:val="3"/>
            <w:shd w:val="clear" w:color="auto" w:fill="FFFFFF"/>
          </w:tcPr>
          <w:p>
            <w:pPr>
              <w:jc w:val="left"/>
              <w:rPr>
                <w:rFonts w:ascii="Default" w:hAnsi="Default" w:eastAsia="Default" w:cs="Default"/>
                <w:color w:val="000000"/>
                <w:sz w:val="20"/>
                <w:szCs w:val="20"/>
              </w:rPr>
            </w:pPr>
          </w:p>
        </w:tc>
        <w:tc>
          <w:tcPr>
            <w:tcW w:w="1537" w:type="dxa"/>
            <w:gridSpan w:val="5"/>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108" w:type="dxa"/>
            <w:bottom w:w="0" w:type="dxa"/>
            <w:right w:w="108" w:type="dxa"/>
          </w:tblCellMar>
        </w:tblPrEx>
        <w:trPr>
          <w:gridAfter w:val="3"/>
          <w:wAfter w:w="880" w:type="dxa"/>
          <w:trHeight w:val="345"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1440"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预算单位</w:t>
            </w:r>
          </w:p>
        </w:tc>
        <w:tc>
          <w:tcPr>
            <w:tcW w:w="88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总计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一般公共预算拨款</w:t>
            </w:r>
          </w:p>
        </w:tc>
        <w:tc>
          <w:tcPr>
            <w:tcW w:w="460"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政府性基金预算</w:t>
            </w:r>
          </w:p>
        </w:tc>
        <w:tc>
          <w:tcPr>
            <w:tcW w:w="560"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教育收费(财政专户)</w:t>
            </w:r>
          </w:p>
        </w:tc>
        <w:tc>
          <w:tcPr>
            <w:tcW w:w="5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事业收入</w:t>
            </w:r>
          </w:p>
        </w:tc>
        <w:tc>
          <w:tcPr>
            <w:tcW w:w="480"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Default" w:hAnsi="Default" w:cs="Arial"/>
                <w:kern w:val="0"/>
                <w:sz w:val="20"/>
                <w:szCs w:val="20"/>
              </w:rPr>
            </w:pPr>
            <w:r>
              <w:rPr>
                <w:rFonts w:ascii="Default" w:hAnsi="Default" w:cs="Arial"/>
                <w:kern w:val="0"/>
                <w:sz w:val="20"/>
                <w:szCs w:val="20"/>
              </w:rPr>
              <w:t>事业单位经营收入</w:t>
            </w:r>
          </w:p>
        </w:tc>
        <w:tc>
          <w:tcPr>
            <w:tcW w:w="580"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其他收入</w:t>
            </w:r>
          </w:p>
        </w:tc>
        <w:tc>
          <w:tcPr>
            <w:tcW w:w="640"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用事业基金弥补收支差额</w:t>
            </w:r>
          </w:p>
        </w:tc>
        <w:tc>
          <w:tcPr>
            <w:tcW w:w="56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gridAfter w:val="3"/>
          <w:wAfter w:w="880" w:type="dxa"/>
          <w:trHeight w:val="1755" w:hRule="atLeast"/>
        </w:trPr>
        <w:tc>
          <w:tcPr>
            <w:tcW w:w="5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64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款</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项</w:t>
            </w:r>
          </w:p>
        </w:tc>
        <w:tc>
          <w:tcPr>
            <w:tcW w:w="144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88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8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8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长春中路（其它公共安全支出）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2,213.27</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2,213.27</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19.79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19.79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19.79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19.79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19.79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19.79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25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2,193.48</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2,193.48</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2,007.52</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2,007.52</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2,007.52</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2,007.52</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06</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司法</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185.96</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185.96</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06</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185.96</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185.96</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长春中路（基层政权和社区建设）</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1,784.67</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1,784.67</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835.54</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835.54</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民政管理事务</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754.65</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754.65</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02</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08</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基层政权和社区建设</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754.65</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754.65</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25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165.24</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165.24</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165.24</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165.24</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165.24</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165.24</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783.89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783.89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政府办公厅（室）及相关机构事务</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783.89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783.89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783.89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783.89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长春中路(计划生育事务）</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122.78</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122.78</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25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210</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卫生健康支出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07</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计划生育事务</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07</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其他计划生育事务支出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9.71</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9.71</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9.71</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9.71</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9.71</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9.71</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25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19.44</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19.44</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19.44</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19.44</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19.44</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19.44</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长春中路（政府办公厅及相关机构事务）</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273.35</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273.35</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11.59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11.59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11.59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11.59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11.59</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11.59</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25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24.30</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24.30</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24.30</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24.30</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24.30</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24.30</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237.46</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237.46</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政府办公厅（室）及相关机构事务</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237.46</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237.46</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76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其他政府办公厅（室）及相关机构事务支出</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510"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137.46</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137.46</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3"/>
          <w:wAfter w:w="880" w:type="dxa"/>
          <w:trHeight w:val="255" w:hRule="atLeast"/>
        </w:trPr>
        <w:tc>
          <w:tcPr>
            <w:tcW w:w="5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40" w:type="dxa"/>
            <w:gridSpan w:val="3"/>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总计:</w:t>
            </w:r>
          </w:p>
        </w:tc>
        <w:tc>
          <w:tcPr>
            <w:tcW w:w="8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4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gridSpan w:val="3"/>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15" w:type="dxa"/>
            <w:left w:w="15" w:type="dxa"/>
            <w:bottom w:w="15" w:type="dxa"/>
            <w:right w:w="15" w:type="dxa"/>
          </w:tblCellMar>
        </w:tblPrEx>
        <w:trPr>
          <w:gridAfter w:val="1"/>
          <w:wAfter w:w="400" w:type="dxa"/>
          <w:trHeight w:val="595" w:hRule="atLeast"/>
        </w:trPr>
        <w:tc>
          <w:tcPr>
            <w:tcW w:w="9240" w:type="dxa"/>
            <w:gridSpan w:val="25"/>
            <w:shd w:val="clear" w:color="auto" w:fill="FFFFFF"/>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 ：无内容应公开空表并说明情况。</w:t>
            </w:r>
          </w:p>
          <w:p>
            <w:pPr>
              <w:widowControl/>
              <w:jc w:val="left"/>
              <w:textAlignment w:val="top"/>
              <w:rPr>
                <w:rFonts w:ascii="Default" w:hAnsi="Default" w:cs="Default" w:eastAsiaTheme="minorEastAsia"/>
                <w:b/>
                <w:color w:val="000000"/>
                <w:kern w:val="0"/>
                <w:sz w:val="26"/>
                <w:szCs w:val="26"/>
              </w:rPr>
            </w:pPr>
          </w:p>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rPr>
              <w:t>表三：</w:t>
            </w:r>
          </w:p>
        </w:tc>
      </w:tr>
      <w:tr>
        <w:tblPrEx>
          <w:tblLayout w:type="fixed"/>
          <w:tblCellMar>
            <w:top w:w="15" w:type="dxa"/>
            <w:left w:w="15" w:type="dxa"/>
            <w:bottom w:w="15" w:type="dxa"/>
            <w:right w:w="15" w:type="dxa"/>
          </w:tblCellMar>
        </w:tblPrEx>
        <w:trPr>
          <w:gridAfter w:val="1"/>
          <w:wAfter w:w="400" w:type="dxa"/>
          <w:trHeight w:val="595" w:hRule="atLeast"/>
        </w:trPr>
        <w:tc>
          <w:tcPr>
            <w:tcW w:w="9240" w:type="dxa"/>
            <w:gridSpan w:val="25"/>
            <w:shd w:val="clear" w:color="auto" w:fill="FFFFFF"/>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部门支出总体情况表</w:t>
            </w:r>
          </w:p>
        </w:tc>
      </w:tr>
      <w:tr>
        <w:tblPrEx>
          <w:tblLayout w:type="fixed"/>
          <w:tblCellMar>
            <w:top w:w="15" w:type="dxa"/>
            <w:left w:w="15" w:type="dxa"/>
            <w:bottom w:w="15" w:type="dxa"/>
            <w:right w:w="15" w:type="dxa"/>
          </w:tblCellMar>
        </w:tblPrEx>
        <w:trPr>
          <w:gridAfter w:val="1"/>
          <w:wAfter w:w="400" w:type="dxa"/>
          <w:trHeight w:val="595" w:hRule="atLeast"/>
        </w:trPr>
        <w:tc>
          <w:tcPr>
            <w:tcW w:w="5000" w:type="dxa"/>
            <w:gridSpan w:val="10"/>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编制部门：高新区（新市区）长春中路片区管委会</w:t>
            </w:r>
          </w:p>
        </w:tc>
        <w:tc>
          <w:tcPr>
            <w:tcW w:w="1516" w:type="dxa"/>
            <w:gridSpan w:val="6"/>
            <w:shd w:val="clear" w:color="auto" w:fill="FFFFFF"/>
          </w:tcPr>
          <w:p>
            <w:pPr>
              <w:jc w:val="left"/>
              <w:rPr>
                <w:rFonts w:ascii="Default" w:hAnsi="Default" w:eastAsia="Default" w:cs="Default"/>
                <w:color w:val="000000"/>
                <w:sz w:val="20"/>
                <w:szCs w:val="20"/>
              </w:rPr>
            </w:pPr>
          </w:p>
        </w:tc>
        <w:tc>
          <w:tcPr>
            <w:tcW w:w="1210" w:type="dxa"/>
            <w:gridSpan w:val="4"/>
            <w:shd w:val="clear" w:color="auto" w:fill="FFFFFF"/>
          </w:tcPr>
          <w:p>
            <w:pPr>
              <w:jc w:val="left"/>
              <w:rPr>
                <w:rFonts w:ascii="Default" w:hAnsi="Default" w:eastAsia="Default" w:cs="Default"/>
                <w:color w:val="000000"/>
                <w:sz w:val="20"/>
                <w:szCs w:val="20"/>
              </w:rPr>
            </w:pPr>
          </w:p>
        </w:tc>
        <w:tc>
          <w:tcPr>
            <w:tcW w:w="1514" w:type="dxa"/>
            <w:gridSpan w:val="5"/>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gridAfter w:val="1"/>
          <w:wAfter w:w="400" w:type="dxa"/>
          <w:trHeight w:val="398" w:hRule="atLeast"/>
        </w:trPr>
        <w:tc>
          <w:tcPr>
            <w:tcW w:w="5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4240" w:type="dxa"/>
            <w:gridSpan w:val="15"/>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支出预算</w:t>
            </w:r>
          </w:p>
        </w:tc>
      </w:tr>
      <w:tr>
        <w:tblPrEx>
          <w:tblLayout w:type="fixed"/>
          <w:tblCellMar>
            <w:top w:w="15" w:type="dxa"/>
            <w:left w:w="15" w:type="dxa"/>
            <w:bottom w:w="15" w:type="dxa"/>
            <w:right w:w="15" w:type="dxa"/>
          </w:tblCellMar>
        </w:tblPrEx>
        <w:trPr>
          <w:gridAfter w:val="1"/>
          <w:wAfter w:w="400" w:type="dxa"/>
          <w:trHeight w:val="398" w:hRule="atLeast"/>
        </w:trPr>
        <w:tc>
          <w:tcPr>
            <w:tcW w:w="278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功能分类科目编码</w:t>
            </w:r>
          </w:p>
        </w:tc>
        <w:tc>
          <w:tcPr>
            <w:tcW w:w="2211" w:type="dxa"/>
            <w:gridSpan w:val="4"/>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功能分类科目名称</w:t>
            </w:r>
          </w:p>
        </w:tc>
        <w:tc>
          <w:tcPr>
            <w:tcW w:w="1516" w:type="dxa"/>
            <w:gridSpan w:val="6"/>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合  计</w:t>
            </w:r>
          </w:p>
        </w:tc>
        <w:tc>
          <w:tcPr>
            <w:tcW w:w="1210" w:type="dxa"/>
            <w:gridSpan w:val="4"/>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基本支出</w:t>
            </w:r>
          </w:p>
        </w:tc>
        <w:tc>
          <w:tcPr>
            <w:tcW w:w="1514" w:type="dxa"/>
            <w:gridSpan w:val="5"/>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w:t>
            </w:r>
          </w:p>
        </w:tc>
      </w:tr>
      <w:tr>
        <w:tblPrEx>
          <w:tblLayout w:type="fixed"/>
          <w:tblCellMar>
            <w:top w:w="15" w:type="dxa"/>
            <w:left w:w="15" w:type="dxa"/>
            <w:bottom w:w="15" w:type="dxa"/>
            <w:right w:w="15" w:type="dxa"/>
          </w:tblCellMar>
        </w:tblPrEx>
        <w:trPr>
          <w:gridAfter w:val="1"/>
          <w:wAfter w:w="400" w:type="dxa"/>
          <w:trHeight w:val="398" w:hRule="atLeast"/>
        </w:trPr>
        <w:tc>
          <w:tcPr>
            <w:tcW w:w="278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2211" w:type="dxa"/>
            <w:gridSpan w:val="4"/>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516" w:type="dxa"/>
            <w:gridSpan w:val="6"/>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210" w:type="dxa"/>
            <w:gridSpan w:val="4"/>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514" w:type="dxa"/>
            <w:gridSpan w:val="5"/>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537" w:hRule="atLeast"/>
        </w:trPr>
        <w:tc>
          <w:tcPr>
            <w:tcW w:w="760"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016" w:type="dxa"/>
            <w:gridSpan w:val="3"/>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1013"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2211" w:type="dxa"/>
            <w:gridSpan w:val="4"/>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516" w:type="dxa"/>
            <w:gridSpan w:val="6"/>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210" w:type="dxa"/>
            <w:gridSpan w:val="4"/>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514" w:type="dxa"/>
            <w:gridSpan w:val="5"/>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4,394.07</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1,568.35</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2,825.72</w:t>
            </w: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长春中路（政府办公厅及相关机构事务）</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273.35</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173.35</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237.46</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237.46</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其他政府办公厅（室）及相关机构事务支出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1210" w:type="dxa"/>
            <w:gridSpan w:val="4"/>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888" w:hRule="atLeast"/>
        </w:trPr>
        <w:tc>
          <w:tcPr>
            <w:tcW w:w="760" w:type="dxa"/>
            <w:gridSpan w:val="2"/>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长春中路(计划生育事务）</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122.78</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122.78</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210</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医疗卫生与计划生育支出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计划生育事务</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07</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其他计划生育事务支出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长春中路（基层政权和社区建设）</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1,784.67</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1,030.02</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835.54</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民政管理事务</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c>
          <w:tcPr>
            <w:tcW w:w="1210" w:type="dxa"/>
            <w:gridSpan w:val="4"/>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基层政权和社区建设</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c>
          <w:tcPr>
            <w:tcW w:w="1210" w:type="dxa"/>
            <w:gridSpan w:val="4"/>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长春中路（其它公共安全支出）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2,213.27</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242.20</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2,193.48</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222.41</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司法</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06</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2,007.52</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36.45</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2,007.52</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36.45</w:t>
            </w:r>
          </w:p>
        </w:tc>
        <w:tc>
          <w:tcPr>
            <w:tcW w:w="1514" w:type="dxa"/>
            <w:gridSpan w:val="5"/>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gridAfter w:val="1"/>
          <w:wAfter w:w="400" w:type="dxa"/>
          <w:trHeight w:val="675"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1016" w:type="dxa"/>
            <w:gridSpan w:val="3"/>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71"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01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00" w:type="dxa"/>
          <w:trHeight w:val="1180" w:hRule="atLeast"/>
        </w:trPr>
        <w:tc>
          <w:tcPr>
            <w:tcW w:w="760" w:type="dxa"/>
            <w:gridSpan w:val="2"/>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1016" w:type="dxa"/>
            <w:gridSpan w:val="3"/>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101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211" w:type="dxa"/>
            <w:gridSpan w:val="4"/>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516" w:type="dxa"/>
            <w:gridSpan w:val="6"/>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210" w:type="dxa"/>
            <w:gridSpan w:val="4"/>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14" w:type="dxa"/>
            <w:gridSpan w:val="5"/>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 ：无内容应公开空表并说明情况。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tbl>
      <w:tblPr>
        <w:tblStyle w:val="7"/>
        <w:tblW w:w="9520" w:type="dxa"/>
        <w:tblInd w:w="0" w:type="dxa"/>
        <w:tblLayout w:type="fixed"/>
        <w:tblCellMar>
          <w:top w:w="15" w:type="dxa"/>
          <w:left w:w="15" w:type="dxa"/>
          <w:bottom w:w="15" w:type="dxa"/>
          <w:right w:w="15" w:type="dxa"/>
        </w:tblCellMar>
      </w:tblPr>
      <w:tblGrid>
        <w:gridCol w:w="2340"/>
        <w:gridCol w:w="1420"/>
        <w:gridCol w:w="2283"/>
        <w:gridCol w:w="517"/>
        <w:gridCol w:w="1100"/>
        <w:gridCol w:w="720"/>
        <w:gridCol w:w="220"/>
        <w:gridCol w:w="920"/>
      </w:tblGrid>
      <w:tr>
        <w:tblPrEx>
          <w:tblLayout w:type="fixed"/>
          <w:tblCellMar>
            <w:top w:w="15" w:type="dxa"/>
            <w:left w:w="15" w:type="dxa"/>
            <w:bottom w:w="15" w:type="dxa"/>
            <w:right w:w="15" w:type="dxa"/>
          </w:tblCellMar>
        </w:tblPrEx>
        <w:trPr>
          <w:gridAfter w:val="2"/>
          <w:wAfter w:w="1140" w:type="dxa"/>
          <w:trHeight w:val="624" w:hRule="atLeast"/>
        </w:trPr>
        <w:tc>
          <w:tcPr>
            <w:tcW w:w="8380" w:type="dxa"/>
            <w:gridSpan w:val="6"/>
            <w:vMerge w:val="restart"/>
            <w:shd w:val="clear" w:color="auto" w:fill="FFFFFF"/>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tblPrEx>
          <w:tblLayout w:type="fixed"/>
          <w:tblCellMar>
            <w:top w:w="15" w:type="dxa"/>
            <w:left w:w="15" w:type="dxa"/>
            <w:bottom w:w="15" w:type="dxa"/>
            <w:right w:w="15" w:type="dxa"/>
          </w:tblCellMar>
        </w:tblPrEx>
        <w:trPr>
          <w:gridAfter w:val="2"/>
          <w:wAfter w:w="1140" w:type="dxa"/>
          <w:trHeight w:val="624" w:hRule="atLeast"/>
        </w:trPr>
        <w:tc>
          <w:tcPr>
            <w:tcW w:w="8380" w:type="dxa"/>
            <w:gridSpan w:val="6"/>
            <w:vMerge w:val="continue"/>
            <w:shd w:val="clear" w:color="auto" w:fill="FFFFFF"/>
            <w:vAlign w:val="center"/>
          </w:tcPr>
          <w:p>
            <w:pPr>
              <w:jc w:val="center"/>
              <w:rPr>
                <w:rFonts w:ascii="Default" w:hAnsi="Default" w:eastAsia="Default" w:cs="Default"/>
                <w:b/>
                <w:color w:val="000000"/>
                <w:sz w:val="28"/>
                <w:szCs w:val="28"/>
              </w:rPr>
            </w:pPr>
          </w:p>
        </w:tc>
      </w:tr>
      <w:tr>
        <w:tblPrEx>
          <w:tblLayout w:type="fixed"/>
          <w:tblCellMar>
            <w:top w:w="15" w:type="dxa"/>
            <w:left w:w="15" w:type="dxa"/>
            <w:bottom w:w="15" w:type="dxa"/>
            <w:right w:w="15" w:type="dxa"/>
          </w:tblCellMar>
        </w:tblPrEx>
        <w:trPr>
          <w:gridAfter w:val="2"/>
          <w:wAfter w:w="1140" w:type="dxa"/>
          <w:trHeight w:val="544" w:hRule="atLeast"/>
        </w:trPr>
        <w:tc>
          <w:tcPr>
            <w:tcW w:w="6043" w:type="dxa"/>
            <w:gridSpan w:val="3"/>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编制部门：高新区（新市区）长春中路片区管委会</w:t>
            </w:r>
          </w:p>
        </w:tc>
        <w:tc>
          <w:tcPr>
            <w:tcW w:w="2337" w:type="dxa"/>
            <w:gridSpan w:val="3"/>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108" w:type="dxa"/>
            <w:bottom w:w="0" w:type="dxa"/>
            <w:right w:w="108" w:type="dxa"/>
          </w:tblCellMar>
        </w:tblPrEx>
        <w:trPr>
          <w:trHeight w:val="255" w:hRule="atLeast"/>
        </w:trPr>
        <w:tc>
          <w:tcPr>
            <w:tcW w:w="376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财政拨款收入</w:t>
            </w:r>
          </w:p>
        </w:tc>
        <w:tc>
          <w:tcPr>
            <w:tcW w:w="5760" w:type="dxa"/>
            <w:gridSpan w:val="6"/>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51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4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2800" w:type="dxa"/>
            <w:gridSpan w:val="2"/>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10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940" w:type="dxa"/>
            <w:gridSpan w:val="2"/>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一般公共预算</w:t>
            </w:r>
          </w:p>
        </w:tc>
        <w:tc>
          <w:tcPr>
            <w:tcW w:w="9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1,021.35</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1,021.35</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2,402.46</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2,402.46</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876.63</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876.63</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93.63</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3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2800"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1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4,394.07</w:t>
            </w:r>
          </w:p>
        </w:tc>
        <w:tc>
          <w:tcPr>
            <w:tcW w:w="9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 ：无内容应公开空表并说明情况。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8940" w:type="dxa"/>
        <w:tblInd w:w="0" w:type="dxa"/>
        <w:tblLayout w:type="fixed"/>
        <w:tblCellMar>
          <w:top w:w="15" w:type="dxa"/>
          <w:left w:w="15" w:type="dxa"/>
          <w:bottom w:w="15" w:type="dxa"/>
          <w:right w:w="15" w:type="dxa"/>
        </w:tblCellMar>
      </w:tblPr>
      <w:tblGrid>
        <w:gridCol w:w="719"/>
        <w:gridCol w:w="809"/>
        <w:gridCol w:w="765"/>
        <w:gridCol w:w="2310"/>
        <w:gridCol w:w="1260"/>
        <w:gridCol w:w="1516"/>
        <w:gridCol w:w="1561"/>
      </w:tblGrid>
      <w:tr>
        <w:tblPrEx>
          <w:tblLayout w:type="fixed"/>
          <w:tblCellMar>
            <w:top w:w="15" w:type="dxa"/>
            <w:left w:w="15" w:type="dxa"/>
            <w:bottom w:w="15" w:type="dxa"/>
            <w:right w:w="15" w:type="dxa"/>
          </w:tblCellMar>
        </w:tblPrEx>
        <w:trPr>
          <w:trHeight w:val="615" w:hRule="atLeast"/>
        </w:trPr>
        <w:tc>
          <w:tcPr>
            <w:tcW w:w="8940" w:type="dxa"/>
            <w:gridSpan w:val="7"/>
            <w:shd w:val="clear" w:color="auto" w:fill="FFFFFF"/>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一般公共预算支出情况表</w:t>
            </w:r>
          </w:p>
        </w:tc>
      </w:tr>
      <w:tr>
        <w:tblPrEx>
          <w:tblLayout w:type="fixed"/>
          <w:tblCellMar>
            <w:top w:w="15" w:type="dxa"/>
            <w:left w:w="15" w:type="dxa"/>
            <w:bottom w:w="15" w:type="dxa"/>
            <w:right w:w="15" w:type="dxa"/>
          </w:tblCellMar>
        </w:tblPrEx>
        <w:trPr>
          <w:trHeight w:val="345" w:hRule="atLeast"/>
        </w:trPr>
        <w:tc>
          <w:tcPr>
            <w:tcW w:w="5863" w:type="dxa"/>
            <w:gridSpan w:val="5"/>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编制部门：高新区（新市区）长春中路片区管委会</w:t>
            </w:r>
          </w:p>
        </w:tc>
        <w:tc>
          <w:tcPr>
            <w:tcW w:w="1516" w:type="dxa"/>
            <w:shd w:val="clear" w:color="auto" w:fill="FFFFFF"/>
          </w:tcPr>
          <w:p>
            <w:pPr>
              <w:jc w:val="left"/>
              <w:rPr>
                <w:rFonts w:ascii="Default" w:hAnsi="Default" w:eastAsia="Default" w:cs="Default"/>
                <w:color w:val="000000"/>
                <w:sz w:val="20"/>
                <w:szCs w:val="20"/>
              </w:rPr>
            </w:pPr>
          </w:p>
        </w:tc>
        <w:tc>
          <w:tcPr>
            <w:tcW w:w="1561"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46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4337"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一般公共预算支出</w:t>
            </w:r>
          </w:p>
        </w:tc>
      </w:tr>
      <w:tr>
        <w:tblPrEx>
          <w:tblLayout w:type="fixed"/>
          <w:tblCellMar>
            <w:top w:w="15" w:type="dxa"/>
            <w:left w:w="15" w:type="dxa"/>
            <w:bottom w:w="15" w:type="dxa"/>
            <w:right w:w="15" w:type="dxa"/>
          </w:tblCellMar>
        </w:tblPrEx>
        <w:trPr>
          <w:trHeight w:val="345" w:hRule="atLeast"/>
        </w:trPr>
        <w:tc>
          <w:tcPr>
            <w:tcW w:w="2293" w:type="dxa"/>
            <w:gridSpan w:val="3"/>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功能分类科目编码</w:t>
            </w:r>
          </w:p>
        </w:tc>
        <w:tc>
          <w:tcPr>
            <w:tcW w:w="231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功能分类科目名称</w:t>
            </w:r>
          </w:p>
        </w:tc>
        <w:tc>
          <w:tcPr>
            <w:tcW w:w="126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516"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基本支出</w:t>
            </w:r>
          </w:p>
        </w:tc>
        <w:tc>
          <w:tcPr>
            <w:tcW w:w="1561"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w:t>
            </w:r>
          </w:p>
        </w:tc>
      </w:tr>
      <w:tr>
        <w:tblPrEx>
          <w:tblLayout w:type="fixed"/>
          <w:tblCellMar>
            <w:top w:w="15" w:type="dxa"/>
            <w:left w:w="15" w:type="dxa"/>
            <w:bottom w:w="15" w:type="dxa"/>
            <w:right w:w="15" w:type="dxa"/>
          </w:tblCellMar>
        </w:tblPrEx>
        <w:trPr>
          <w:trHeight w:val="345" w:hRule="atLeast"/>
        </w:trPr>
        <w:tc>
          <w:tcPr>
            <w:tcW w:w="719"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809"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765"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2310"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260"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516"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561"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4,394.07</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1,568.35</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2,825.72</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长春中路（政府办公厅及相关机构事务）</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273.35</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173.35</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237.46</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政府办公厅（室）及相关机构事务</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237.46</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行政运行</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137.46</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其他政府办公厅（室）及相关机构事务支出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151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长春中路(计划生育事务）</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122.78</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122.78</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210</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医疗卫生与计划生育支出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计划生育事务</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07</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其他计划生育事务支出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93.63</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长春中路（基层政权和社区建设）</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1,784.67</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1,030.02</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政府办公厅（室）及相关机构事务</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行政运行</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783.89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835.54</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民政管理事务</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c>
          <w:tcPr>
            <w:tcW w:w="151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c>
          <w:tcPr>
            <w:tcW w:w="151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长春中路（其它公共安全支出）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2,213.27</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242.20</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2,193.48</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222.41</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司法</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06</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行政运行</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185.96</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2,007.52</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36.45</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2,007.52</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36.45</w:t>
            </w:r>
          </w:p>
        </w:tc>
        <w:tc>
          <w:tcPr>
            <w:tcW w:w="156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80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765"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15" w:hRule="atLeast"/>
        </w:trPr>
        <w:tc>
          <w:tcPr>
            <w:tcW w:w="71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0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765"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3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260"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1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56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 ：无内容应公开空表并说明情况。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8025" w:type="dxa"/>
        <w:tblInd w:w="0" w:type="dxa"/>
        <w:tblLayout w:type="fixed"/>
        <w:tblCellMar>
          <w:top w:w="15" w:type="dxa"/>
          <w:left w:w="15" w:type="dxa"/>
          <w:bottom w:w="15" w:type="dxa"/>
          <w:right w:w="15" w:type="dxa"/>
        </w:tblCellMar>
      </w:tblPr>
      <w:tblGrid>
        <w:gridCol w:w="1047"/>
        <w:gridCol w:w="1047"/>
        <w:gridCol w:w="1963"/>
        <w:gridCol w:w="1364"/>
        <w:gridCol w:w="1259"/>
        <w:gridCol w:w="1345"/>
      </w:tblGrid>
      <w:tr>
        <w:tblPrEx>
          <w:tblLayout w:type="fixed"/>
          <w:tblCellMar>
            <w:top w:w="15" w:type="dxa"/>
            <w:left w:w="15" w:type="dxa"/>
            <w:bottom w:w="15" w:type="dxa"/>
            <w:right w:w="15" w:type="dxa"/>
          </w:tblCellMar>
        </w:tblPrEx>
        <w:trPr>
          <w:trHeight w:val="630" w:hRule="atLeast"/>
        </w:trPr>
        <w:tc>
          <w:tcPr>
            <w:tcW w:w="8025" w:type="dxa"/>
            <w:gridSpan w:val="6"/>
            <w:shd w:val="clear" w:color="auto" w:fill="FFFFFF"/>
            <w:vAlign w:val="center"/>
          </w:tcPr>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一般公共预算基本支出情况表</w:t>
            </w:r>
          </w:p>
        </w:tc>
      </w:tr>
      <w:tr>
        <w:tblPrEx>
          <w:tblLayout w:type="fixed"/>
          <w:tblCellMar>
            <w:top w:w="15" w:type="dxa"/>
            <w:left w:w="15" w:type="dxa"/>
            <w:bottom w:w="15" w:type="dxa"/>
            <w:right w:w="15" w:type="dxa"/>
          </w:tblCellMar>
        </w:tblPrEx>
        <w:trPr>
          <w:trHeight w:val="345" w:hRule="atLeast"/>
        </w:trPr>
        <w:tc>
          <w:tcPr>
            <w:tcW w:w="1047" w:type="dxa"/>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w:t>
            </w:r>
          </w:p>
        </w:tc>
        <w:tc>
          <w:tcPr>
            <w:tcW w:w="4374" w:type="dxa"/>
            <w:gridSpan w:val="3"/>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高新区（新市区）长春中路片区管委会</w:t>
            </w:r>
          </w:p>
        </w:tc>
        <w:tc>
          <w:tcPr>
            <w:tcW w:w="1259" w:type="dxa"/>
            <w:shd w:val="clear" w:color="auto" w:fill="FFFFFF"/>
          </w:tcPr>
          <w:p>
            <w:pPr>
              <w:jc w:val="left"/>
              <w:rPr>
                <w:rFonts w:ascii="Default" w:hAnsi="Default" w:eastAsia="Default" w:cs="Default"/>
                <w:color w:val="000000"/>
                <w:sz w:val="20"/>
                <w:szCs w:val="20"/>
              </w:rPr>
            </w:pPr>
          </w:p>
        </w:tc>
        <w:tc>
          <w:tcPr>
            <w:tcW w:w="1345"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4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3968"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一般公共预算基本支出</w:t>
            </w:r>
          </w:p>
        </w:tc>
      </w:tr>
      <w:tr>
        <w:tblPrEx>
          <w:tblLayout w:type="fixed"/>
          <w:tblCellMar>
            <w:top w:w="15" w:type="dxa"/>
            <w:left w:w="15" w:type="dxa"/>
            <w:bottom w:w="15" w:type="dxa"/>
            <w:right w:w="15" w:type="dxa"/>
          </w:tblCellMar>
        </w:tblPrEx>
        <w:trPr>
          <w:trHeight w:val="345" w:hRule="atLeast"/>
        </w:trPr>
        <w:tc>
          <w:tcPr>
            <w:tcW w:w="2094"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经济分类科目编码</w:t>
            </w:r>
          </w:p>
        </w:tc>
        <w:tc>
          <w:tcPr>
            <w:tcW w:w="1963"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经济分类科目名称</w:t>
            </w:r>
          </w:p>
        </w:tc>
        <w:tc>
          <w:tcPr>
            <w:tcW w:w="136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259"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人员经费</w:t>
            </w:r>
          </w:p>
        </w:tc>
        <w:tc>
          <w:tcPr>
            <w:tcW w:w="1345"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公用经费</w:t>
            </w:r>
          </w:p>
        </w:tc>
      </w:tr>
      <w:tr>
        <w:tblPrEx>
          <w:tblLayout w:type="fixed"/>
          <w:tblCellMar>
            <w:top w:w="15" w:type="dxa"/>
            <w:left w:w="15" w:type="dxa"/>
            <w:bottom w:w="15" w:type="dxa"/>
            <w:right w:w="15" w:type="dxa"/>
          </w:tblCellMar>
        </w:tblPrEx>
        <w:trPr>
          <w:trHeight w:val="345" w:hRule="atLeast"/>
        </w:trPr>
        <w:tc>
          <w:tcPr>
            <w:tcW w:w="1047"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047"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1963"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364"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259"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345" w:type="dxa"/>
            <w:vMerge w:val="continue"/>
            <w:tcBorders>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1,568.35</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1,238.57</w:t>
            </w: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84.35</w:t>
            </w:r>
          </w:p>
        </w:tc>
      </w:tr>
      <w:tr>
        <w:tblPrEx>
          <w:tblLayout w:type="fixed"/>
          <w:tblCellMar>
            <w:top w:w="15" w:type="dxa"/>
            <w:left w:w="15" w:type="dxa"/>
            <w:bottom w:w="15" w:type="dxa"/>
            <w:right w:w="15" w:type="dxa"/>
          </w:tblCellMar>
        </w:tblPrEx>
        <w:trPr>
          <w:trHeight w:val="855" w:hRule="atLeast"/>
        </w:trPr>
        <w:tc>
          <w:tcPr>
            <w:tcW w:w="1047"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049001001-长春中路（政府办公厅及相关机构事务）</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173.35</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118.76</w:t>
            </w: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30.29</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118.76</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118.76</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26.52</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26.52</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40.40</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40.40</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20.21</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20.21</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11.59</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5.22</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5.22</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1.16</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1.16</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0.46</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0.46</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13.20</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13.20</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30.29</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30.29</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0.91</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0.91</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0.49</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0.49</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0.30</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取暖费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18.07</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18.07</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0.69</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0.69</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0.03</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0.03</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0.84</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1.12</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1.12</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2.56</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2.56</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公务用车运行维护费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0.04</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049001002-长春中路(计划生育事务）</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122.78</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98.51</w:t>
            </w: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4.83</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98.51</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98.51</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20.73</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20.73</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7.28</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7.28</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14.40</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14.40</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绩效工资</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29.25</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29.25</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9.71</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4.37</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4.37</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0.97</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0.97</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0.98</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0.98</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10.82</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10.82</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4.83</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4.83</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0.66</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0.66</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0.36</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0.36</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0.47</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0.47</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0.21</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0.21</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0.50</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0.02</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0.02</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0.73</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0.73</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0.04</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1.26</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1.26</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0.03</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0.03</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19.44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049001003-长春中路（基层政权和社区建设）</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1,030.02</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825.13</w:t>
            </w: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39.65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825.13</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825.13</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169.32</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169.32</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61.52</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61.52</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122.40</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122.40</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绩效工资</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247.45</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247.45</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80.89</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36.40</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36.40</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8.09</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8.09</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8.09</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8.09</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90.97</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90.97</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39.65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39.65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5.38</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5.38</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2.90</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3.83</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3.83</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4.10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4.10</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0.20</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6.07</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6.07</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0.31</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0.31</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4.50</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10.36</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10.36</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165.24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049001004-长春中路（其它公共安全支出）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242.20</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196.17</w:t>
            </w: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9.58</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196.17</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196.17</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44.51</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44.51</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14.06</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14.06</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27.00</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27.00</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绩效工资</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56.71</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56.71</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19.79</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8.91</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8.91</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1.98</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1.98</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1.98</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1.98</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21.23</w:t>
            </w:r>
          </w:p>
        </w:tc>
        <w:tc>
          <w:tcPr>
            <w:tcW w:w="125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21.23</w:t>
            </w: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9.58</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9.58</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1.24</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1.24</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0.67</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0.67</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0.88</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0.88</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0.40</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0.40</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1.48</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1.48</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0.07</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0.07</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1.15</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2.63</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2.63</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0.06</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0.06</w:t>
            </w: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10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90" w:hRule="atLeast"/>
        </w:trPr>
        <w:tc>
          <w:tcPr>
            <w:tcW w:w="104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104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6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其他对个人和家庭的补助</w:t>
            </w:r>
          </w:p>
        </w:tc>
        <w:tc>
          <w:tcPr>
            <w:tcW w:w="136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36.45</w:t>
            </w:r>
          </w:p>
        </w:tc>
        <w:tc>
          <w:tcPr>
            <w:tcW w:w="125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 ：无内容应公开空表并说明情况。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043" w:type="dxa"/>
        <w:tblInd w:w="0" w:type="dxa"/>
        <w:tblLayout w:type="fixed"/>
        <w:tblCellMar>
          <w:top w:w="15" w:type="dxa"/>
          <w:left w:w="15" w:type="dxa"/>
          <w:bottom w:w="15" w:type="dxa"/>
          <w:right w:w="15" w:type="dxa"/>
        </w:tblCellMar>
      </w:tblPr>
      <w:tblGrid>
        <w:gridCol w:w="469"/>
        <w:gridCol w:w="323"/>
        <w:gridCol w:w="349"/>
        <w:gridCol w:w="1032"/>
        <w:gridCol w:w="610"/>
        <w:gridCol w:w="487"/>
        <w:gridCol w:w="419"/>
        <w:gridCol w:w="1026"/>
        <w:gridCol w:w="811"/>
        <w:gridCol w:w="346"/>
        <w:gridCol w:w="665"/>
        <w:gridCol w:w="346"/>
        <w:gridCol w:w="660"/>
        <w:gridCol w:w="500"/>
        <w:gridCol w:w="610"/>
        <w:gridCol w:w="390"/>
      </w:tblGrid>
      <w:tr>
        <w:tblPrEx>
          <w:tblLayout w:type="fixed"/>
          <w:tblCellMar>
            <w:top w:w="15" w:type="dxa"/>
            <w:left w:w="15" w:type="dxa"/>
            <w:bottom w:w="15" w:type="dxa"/>
            <w:right w:w="15" w:type="dxa"/>
          </w:tblCellMar>
        </w:tblPrEx>
        <w:trPr>
          <w:trHeight w:val="653" w:hRule="atLeast"/>
        </w:trPr>
        <w:tc>
          <w:tcPr>
            <w:tcW w:w="9043" w:type="dxa"/>
            <w:gridSpan w:val="16"/>
            <w:shd w:val="clear" w:color="auto" w:fill="FFFFFF"/>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项目支出情况表</w:t>
            </w:r>
          </w:p>
        </w:tc>
      </w:tr>
      <w:tr>
        <w:tblPrEx>
          <w:tblLayout w:type="fixed"/>
          <w:tblCellMar>
            <w:top w:w="15" w:type="dxa"/>
            <w:left w:w="15" w:type="dxa"/>
            <w:bottom w:w="15" w:type="dxa"/>
            <w:right w:w="15" w:type="dxa"/>
          </w:tblCellMar>
        </w:tblPrEx>
        <w:trPr>
          <w:trHeight w:val="653" w:hRule="atLeast"/>
        </w:trPr>
        <w:tc>
          <w:tcPr>
            <w:tcW w:w="2783" w:type="dxa"/>
            <w:gridSpan w:val="5"/>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编制部门：高新区（新市区）长春中路片区管委会</w:t>
            </w:r>
          </w:p>
        </w:tc>
        <w:tc>
          <w:tcPr>
            <w:tcW w:w="487" w:type="dxa"/>
            <w:shd w:val="clear" w:color="auto" w:fill="FFFFFF"/>
          </w:tcPr>
          <w:p>
            <w:pPr>
              <w:jc w:val="left"/>
              <w:rPr>
                <w:rFonts w:ascii="Default" w:hAnsi="Default" w:eastAsia="Default" w:cs="Default"/>
                <w:color w:val="000000"/>
                <w:sz w:val="20"/>
                <w:szCs w:val="20"/>
              </w:rPr>
            </w:pPr>
          </w:p>
        </w:tc>
        <w:tc>
          <w:tcPr>
            <w:tcW w:w="419" w:type="dxa"/>
            <w:shd w:val="clear" w:color="auto" w:fill="FFFFFF"/>
          </w:tcPr>
          <w:p>
            <w:pPr>
              <w:jc w:val="left"/>
              <w:rPr>
                <w:rFonts w:ascii="Default" w:hAnsi="Default" w:eastAsia="Default" w:cs="Default"/>
                <w:color w:val="000000"/>
                <w:sz w:val="20"/>
                <w:szCs w:val="20"/>
              </w:rPr>
            </w:pPr>
          </w:p>
        </w:tc>
        <w:tc>
          <w:tcPr>
            <w:tcW w:w="1026" w:type="dxa"/>
            <w:shd w:val="clear" w:color="auto" w:fill="FFFFFF"/>
          </w:tcPr>
          <w:p>
            <w:pPr>
              <w:jc w:val="left"/>
              <w:rPr>
                <w:rFonts w:ascii="Default" w:hAnsi="Default" w:eastAsia="Default" w:cs="Default"/>
                <w:color w:val="000000"/>
                <w:sz w:val="20"/>
                <w:szCs w:val="20"/>
              </w:rPr>
            </w:pPr>
          </w:p>
        </w:tc>
        <w:tc>
          <w:tcPr>
            <w:tcW w:w="811" w:type="dxa"/>
            <w:shd w:val="clear" w:color="auto" w:fill="FFFFFF"/>
          </w:tcPr>
          <w:p>
            <w:pPr>
              <w:jc w:val="left"/>
              <w:rPr>
                <w:rFonts w:ascii="Default" w:hAnsi="Default" w:eastAsia="Default" w:cs="Default"/>
                <w:color w:val="000000"/>
                <w:sz w:val="20"/>
                <w:szCs w:val="20"/>
              </w:rPr>
            </w:pPr>
          </w:p>
        </w:tc>
        <w:tc>
          <w:tcPr>
            <w:tcW w:w="346" w:type="dxa"/>
            <w:shd w:val="clear" w:color="auto" w:fill="FFFFFF"/>
          </w:tcPr>
          <w:p>
            <w:pPr>
              <w:jc w:val="left"/>
              <w:rPr>
                <w:rFonts w:ascii="Default" w:hAnsi="Default" w:eastAsia="Default" w:cs="Default"/>
                <w:color w:val="000000"/>
                <w:sz w:val="20"/>
                <w:szCs w:val="20"/>
              </w:rPr>
            </w:pPr>
          </w:p>
        </w:tc>
        <w:tc>
          <w:tcPr>
            <w:tcW w:w="665" w:type="dxa"/>
            <w:shd w:val="clear" w:color="auto" w:fill="FFFFFF"/>
          </w:tcPr>
          <w:p>
            <w:pPr>
              <w:jc w:val="left"/>
              <w:rPr>
                <w:rFonts w:ascii="Default" w:hAnsi="Default" w:eastAsia="Default" w:cs="Default"/>
                <w:color w:val="000000"/>
                <w:sz w:val="20"/>
                <w:szCs w:val="20"/>
              </w:rPr>
            </w:pPr>
          </w:p>
        </w:tc>
        <w:tc>
          <w:tcPr>
            <w:tcW w:w="346" w:type="dxa"/>
            <w:shd w:val="clear" w:color="auto" w:fill="FFFFFF"/>
          </w:tcPr>
          <w:p>
            <w:pPr>
              <w:jc w:val="left"/>
              <w:rPr>
                <w:rFonts w:ascii="Default" w:hAnsi="Default" w:eastAsia="Default" w:cs="Default"/>
                <w:color w:val="000000"/>
                <w:sz w:val="20"/>
                <w:szCs w:val="20"/>
              </w:rPr>
            </w:pPr>
          </w:p>
        </w:tc>
        <w:tc>
          <w:tcPr>
            <w:tcW w:w="660" w:type="dxa"/>
            <w:shd w:val="clear" w:color="auto" w:fill="FFFFFF"/>
          </w:tcPr>
          <w:p>
            <w:pPr>
              <w:jc w:val="left"/>
              <w:rPr>
                <w:rFonts w:ascii="Default" w:hAnsi="Default" w:eastAsia="Default" w:cs="Default"/>
                <w:color w:val="000000"/>
                <w:sz w:val="20"/>
                <w:szCs w:val="20"/>
              </w:rPr>
            </w:pPr>
          </w:p>
        </w:tc>
        <w:tc>
          <w:tcPr>
            <w:tcW w:w="1500" w:type="dxa"/>
            <w:gridSpan w:val="3"/>
            <w:shd w:val="clear" w:color="auto" w:fill="FFFFFF"/>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85" w:hRule="atLeast"/>
        </w:trPr>
        <w:tc>
          <w:tcPr>
            <w:tcW w:w="11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科目编码</w:t>
            </w:r>
          </w:p>
        </w:tc>
        <w:tc>
          <w:tcPr>
            <w:tcW w:w="1032"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科目</w:t>
            </w:r>
          </w:p>
        </w:tc>
        <w:tc>
          <w:tcPr>
            <w:tcW w:w="61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项目名称</w:t>
            </w:r>
          </w:p>
        </w:tc>
        <w:tc>
          <w:tcPr>
            <w:tcW w:w="48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项目支出支出</w:t>
            </w:r>
          </w:p>
        </w:tc>
        <w:tc>
          <w:tcPr>
            <w:tcW w:w="419"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02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811"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34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债务利息及费用支出</w:t>
            </w:r>
          </w:p>
        </w:tc>
        <w:tc>
          <w:tcPr>
            <w:tcW w:w="66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资本性支出（基本建设）</w:t>
            </w:r>
          </w:p>
        </w:tc>
        <w:tc>
          <w:tcPr>
            <w:tcW w:w="34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资本性支出</w:t>
            </w:r>
          </w:p>
        </w:tc>
        <w:tc>
          <w:tcPr>
            <w:tcW w:w="66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对企业补助（基本建设）</w:t>
            </w:r>
          </w:p>
        </w:tc>
        <w:tc>
          <w:tcPr>
            <w:tcW w:w="50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对企业补助</w:t>
            </w:r>
          </w:p>
        </w:tc>
        <w:tc>
          <w:tcPr>
            <w:tcW w:w="61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对社会保障基金补助</w:t>
            </w:r>
          </w:p>
        </w:tc>
        <w:tc>
          <w:tcPr>
            <w:tcW w:w="39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其他支出</w:t>
            </w:r>
          </w:p>
        </w:tc>
      </w:tr>
      <w:tr>
        <w:tblPrEx>
          <w:tblLayout w:type="fixed"/>
          <w:tblCellMar>
            <w:top w:w="15" w:type="dxa"/>
            <w:left w:w="15" w:type="dxa"/>
            <w:bottom w:w="15" w:type="dxa"/>
            <w:right w:w="15" w:type="dxa"/>
          </w:tblCellMar>
        </w:tblPrEx>
        <w:trPr>
          <w:trHeight w:val="2532" w:hRule="atLeast"/>
        </w:trPr>
        <w:tc>
          <w:tcPr>
            <w:tcW w:w="469"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323"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349"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03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61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48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419"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026"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811"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46"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66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46"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66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50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61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9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119"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32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4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2,825.72</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1,967.72</w:t>
            </w: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844.62</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13.38</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268" w:hRule="atLeast"/>
        </w:trPr>
        <w:tc>
          <w:tcPr>
            <w:tcW w:w="469"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2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4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长春中路（政府办公厅及相关机构事务）</w:t>
            </w:r>
          </w:p>
        </w:tc>
        <w:tc>
          <w:tcPr>
            <w:tcW w:w="61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27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其他政府办公厅（室）及相关机构事务支出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工作经费</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318" w:hRule="atLeast"/>
        </w:trPr>
        <w:tc>
          <w:tcPr>
            <w:tcW w:w="469"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2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4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长春中路（基层政权和社区建设）</w:t>
            </w:r>
          </w:p>
        </w:tc>
        <w:tc>
          <w:tcPr>
            <w:tcW w:w="61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754.65</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588.57</w:t>
            </w: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166.08</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29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包户考核奖</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86.88</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86.88</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63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工岗人员工作经费</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53.79</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53.79</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07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伙食补助</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134.78</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134.78</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23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基层岗位补贴</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49.20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49.20</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31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楼栋长津贴</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30.00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30.00</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31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社区工作经费</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400.00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400.00</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098" w:hRule="atLeast"/>
        </w:trPr>
        <w:tc>
          <w:tcPr>
            <w:tcW w:w="469"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2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4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长春中路（其它公共安全支出）</w:t>
            </w:r>
          </w:p>
        </w:tc>
        <w:tc>
          <w:tcPr>
            <w:tcW w:w="61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1,971.07</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1,279.15</w:t>
            </w: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678.54</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13.38</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52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便民警务站餐费</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171.89</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171.89</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42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便民警务站服装费</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47.56</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47.56</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32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便民警务站运行费</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60.70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60.70</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528"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便民警务站装备费</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13.38</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13.38</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937"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非在编人员</w:t>
            </w:r>
            <w:r>
              <w:rPr>
                <w:rFonts w:hint="eastAsia" w:ascii="宋体" w:hAnsi="宋体" w:cs="宋体"/>
                <w:color w:val="000000"/>
                <w:kern w:val="0"/>
                <w:sz w:val="20"/>
                <w:szCs w:val="20"/>
              </w:rPr>
              <w:t>补贴</w:t>
            </w:r>
            <w:r>
              <w:rPr>
                <w:rFonts w:ascii="Default" w:hAnsi="Default" w:eastAsia="Default" w:cs="Default"/>
                <w:color w:val="000000"/>
                <w:kern w:val="0"/>
                <w:sz w:val="20"/>
                <w:szCs w:val="20"/>
              </w:rPr>
              <w:t>(巡逻员)</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252.30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252.30</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1872"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非在编人员</w:t>
            </w:r>
            <w:r>
              <w:rPr>
                <w:rFonts w:hint="eastAsia" w:ascii="宋体" w:hAnsi="宋体" w:cs="宋体"/>
                <w:color w:val="000000"/>
                <w:kern w:val="0"/>
                <w:sz w:val="20"/>
                <w:szCs w:val="20"/>
              </w:rPr>
              <w:t>补贴</w:t>
            </w:r>
            <w:r>
              <w:rPr>
                <w:rFonts w:ascii="Default" w:hAnsi="Default" w:eastAsia="Default" w:cs="Default"/>
                <w:color w:val="000000"/>
                <w:kern w:val="0"/>
                <w:sz w:val="20"/>
                <w:szCs w:val="20"/>
              </w:rPr>
              <w:t>（公岗）</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228.00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228.00</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2740"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巡逻防控队员工资、社保、管理费（公岗）</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999.00</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999.00</w:t>
            </w:r>
          </w:p>
        </w:tc>
        <w:tc>
          <w:tcPr>
            <w:tcW w:w="81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2542" w:hRule="atLeast"/>
        </w:trPr>
        <w:tc>
          <w:tcPr>
            <w:tcW w:w="46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2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34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0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61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巡逻员工资（巡逻员）</w:t>
            </w:r>
          </w:p>
        </w:tc>
        <w:tc>
          <w:tcPr>
            <w:tcW w:w="48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198.24</w:t>
            </w:r>
          </w:p>
        </w:tc>
        <w:tc>
          <w:tcPr>
            <w:tcW w:w="4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2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1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198.24</w:t>
            </w: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1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 ：无内容应公开空表并说明情况。</w:t>
      </w:r>
    </w:p>
    <w:tbl>
      <w:tblPr>
        <w:tblStyle w:val="7"/>
        <w:tblW w:w="9220" w:type="dxa"/>
        <w:tblInd w:w="0" w:type="dxa"/>
        <w:tblLayout w:type="fixed"/>
        <w:tblCellMar>
          <w:top w:w="15" w:type="dxa"/>
          <w:left w:w="15" w:type="dxa"/>
          <w:bottom w:w="15" w:type="dxa"/>
          <w:right w:w="15" w:type="dxa"/>
        </w:tblCellMar>
      </w:tblPr>
      <w:tblGrid>
        <w:gridCol w:w="1794"/>
        <w:gridCol w:w="1608"/>
        <w:gridCol w:w="1791"/>
        <w:gridCol w:w="1449"/>
        <w:gridCol w:w="1591"/>
        <w:gridCol w:w="987"/>
      </w:tblGrid>
      <w:tr>
        <w:tblPrEx>
          <w:tblLayout w:type="fixed"/>
          <w:tblCellMar>
            <w:top w:w="15" w:type="dxa"/>
            <w:left w:w="15" w:type="dxa"/>
            <w:bottom w:w="15" w:type="dxa"/>
            <w:right w:w="15" w:type="dxa"/>
          </w:tblCellMar>
        </w:tblPrEx>
        <w:trPr>
          <w:trHeight w:val="1280" w:hRule="atLeast"/>
        </w:trPr>
        <w:tc>
          <w:tcPr>
            <w:tcW w:w="9220" w:type="dxa"/>
            <w:gridSpan w:val="6"/>
            <w:shd w:val="clear" w:color="auto" w:fill="FFFFFF"/>
            <w:vAlign w:val="center"/>
          </w:tcPr>
          <w:p>
            <w:pPr>
              <w:widowControl/>
              <w:jc w:val="left"/>
              <w:textAlignment w:val="center"/>
              <w:rPr>
                <w:rFonts w:ascii="Default" w:hAnsi="Default" w:eastAsia="Default" w:cs="Default"/>
                <w:b/>
                <w:color w:val="000000"/>
                <w:kern w:val="0"/>
                <w:sz w:val="32"/>
                <w:szCs w:val="32"/>
              </w:rPr>
            </w:pPr>
            <w:r>
              <w:rPr>
                <w:rFonts w:hint="eastAsia" w:ascii="Default" w:hAnsi="Default" w:eastAsia="Default" w:cs="Default"/>
                <w:b/>
                <w:color w:val="000000"/>
                <w:kern w:val="0"/>
                <w:sz w:val="32"/>
                <w:szCs w:val="32"/>
              </w:rPr>
              <w:t>表八：</w:t>
            </w:r>
          </w:p>
          <w:p>
            <w:pPr>
              <w:widowControl/>
              <w:jc w:val="center"/>
              <w:textAlignment w:val="center"/>
              <w:rPr>
                <w:rFonts w:ascii="Default" w:hAnsi="Default" w:eastAsia="Default" w:cs="Default"/>
                <w:b/>
                <w:color w:val="000000"/>
                <w:sz w:val="32"/>
                <w:szCs w:val="32"/>
              </w:rPr>
            </w:pPr>
            <w:r>
              <w:rPr>
                <w:rFonts w:ascii="Default" w:hAnsi="Default" w:eastAsia="Default" w:cs="Default"/>
                <w:b/>
                <w:color w:val="000000"/>
                <w:kern w:val="0"/>
                <w:sz w:val="32"/>
                <w:szCs w:val="32"/>
              </w:rPr>
              <w:t>一般公共预算“三公”经费支出情况表</w:t>
            </w:r>
          </w:p>
        </w:tc>
      </w:tr>
      <w:tr>
        <w:tblPrEx>
          <w:tblLayout w:type="fixed"/>
          <w:tblCellMar>
            <w:top w:w="15" w:type="dxa"/>
            <w:left w:w="15" w:type="dxa"/>
            <w:bottom w:w="15" w:type="dxa"/>
            <w:right w:w="15" w:type="dxa"/>
          </w:tblCellMar>
        </w:tblPrEx>
        <w:trPr>
          <w:trHeight w:val="670" w:hRule="atLeast"/>
        </w:trPr>
        <w:tc>
          <w:tcPr>
            <w:tcW w:w="5193" w:type="dxa"/>
            <w:gridSpan w:val="3"/>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编制单位：高新区（新市区）长春中路片区管委会</w:t>
            </w:r>
          </w:p>
        </w:tc>
        <w:tc>
          <w:tcPr>
            <w:tcW w:w="1449" w:type="dxa"/>
            <w:shd w:val="clear" w:color="auto" w:fill="FFFFFF"/>
          </w:tcPr>
          <w:p>
            <w:pPr>
              <w:jc w:val="left"/>
              <w:rPr>
                <w:rFonts w:ascii="Default" w:hAnsi="Default" w:eastAsia="Default" w:cs="Default"/>
                <w:color w:val="000000"/>
                <w:sz w:val="20"/>
                <w:szCs w:val="20"/>
              </w:rPr>
            </w:pPr>
          </w:p>
        </w:tc>
        <w:tc>
          <w:tcPr>
            <w:tcW w:w="1591" w:type="dxa"/>
            <w:shd w:val="clear" w:color="auto" w:fill="FFFFFF"/>
          </w:tcPr>
          <w:p>
            <w:pPr>
              <w:jc w:val="right"/>
              <w:rPr>
                <w:rFonts w:ascii="Default" w:hAnsi="Default" w:eastAsia="Default" w:cs="Default"/>
                <w:color w:val="000000"/>
                <w:sz w:val="20"/>
                <w:szCs w:val="20"/>
              </w:rPr>
            </w:pPr>
          </w:p>
        </w:tc>
        <w:tc>
          <w:tcPr>
            <w:tcW w:w="987" w:type="dxa"/>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417" w:hRule="atLeast"/>
        </w:trPr>
        <w:tc>
          <w:tcPr>
            <w:tcW w:w="1794"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合   计</w:t>
            </w:r>
          </w:p>
        </w:tc>
        <w:tc>
          <w:tcPr>
            <w:tcW w:w="1608"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因公出国（境）费用</w:t>
            </w:r>
          </w:p>
        </w:tc>
        <w:tc>
          <w:tcPr>
            <w:tcW w:w="4831"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公务用车购置及运行费</w:t>
            </w:r>
          </w:p>
        </w:tc>
        <w:tc>
          <w:tcPr>
            <w:tcW w:w="987"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公务接待费</w:t>
            </w:r>
          </w:p>
        </w:tc>
      </w:tr>
      <w:tr>
        <w:tblPrEx>
          <w:tblLayout w:type="fixed"/>
          <w:tblCellMar>
            <w:top w:w="15" w:type="dxa"/>
            <w:left w:w="15" w:type="dxa"/>
            <w:bottom w:w="15" w:type="dxa"/>
            <w:right w:w="15" w:type="dxa"/>
          </w:tblCellMar>
        </w:tblPrEx>
        <w:trPr>
          <w:trHeight w:val="959" w:hRule="atLeast"/>
        </w:trPr>
        <w:tc>
          <w:tcPr>
            <w:tcW w:w="179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60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791"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449"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公务用车购置费</w:t>
            </w:r>
          </w:p>
        </w:tc>
        <w:tc>
          <w:tcPr>
            <w:tcW w:w="1591"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公务用车运行费</w:t>
            </w:r>
          </w:p>
        </w:tc>
        <w:tc>
          <w:tcPr>
            <w:tcW w:w="98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89" w:hRule="atLeast"/>
        </w:trPr>
        <w:tc>
          <w:tcPr>
            <w:tcW w:w="17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6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7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44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98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709" w:hRule="atLeast"/>
        </w:trPr>
        <w:tc>
          <w:tcPr>
            <w:tcW w:w="17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6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7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44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98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 ：无内容应公开空表并说明情况。</w:t>
      </w:r>
    </w:p>
    <w:tbl>
      <w:tblPr>
        <w:tblStyle w:val="7"/>
        <w:tblW w:w="9340" w:type="dxa"/>
        <w:tblInd w:w="0" w:type="dxa"/>
        <w:tblLayout w:type="fixed"/>
        <w:tblCellMar>
          <w:top w:w="15" w:type="dxa"/>
          <w:left w:w="15" w:type="dxa"/>
          <w:bottom w:w="15" w:type="dxa"/>
          <w:right w:w="15" w:type="dxa"/>
        </w:tblCellMar>
      </w:tblPr>
      <w:tblGrid>
        <w:gridCol w:w="852"/>
        <w:gridCol w:w="868"/>
        <w:gridCol w:w="870"/>
        <w:gridCol w:w="2281"/>
        <w:gridCol w:w="1427"/>
        <w:gridCol w:w="1616"/>
        <w:gridCol w:w="1426"/>
      </w:tblGrid>
      <w:tr>
        <w:tblPrEx>
          <w:tblLayout w:type="fixed"/>
          <w:tblCellMar>
            <w:top w:w="15" w:type="dxa"/>
            <w:left w:w="15" w:type="dxa"/>
            <w:bottom w:w="15" w:type="dxa"/>
            <w:right w:w="15" w:type="dxa"/>
          </w:tblCellMar>
        </w:tblPrEx>
        <w:trPr>
          <w:trHeight w:val="1255" w:hRule="atLeast"/>
        </w:trPr>
        <w:tc>
          <w:tcPr>
            <w:tcW w:w="9340" w:type="dxa"/>
            <w:gridSpan w:val="7"/>
            <w:shd w:val="clear" w:color="auto" w:fill="FFFFFF"/>
            <w:vAlign w:val="center"/>
          </w:tcPr>
          <w:p>
            <w:pPr>
              <w:widowControl/>
              <w:tabs>
                <w:tab w:val="left" w:pos="418"/>
              </w:tabs>
              <w:jc w:val="left"/>
              <w:textAlignment w:val="center"/>
              <w:rPr>
                <w:rFonts w:ascii="Default" w:hAnsi="Default" w:eastAsia="Default" w:cs="Default"/>
                <w:b/>
                <w:color w:val="000000"/>
                <w:kern w:val="0"/>
                <w:sz w:val="32"/>
                <w:szCs w:val="32"/>
              </w:rPr>
            </w:pPr>
            <w:r>
              <w:rPr>
                <w:rFonts w:hint="eastAsia" w:ascii="Default" w:hAnsi="Default" w:eastAsia="Default" w:cs="Default"/>
                <w:b/>
                <w:color w:val="000000"/>
                <w:kern w:val="0"/>
                <w:sz w:val="32"/>
                <w:szCs w:val="32"/>
              </w:rPr>
              <w:t>表九：</w:t>
            </w:r>
          </w:p>
          <w:p>
            <w:pPr>
              <w:widowControl/>
              <w:jc w:val="center"/>
              <w:textAlignment w:val="center"/>
              <w:rPr>
                <w:rFonts w:ascii="Default" w:hAnsi="Default" w:eastAsia="Default" w:cs="Default"/>
                <w:b/>
                <w:color w:val="000000"/>
                <w:sz w:val="32"/>
                <w:szCs w:val="32"/>
              </w:rPr>
            </w:pPr>
            <w:r>
              <w:rPr>
                <w:rFonts w:ascii="Default" w:hAnsi="Default" w:eastAsia="Default" w:cs="Default"/>
                <w:b/>
                <w:color w:val="000000"/>
                <w:kern w:val="0"/>
                <w:sz w:val="32"/>
                <w:szCs w:val="32"/>
              </w:rPr>
              <w:t>政府性基金预算支出情况表</w:t>
            </w:r>
          </w:p>
        </w:tc>
      </w:tr>
      <w:tr>
        <w:tblPrEx>
          <w:tblLayout w:type="fixed"/>
          <w:tblCellMar>
            <w:top w:w="15" w:type="dxa"/>
            <w:left w:w="15" w:type="dxa"/>
            <w:bottom w:w="15" w:type="dxa"/>
            <w:right w:w="15" w:type="dxa"/>
          </w:tblCellMar>
        </w:tblPrEx>
        <w:trPr>
          <w:trHeight w:val="713" w:hRule="atLeast"/>
        </w:trPr>
        <w:tc>
          <w:tcPr>
            <w:tcW w:w="6298" w:type="dxa"/>
            <w:gridSpan w:val="5"/>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编制单位：高新区（新市区）长春中路片区管委会</w:t>
            </w:r>
          </w:p>
        </w:tc>
        <w:tc>
          <w:tcPr>
            <w:tcW w:w="1616" w:type="dxa"/>
            <w:shd w:val="clear" w:color="auto" w:fill="FFFFFF"/>
          </w:tcPr>
          <w:p>
            <w:pPr>
              <w:jc w:val="left"/>
              <w:rPr>
                <w:rFonts w:ascii="Default" w:hAnsi="Default" w:eastAsia="Default" w:cs="Default"/>
                <w:color w:val="000000"/>
                <w:sz w:val="20"/>
                <w:szCs w:val="20"/>
              </w:rPr>
            </w:pPr>
          </w:p>
        </w:tc>
        <w:tc>
          <w:tcPr>
            <w:tcW w:w="1426"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553" w:hRule="atLeast"/>
        </w:trPr>
        <w:tc>
          <w:tcPr>
            <w:tcW w:w="4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4469"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政府性基金预算支出</w:t>
            </w:r>
          </w:p>
        </w:tc>
      </w:tr>
      <w:tr>
        <w:tblPrEx>
          <w:tblLayout w:type="fixed"/>
          <w:tblCellMar>
            <w:top w:w="15" w:type="dxa"/>
            <w:left w:w="15" w:type="dxa"/>
            <w:bottom w:w="15" w:type="dxa"/>
            <w:right w:w="15" w:type="dxa"/>
          </w:tblCellMar>
        </w:tblPrEx>
        <w:trPr>
          <w:trHeight w:val="464" w:hRule="atLeast"/>
        </w:trPr>
        <w:tc>
          <w:tcPr>
            <w:tcW w:w="2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功能分类科目编码</w:t>
            </w:r>
          </w:p>
        </w:tc>
        <w:tc>
          <w:tcPr>
            <w:tcW w:w="2281"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功能分类科目名称</w:t>
            </w:r>
          </w:p>
        </w:tc>
        <w:tc>
          <w:tcPr>
            <w:tcW w:w="1427"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  计</w:t>
            </w:r>
          </w:p>
        </w:tc>
        <w:tc>
          <w:tcPr>
            <w:tcW w:w="1616"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基本支出</w:t>
            </w:r>
          </w:p>
        </w:tc>
        <w:tc>
          <w:tcPr>
            <w:tcW w:w="1426"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w:t>
            </w:r>
          </w:p>
        </w:tc>
      </w:tr>
      <w:tr>
        <w:tblPrEx>
          <w:tblLayout w:type="fixed"/>
          <w:tblCellMar>
            <w:top w:w="15" w:type="dxa"/>
            <w:left w:w="15" w:type="dxa"/>
            <w:bottom w:w="15" w:type="dxa"/>
            <w:right w:w="15" w:type="dxa"/>
          </w:tblCellMar>
        </w:tblPrEx>
        <w:trPr>
          <w:trHeight w:val="464" w:hRule="atLeast"/>
        </w:trPr>
        <w:tc>
          <w:tcPr>
            <w:tcW w:w="2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228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42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61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42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599" w:hRule="atLeast"/>
        </w:trPr>
        <w:tc>
          <w:tcPr>
            <w:tcW w:w="85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868"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870" w:type="dxa"/>
            <w:tcBorders>
              <w:bottom w:val="single" w:color="000000" w:sz="4" w:space="0"/>
              <w:right w:val="single" w:color="000000" w:sz="4" w:space="0"/>
            </w:tcBorders>
            <w:shd w:val="clear" w:color="auto" w:fill="auto"/>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228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42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61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c>
          <w:tcPr>
            <w:tcW w:w="142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color w:val="000000"/>
                <w:sz w:val="20"/>
                <w:szCs w:val="20"/>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备注：此表为空表，因本年度为安排政府性基金预算。</w:t>
      </w: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关于高新区（新市区)长春中路片区部门2019年收支预算情况的总体说明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按照全口径预算的原则，高新区（新市区)长春中路片区部门高新区（新市区)长春中路片区年所有收入和支出均纳入部门预算管理。收支总预算4394.07万元。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收入预算包括：一般公共预算4394.07万元、 政府性基金预算0万元。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支出预算包括：一般公共服务支出1021.35万元、公共安全支出2402.46万元、社会保障和就业支出876.63万元、医疗卫生与计划生育支出93.63万元。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二、关于高新区（新市区)长春中路片区部门2019年收入预算情况说明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高新区（新市区)长春中路片区部门收入预算4394.07元，其中：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一般公共预算4394.07万元，占100%，比上年增加977.76万元，主要原因是人员增加；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三、关于高新区（新市区)长春中路片区部门单位2019年支出预算情况说明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高新区（新市区)长春中路片区部门单位2019年支出预算4394.07元，其中：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基高新区（新市区)长春中路片区支出1568.35万元，占35.69%，比上年增加102.66 万元，主要原因是人员经费及办公经费等日常经费增加。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项目支出2825.72万元，占64.3%，比上年增加875.1</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万元，主要原因是片区及社区工作任务重，工作经费增加。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四、关于高新区（新市区)长春中路片区部门2019年财政拨款收支预算情况的总体说明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2019年财政拨款收支总预算4394.07万元。</w:t>
      </w:r>
    </w:p>
    <w:p>
      <w:pPr>
        <w:spacing w:line="58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五、关于高新区（新市区)长春中路片区部门2019年一般公共预算当年拨款情况说明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高新区（新市区)长春中路片区部门高新区（新市区)长春中路片区年一般公共预算拨款基高新区（新市区)长春中路片区支出1568.35万元，比上年执行数增加442.24 万元，增长39.27 %。主要原因是人员增加：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w:t>
      </w:r>
      <w:r>
        <w:rPr>
          <w:rFonts w:ascii="仿宋_GB2312" w:hAnsi="宋体" w:eastAsia="仿宋_GB2312" w:cs="宋体"/>
          <w:kern w:val="0"/>
          <w:sz w:val="32"/>
          <w:szCs w:val="32"/>
        </w:rPr>
        <w:t>（类）</w:t>
      </w:r>
      <w:r>
        <w:rPr>
          <w:rFonts w:hint="eastAsia" w:ascii="仿宋_GB2312" w:eastAsia="仿宋_GB2312"/>
          <w:sz w:val="32"/>
          <w:szCs w:val="32"/>
        </w:rPr>
        <w:t>1021.35</w:t>
      </w:r>
      <w:r>
        <w:rPr>
          <w:rFonts w:hint="eastAsia" w:ascii="仿宋_GB2312" w:hAnsi="宋体" w:eastAsia="仿宋_GB2312" w:cs="宋体"/>
          <w:kern w:val="0"/>
          <w:sz w:val="32"/>
          <w:szCs w:val="32"/>
        </w:rPr>
        <w:t>万元，占23.24%。</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2402.46万元，占54.68%。</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876.63万元，占19.95%。</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4、医疗卫生与计划生育支出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93.63万元，占2.13%。</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高新区（新市区)长春中路片区</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921.35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比上年执行数增加671.35万元，增长268.5%，主要原因是人员增加。</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其他政府办公厅（室）及相关机构事务支出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高新区（新市区)长春中路片区</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比上年执行数增加97万元，主要原因是增加片区工作经费。</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3.公共安全支出（类）其他公共安全支出 （款）其他公共安全支出（项）：高新区（新市区)长春中路片区</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2216.5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比上年执行数增加503.9万元，增长29.42%</w:t>
      </w:r>
      <w:r>
        <w:rPr>
          <w:rFonts w:hint="eastAsia" w:ascii="仿宋_GB2312" w:hAnsi="宋体" w:eastAsia="仿宋_GB2312" w:cs="宋体"/>
          <w:kern w:val="0"/>
          <w:sz w:val="32"/>
          <w:szCs w:val="32"/>
          <w:lang w:eastAsia="zh-CN"/>
        </w:rPr>
        <w:t>。</w:t>
      </w:r>
      <w:bookmarkStart w:id="0" w:name="_GoBack"/>
      <w:bookmarkEnd w:id="0"/>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4.公共安全支出（类）司法（款）行政运行（项）：高新区（新市区)长春中路片区</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185.96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比上年执行数增加185.96万元，增长100%，主要原因是财政要求功能分类科目变更。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5.社会保障和就业支出(类)行政事业单位离退休（款） 机关事业单位基高新区（新市区)长春中路片区养老保险缴费支出（项），高新区（新市区)长春中路片区</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121.98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比上年执行数减少5.69万元，减少4.5%，主要原因是人员退休。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6.社会保障和就业支出(类)民政管理事务（款）基层政权和社区建设（项），高新区（新市区)长春中路片区</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754.65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比上年执行数减少745.75万元，减少49.7%，主要原因重点社区转为一般社区。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7.医疗卫生与计划生育支出(类)计划生育事务（款）其他计划生育事务支出（项），高新区（新市区)长春中路片区</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93.63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比上年执行数减少2.47万元，减少2.6%，主要原因重点社区转为一般社区。</w:t>
      </w:r>
    </w:p>
    <w:p>
      <w:pPr>
        <w:widowControl/>
        <w:spacing w:line="580" w:lineRule="exact"/>
        <w:jc w:val="left"/>
        <w:rPr>
          <w:rFonts w:ascii="黑体" w:hAnsi="宋体" w:eastAsia="黑体" w:cs="宋体"/>
          <w:kern w:val="0"/>
          <w:sz w:val="32"/>
          <w:szCs w:val="32"/>
        </w:rPr>
      </w:pPr>
      <w:r>
        <w:rPr>
          <w:rFonts w:hint="eastAsia" w:ascii="黑体" w:hAnsi="宋体" w:eastAsia="黑体" w:cs="宋体"/>
          <w:kern w:val="0"/>
          <w:sz w:val="32"/>
          <w:szCs w:val="32"/>
        </w:rPr>
        <w:t>六、关于高新区（新市区)长春中路片区部门2019年一般公共预算基高新区（新市区)长春中路片区支出情况说明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高新区（新市区)长春中路片区部门高新区（新市区)长春中路片区年一般公共预算基高新区（新市区)长春中路片区支出1568.35万元，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1238.57万元，主要包括：基高新区（新市区)长春中路片区工资261.08万元、津贴补贴123.26万元、奖金184.01万元、绩效工资333.41万元、机关事业单位基高新区（新市区)长春中路片区养老保险缴费121.98万元、职工基高新区（新市区)长春中路片区医疗保险缴费54.9万元、公务员医疗补助缴费12.2万元、其他社会保障缴费11.51万元、住房公积金136.22万元、其他对个人和家庭的补助245.43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84.35万元，主要包括：办公费8.19万元、水费4.42万元、电费5.83万元、邮电费2.66万元、取暖费18.07万元、差旅费6.24万元、维修（护）费0.3万元、培训费9.12万元、专用材料费0.47万元、工会经费7.32万元、福利费16.81万元、公务用车运行维护费4.54万元、其他商品和服务支出0.38万元等。</w:t>
      </w:r>
    </w:p>
    <w:p>
      <w:pPr>
        <w:widowControl/>
        <w:numPr>
          <w:ilvl w:val="0"/>
          <w:numId w:val="3"/>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关于高新区（新市区)长春中路片区部门2019年项目支出情况说明</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eastAsia="仿宋_GB2312"/>
          <w:sz w:val="32"/>
          <w:szCs w:val="32"/>
        </w:rPr>
        <w:t>1、项目名称：片区工作经费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预算安排规模：100万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资金分配情况：片区高新区（新市区)长春中路片区级工作经费100万。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eastAsia="仿宋_GB2312"/>
          <w:sz w:val="32"/>
          <w:szCs w:val="32"/>
        </w:rPr>
        <w:t>2、项目名称：社区工作经费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预算安排规模：400万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资金分配情况：一般社区40万/年，全部用于10个社区工作经费。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3、项目名称：便民警务站餐费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预算安排规模：171.89万；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资金分配情况：全部用于管委会10个便民警务站人员及11个便民警务站子站人员餐费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4、项目名称：便民警务站服装费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预算安排规模：47.56万；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资金分配情况：全部用于管委会10个便民警务站及11个便民警务站子站人员服装经费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eastAsia="仿宋_GB2312"/>
          <w:sz w:val="32"/>
          <w:szCs w:val="32"/>
        </w:rPr>
        <w:t>5、项目名称：便民警务站装备费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预算安排规模：13.38万；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资金分配情况：全部用于管委会10个便民警务站及11个便民警务站子站装备经费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eastAsia="仿宋_GB2312"/>
          <w:sz w:val="32"/>
          <w:szCs w:val="32"/>
        </w:rPr>
        <w:t>6、项目名称：便民警务站运行经费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预算安排规模：60.07万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资金分配情况：便民警务站6万元/年/个，全部用于管委会10个便民警务站及11个便民警务站子站水费、电费、暖气费、伙食费、车辆经费、其他运行经费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eastAsia="仿宋_GB2312"/>
          <w:sz w:val="32"/>
          <w:szCs w:val="32"/>
        </w:rPr>
        <w:t>7、项目名称：公岗人员工作经费</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预算安排规模：53.79万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资金分配情况：全部用于10个社区区聘及市聘公岗人员，区聘公岗96人，市聘公岗91人，标准2877元/人/年。</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eastAsia="仿宋_GB2312"/>
          <w:sz w:val="32"/>
          <w:szCs w:val="32"/>
        </w:rPr>
        <w:t>8、项目名称：伙食补助</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预算安排规模：134.78万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资金分配情况：全部用于片区及10个社区人员伙食补助，补助人员288人，标准4680元/人/年</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eastAsia="仿宋_GB2312"/>
          <w:sz w:val="32"/>
          <w:szCs w:val="32"/>
        </w:rPr>
        <w:t>9、项目名称：巡逻防控队员工资、社保、管理费（公岗）</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预算安排规模：999万</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 xml:space="preserve">资金分配情况：全部用于片区及10个社区人员巡控队员工资、社保、管理费，补助人员191人，标准83.24万/月 </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10、项目名称：包户考核奖</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预算安排规模：86.88万元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资金分配情况：用于10个社区工作人员绩效考核奖</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补贴人数：管委会社区书记主任20人，一般干部208人，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补贴标准：管委会社区书记主任标准：每人500元/月；一般干部标准：每人300元/月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补贴范围：10个社区工作人员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发放程序：业绩考核每季度由管委会测评后由各社区党建专干根据考勤制作发放表，由社区领导、管委会分管财务负责人审核签字，最后交财政所统一打卡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11、项目名称：基层岗位补贴</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预算安排规模：基层岗位补贴49.2万元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资金分配情况：全部用于管委会及10个社区基层干部补助，管委会正职400元/人/月，管委会副职及社区书记、主任200元/人/月，一般干部100元/人/月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补贴人数：管委会正职2人,管委会副职3人,社区书记主任20人,一般干部364人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12、项目名称：楼栋长津贴</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预算安排规模：30万元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资金分配情况：全部用于10个社区楼栋长人员补助，100元/人/月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补贴人数：250人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补贴标准：100元/人/月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补贴范围：社区楼栋长</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发放程序：各社区分管楼栋长专干统计考勤，由片区民政专干审核按季度发放，最后交财政所统一打卡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13、项目名称：非在编人员补贴（巡逻员）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预算安排规模：252.3万元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资金分配情况：全部用于10个社区非在编人员补助</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补贴人数：254人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补贴标准：考核优秀1000元/人/月，考核合格800元/人/月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补贴范围：10个社区非在编人员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发放程序：每月由各社区专干根据考勤制作发放表，上报综治科统审，由社区领导、管委会分管财务负责人审核签字，最后交财政所统一打卡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14、项目名称：非在编人员补贴（公岗）</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预算安排规模：228万元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资金分配情况：全部用于10个社区非在编人员补助</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补贴人数：127人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补贴标准：1500元/人/月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补贴范围：10个社区非在编人员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发放程序：每月由各社区专干根据考勤制作发放表，上报综治科统审，由社区领导、管委会分管财务负责人审核签字，最后交财政所统一打卡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15、项目名称：巡逻员工资</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预算安排规模：巡逻员工资198.24万元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项目承担单位：长春中路片区管委会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资金分配情况：全部用于管委会及10个社区巡逻人员工资、社保金，1800元/人/月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补贴人数：92人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补贴标准：基高新区（新市区)长春中路片区工资1520元/月，社保缴费280元/月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补贴范围：管委会及10个社区巡逻人员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发放程序：每月由各社区专干统计考勤，统一交至综治科，由社区领导、管委会分管财务负责人审核签字，最后交财政所统一打卡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受益人群和社会效益：提高了经济发展的质量和效益，各族群众的获得感幸福感安全感不断增强。</w:t>
      </w:r>
    </w:p>
    <w:p>
      <w:pPr>
        <w:pStyle w:val="6"/>
        <w:shd w:val="clear" w:color="auto" w:fill="FFFFFF"/>
        <w:spacing w:line="315" w:lineRule="atLeast"/>
        <w:ind w:firstLine="420"/>
        <w:rPr>
          <w:rFonts w:ascii="黑体" w:eastAsia="黑体"/>
          <w:sz w:val="32"/>
          <w:szCs w:val="32"/>
        </w:rPr>
      </w:pPr>
      <w:r>
        <w:rPr>
          <w:rFonts w:hint="eastAsia" w:ascii="黑体" w:eastAsia="黑体"/>
          <w:sz w:val="32"/>
          <w:szCs w:val="32"/>
        </w:rPr>
        <w:t>八、关于高新区（新市区)长春中路片区部门2019年一般公共预算“三公”经费预算情况说明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高新区（新市区)长春中路片区部门高新区（新市区)长春中路片区年“三公”经费财政拨款预算数为4.54万元，其中：因公出国（境）费0万元，公务用车购置0万元，公务用车运行费4.54万元，公务接待费0万元。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高新区（新市区)长春中路片区年“三公”经费财政拨款预算比上年增加2.27 万元，其中：公务用车运行费增加2.27万元，主要原因是增加一辆公务用车。</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九、关于高新区（新市区)长春中路片区部门2019年政府性基金预算拨款情况说明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高新区（新市区)长春中路片区部门高新区（新市区)长春中路片区年没有使用政府性基金预算拨款安排的支出，政府性基金预算支出情况表为空表。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长春中路片区高新区（新市区)长春中路片区级及下属1家行政单位、0家参公管理事业单位和0家事业单位的机关运行经费财政拨款预算84.35万元，比上年预算增加8.99万元，增长11.9%,主要原因是人员办公经费及公务用车运行维护费增加。</w:t>
      </w: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2019年，高新区（新市区)长春中路片区部门及下属单位政府采购预算0万元，其中：政府采购货物预算0万元，政府采购工程预算0万元，政府采购服务预算0万元。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w:t>
      </w:r>
      <w:r>
        <w:rPr>
          <w:rFonts w:hint="eastAsia" w:ascii="仿宋_GB2312" w:hAnsi="宋体" w:eastAsia="仿宋_GB2312" w:cs="宋体"/>
          <w:kern w:val="0"/>
          <w:sz w:val="32"/>
          <w:szCs w:val="32"/>
        </w:rPr>
        <w:t>高新区（新市区)长春中路片区部门及下属单位</w:t>
      </w:r>
      <w:r>
        <w:rPr>
          <w:rFonts w:hint="eastAsia" w:ascii="仿宋_GB2312" w:hAnsi="仿宋_GB2312" w:eastAsia="仿宋_GB2312"/>
          <w:sz w:val="32"/>
        </w:rPr>
        <w:t>面向中小企业预留政府采购项目预算金额0万元，其中：面向小微企业预留政府采购项目预算金额0万元。</w:t>
      </w: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截至2018年底，高新区（新市区)长春中路片区部门及下属各预算单位占用使用国有资产总体情况为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1.房屋2658.27平方米，价值1531万元。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2.车辆19辆，价值161.79万元；其中：一般公务用车1辆，价值21.68万元；执法执勤用车17辆，价值96.13万元；其他车辆1辆，价值43.97万元。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3.办公家具价值243.8万元。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4.其他资产价值473.89万元。</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高新区（新市区)长春中路片区部门未购置单位价值50万元以上大型设备及单位价值100万元以上大型设备。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2019年部门预算未安排购置车辆经费、未安排购置50万元以上大型设备及单位价值100万元以上大型设备。</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2019年度，高新区（新市区)长春中路片区年度实行绩效管理的项目15个，涉及预算金额2825.72万元。具体情况见下表（按项目分别填报）：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7"/>
        <w:tblW w:w="14120" w:type="dxa"/>
        <w:tblInd w:w="93"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片区工作经费到位率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科室数量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片区下设4个科室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社区数量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10个社区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448" w:tblpY="108"/>
        <w:tblOverlap w:val="never"/>
        <w:tblW w:w="14120" w:type="dxa"/>
        <w:tblInd w:w="0"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便民警务站餐费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171.89万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171.89万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10个警务站，11个子站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，持续满足警务站人员需求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便民警务站服装费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47.56万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47.56万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支付形式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财政直接支付</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10个警务站，11个子站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，持续满足警务站人员需求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便民警务站运行费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60.07万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60.07万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10个警务站，11个子站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53.79万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53.79万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区聘96人，市聘91人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伙食补助</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134.78万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134.78万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干部101人，区聘96人，市聘91人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巡逻防控队员工资</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999万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999万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191人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包户考核</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86.88万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86.88万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基层岗贴</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49.2万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49.2万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389人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楼栋长津贴</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现金发放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非在编人员补贴（巡逻员）</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252.3万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252.3万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254人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非在编人员补贴（公岗）</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191人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198.24万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198.24万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长春中路片区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便民警务站装备费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ind w:firstLine="720" w:firstLineChars="400"/>
              <w:rPr>
                <w:rFonts w:ascii="宋体" w:hAnsi="宋体" w:cs="宋体"/>
                <w:kern w:val="0"/>
                <w:sz w:val="18"/>
                <w:szCs w:val="18"/>
              </w:rPr>
            </w:pPr>
            <w:r>
              <w:rPr>
                <w:rFonts w:hint="eastAsia" w:ascii="宋体" w:hAnsi="宋体" w:cs="宋体"/>
                <w:kern w:val="0"/>
                <w:sz w:val="18"/>
                <w:szCs w:val="18"/>
              </w:rPr>
              <w:t>13.38万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13.38万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政府采购形式</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10个警务站，11个子站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tabs>
          <w:tab w:val="center" w:pos="6894"/>
        </w:tabs>
        <w:jc w:val="left"/>
        <w:sectPr>
          <w:pgSz w:w="16838" w:h="11906" w:orient="landscape"/>
          <w:pgMar w:top="1179" w:right="1610" w:bottom="1633"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1920" w:firstLineChars="6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firstLine="2880" w:firstLineChars="9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高新区（新市区）长春中路片区管委会</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Default">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56</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555E7"/>
    <w:multiLevelType w:val="singleLevel"/>
    <w:tmpl w:val="825555E7"/>
    <w:lvl w:ilvl="0" w:tentative="0">
      <w:start w:val="1"/>
      <w:numFmt w:val="chineseCounting"/>
      <w:suff w:val="nothing"/>
      <w:lvlText w:val="%1、"/>
      <w:lvlJc w:val="left"/>
      <w:pPr>
        <w:ind w:left="640" w:firstLine="0"/>
      </w:pPr>
      <w:rPr>
        <w:rFonts w:hint="eastAsia"/>
      </w:rPr>
    </w:lvl>
  </w:abstractNum>
  <w:abstractNum w:abstractNumId="1">
    <w:nsid w:val="5B0FB9AF"/>
    <w:multiLevelType w:val="singleLevel"/>
    <w:tmpl w:val="5B0FB9AF"/>
    <w:lvl w:ilvl="0" w:tentative="0">
      <w:start w:val="2"/>
      <w:numFmt w:val="chineseCounting"/>
      <w:suff w:val="space"/>
      <w:lvlText w:val="第%1部分"/>
      <w:lvlJc w:val="left"/>
      <w:rPr>
        <w:rFonts w:hint="eastAsia"/>
      </w:rPr>
    </w:lvl>
  </w:abstractNum>
  <w:abstractNum w:abstractNumId="2">
    <w:nsid w:val="7265FF17"/>
    <w:multiLevelType w:val="singleLevel"/>
    <w:tmpl w:val="7265FF17"/>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413A4"/>
    <w:rsid w:val="00056244"/>
    <w:rsid w:val="001533CF"/>
    <w:rsid w:val="00241D0E"/>
    <w:rsid w:val="00285014"/>
    <w:rsid w:val="002A0B86"/>
    <w:rsid w:val="002B5144"/>
    <w:rsid w:val="00311D8C"/>
    <w:rsid w:val="00313F7C"/>
    <w:rsid w:val="00325B17"/>
    <w:rsid w:val="0032723C"/>
    <w:rsid w:val="003E142C"/>
    <w:rsid w:val="004266C2"/>
    <w:rsid w:val="0049168B"/>
    <w:rsid w:val="004938D0"/>
    <w:rsid w:val="004B1EFC"/>
    <w:rsid w:val="005413BE"/>
    <w:rsid w:val="005C4D7A"/>
    <w:rsid w:val="005E28C0"/>
    <w:rsid w:val="00602321"/>
    <w:rsid w:val="00606DE7"/>
    <w:rsid w:val="00623004"/>
    <w:rsid w:val="0066768B"/>
    <w:rsid w:val="006F2164"/>
    <w:rsid w:val="007271EB"/>
    <w:rsid w:val="007327E6"/>
    <w:rsid w:val="00763F4B"/>
    <w:rsid w:val="00773FF0"/>
    <w:rsid w:val="00801BC7"/>
    <w:rsid w:val="008B7077"/>
    <w:rsid w:val="008E53BE"/>
    <w:rsid w:val="008F3F12"/>
    <w:rsid w:val="0094473E"/>
    <w:rsid w:val="009C439E"/>
    <w:rsid w:val="009F333B"/>
    <w:rsid w:val="00AA27D2"/>
    <w:rsid w:val="00AB48C4"/>
    <w:rsid w:val="00B027D7"/>
    <w:rsid w:val="00B55E90"/>
    <w:rsid w:val="00B87B30"/>
    <w:rsid w:val="00B916F7"/>
    <w:rsid w:val="00B97FB8"/>
    <w:rsid w:val="00BE43B8"/>
    <w:rsid w:val="00BF33B6"/>
    <w:rsid w:val="00C00EBF"/>
    <w:rsid w:val="00C12A4E"/>
    <w:rsid w:val="00C317D9"/>
    <w:rsid w:val="00C37336"/>
    <w:rsid w:val="00C45467"/>
    <w:rsid w:val="00CB39DD"/>
    <w:rsid w:val="00CB689C"/>
    <w:rsid w:val="00CD0F1E"/>
    <w:rsid w:val="00D1581A"/>
    <w:rsid w:val="00D93AFA"/>
    <w:rsid w:val="00DA290B"/>
    <w:rsid w:val="00DB0B4B"/>
    <w:rsid w:val="00E156D4"/>
    <w:rsid w:val="00E823AD"/>
    <w:rsid w:val="00E97B15"/>
    <w:rsid w:val="00EC7406"/>
    <w:rsid w:val="00EE5B28"/>
    <w:rsid w:val="00FC6ABD"/>
    <w:rsid w:val="087D3882"/>
    <w:rsid w:val="1B8574EF"/>
    <w:rsid w:val="1BEA01AC"/>
    <w:rsid w:val="1EF24E3C"/>
    <w:rsid w:val="2E6B48A1"/>
    <w:rsid w:val="2FF21797"/>
    <w:rsid w:val="3A6E0DBA"/>
    <w:rsid w:val="3C12407E"/>
    <w:rsid w:val="424D0EAA"/>
    <w:rsid w:val="425517E2"/>
    <w:rsid w:val="42DC3614"/>
    <w:rsid w:val="44170D0D"/>
    <w:rsid w:val="45F87D9F"/>
    <w:rsid w:val="477C4F69"/>
    <w:rsid w:val="4E057748"/>
    <w:rsid w:val="4E7D23F6"/>
    <w:rsid w:val="4F4623B1"/>
    <w:rsid w:val="4F5C523C"/>
    <w:rsid w:val="55DD129C"/>
    <w:rsid w:val="59176B6C"/>
    <w:rsid w:val="5C1F026F"/>
    <w:rsid w:val="5CA16B46"/>
    <w:rsid w:val="5DA830FD"/>
    <w:rsid w:val="5DEE4D24"/>
    <w:rsid w:val="61561637"/>
    <w:rsid w:val="61D6444F"/>
    <w:rsid w:val="6AC314CD"/>
    <w:rsid w:val="6AF350D9"/>
    <w:rsid w:val="70B61BDA"/>
    <w:rsid w:val="7104283A"/>
    <w:rsid w:val="711F57DD"/>
    <w:rsid w:val="74772ABE"/>
    <w:rsid w:val="77F44EC7"/>
    <w:rsid w:val="783F2385"/>
    <w:rsid w:val="7B881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character" w:customStyle="1" w:styleId="21">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4258</Words>
  <Characters>24274</Characters>
  <Lines>202</Lines>
  <Paragraphs>56</Paragraphs>
  <TotalTime>41</TotalTime>
  <ScaleCrop>false</ScaleCrop>
  <LinksUpToDate>false</LinksUpToDate>
  <CharactersWithSpaces>28476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Dell</cp:lastModifiedBy>
  <dcterms:modified xsi:type="dcterms:W3CDTF">2019-08-16T14:54:36Z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