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532" w:rsidRDefault="002978A3">
      <w:pPr>
        <w:widowControl/>
        <w:spacing w:before="100" w:beforeAutospacing="1" w:after="100" w:afterAutospacing="1"/>
        <w:ind w:leftChars="-95" w:left="-199"/>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高新区（新市区）安全生产监督管理局</w:t>
      </w:r>
    </w:p>
    <w:p w:rsidR="00356532" w:rsidRDefault="002978A3">
      <w:pPr>
        <w:widowControl/>
        <w:spacing w:before="100" w:beforeAutospacing="1" w:after="100" w:afterAutospacing="1"/>
        <w:ind w:leftChars="-200" w:left="-420"/>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356532" w:rsidRDefault="002978A3">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356532" w:rsidRDefault="00356532">
      <w:pPr>
        <w:widowControl/>
        <w:spacing w:line="500" w:lineRule="exact"/>
        <w:jc w:val="center"/>
        <w:outlineLvl w:val="1"/>
        <w:rPr>
          <w:rFonts w:ascii="宋体" w:hAnsi="宋体"/>
          <w:b/>
          <w:kern w:val="0"/>
          <w:sz w:val="44"/>
          <w:szCs w:val="44"/>
        </w:rPr>
      </w:pPr>
    </w:p>
    <w:p w:rsidR="00356532" w:rsidRDefault="002978A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高新区（新市区）安全生产监督管理局单位概况</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356532" w:rsidRDefault="002978A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356532" w:rsidRDefault="002978A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356532" w:rsidRDefault="002978A3">
      <w:pPr>
        <w:widowControl/>
        <w:spacing w:line="460" w:lineRule="exact"/>
        <w:ind w:left="640" w:hangingChars="200" w:hanging="640"/>
        <w:outlineLvl w:val="1"/>
        <w:rPr>
          <w:rFonts w:ascii="仿宋_GB2312" w:eastAsia="仿宋_GB2312" w:hAnsi="宋体"/>
          <w:kern w:val="0"/>
          <w:sz w:val="32"/>
          <w:szCs w:val="32"/>
        </w:rPr>
      </w:pPr>
      <w:r>
        <w:rPr>
          <w:rFonts w:ascii="仿宋_GB2312" w:eastAsia="仿宋_GB2312" w:hAnsi="宋体" w:hint="eastAsia"/>
          <w:kern w:val="0"/>
          <w:sz w:val="32"/>
          <w:szCs w:val="32"/>
        </w:rPr>
        <w:t>一、关于高新区（新市区）安全生产监督管理局2019年收支预算情况的总体说明</w:t>
      </w:r>
    </w:p>
    <w:p w:rsidR="00356532" w:rsidRDefault="002978A3">
      <w:pPr>
        <w:widowControl/>
        <w:spacing w:line="460" w:lineRule="exact"/>
        <w:ind w:left="640" w:hangingChars="200" w:hanging="640"/>
        <w:outlineLvl w:val="1"/>
        <w:rPr>
          <w:rFonts w:ascii="仿宋_GB2312" w:eastAsia="仿宋_GB2312" w:hAnsi="宋体"/>
          <w:kern w:val="0"/>
          <w:sz w:val="32"/>
          <w:szCs w:val="32"/>
        </w:rPr>
      </w:pPr>
      <w:r>
        <w:rPr>
          <w:rFonts w:ascii="仿宋_GB2312" w:eastAsia="仿宋_GB2312" w:hAnsi="宋体" w:hint="eastAsia"/>
          <w:kern w:val="0"/>
          <w:sz w:val="32"/>
          <w:szCs w:val="32"/>
        </w:rPr>
        <w:t>二、关于高新区（新市区）安全生产监督管理局2019年收入预算情况说明</w:t>
      </w:r>
    </w:p>
    <w:p w:rsidR="00356532" w:rsidRDefault="002978A3">
      <w:pPr>
        <w:widowControl/>
        <w:spacing w:line="460" w:lineRule="exact"/>
        <w:ind w:left="640" w:hangingChars="200" w:hanging="640"/>
        <w:outlineLvl w:val="1"/>
        <w:rPr>
          <w:rFonts w:ascii="仿宋_GB2312" w:eastAsia="仿宋_GB2312" w:hAnsi="宋体"/>
          <w:kern w:val="0"/>
          <w:sz w:val="32"/>
          <w:szCs w:val="32"/>
        </w:rPr>
      </w:pPr>
      <w:r>
        <w:rPr>
          <w:rFonts w:ascii="仿宋_GB2312" w:eastAsia="仿宋_GB2312" w:hAnsi="宋体" w:hint="eastAsia"/>
          <w:kern w:val="0"/>
          <w:sz w:val="32"/>
          <w:szCs w:val="32"/>
        </w:rPr>
        <w:t>三、关于高新区（新市区）安全生产监督管理局2019年支出预算情况说明</w:t>
      </w:r>
    </w:p>
    <w:p w:rsidR="00356532" w:rsidRDefault="002978A3">
      <w:pPr>
        <w:widowControl/>
        <w:spacing w:line="460" w:lineRule="exact"/>
        <w:ind w:left="640" w:hangingChars="200" w:hanging="640"/>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高新区（新市区）安全生产监督管理局2019</w:t>
      </w:r>
      <w:r>
        <w:rPr>
          <w:rFonts w:ascii="仿宋_GB2312" w:eastAsia="仿宋_GB2312" w:hAnsi="宋体" w:hint="eastAsia"/>
          <w:bCs/>
          <w:kern w:val="0"/>
          <w:sz w:val="32"/>
          <w:szCs w:val="32"/>
        </w:rPr>
        <w:t>年财政拨款收支预算情况的总体说明</w:t>
      </w:r>
    </w:p>
    <w:p w:rsidR="00356532" w:rsidRDefault="002978A3">
      <w:pPr>
        <w:widowControl/>
        <w:spacing w:line="460" w:lineRule="exact"/>
        <w:ind w:left="640" w:hangingChars="200" w:hanging="640"/>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五、关于高新区（新市区）安全生产监督管理局2019年一般公共预算当年拨款情况说明</w:t>
      </w:r>
    </w:p>
    <w:p w:rsidR="00356532" w:rsidRDefault="002978A3">
      <w:pPr>
        <w:widowControl/>
        <w:spacing w:line="460" w:lineRule="exact"/>
        <w:ind w:left="640" w:hangingChars="200" w:hanging="640"/>
        <w:outlineLvl w:val="1"/>
        <w:rPr>
          <w:rFonts w:ascii="仿宋_GB2312" w:eastAsia="仿宋_GB2312" w:hAnsi="宋体"/>
          <w:kern w:val="0"/>
          <w:sz w:val="32"/>
          <w:szCs w:val="32"/>
        </w:rPr>
      </w:pPr>
      <w:r>
        <w:rPr>
          <w:rFonts w:ascii="仿宋_GB2312" w:eastAsia="仿宋_GB2312" w:hAnsi="宋体" w:hint="eastAsia"/>
          <w:kern w:val="0"/>
          <w:sz w:val="32"/>
          <w:szCs w:val="32"/>
        </w:rPr>
        <w:t>六、关于高新区（新市区）安全生产监督管理局2019年一般公共预算基本支出情况说明</w:t>
      </w:r>
    </w:p>
    <w:p w:rsidR="00356532" w:rsidRDefault="002978A3">
      <w:pPr>
        <w:widowControl/>
        <w:spacing w:line="460" w:lineRule="exact"/>
        <w:ind w:left="640" w:hangingChars="200" w:hanging="640"/>
        <w:outlineLvl w:val="1"/>
        <w:rPr>
          <w:rFonts w:ascii="仿宋_GB2312" w:eastAsia="仿宋_GB2312" w:hAnsi="宋体"/>
          <w:kern w:val="0"/>
          <w:sz w:val="32"/>
          <w:szCs w:val="32"/>
        </w:rPr>
      </w:pPr>
      <w:r>
        <w:rPr>
          <w:rFonts w:ascii="仿宋_GB2312" w:eastAsia="仿宋_GB2312" w:hAnsi="宋体" w:hint="eastAsia"/>
          <w:kern w:val="0"/>
          <w:sz w:val="32"/>
          <w:szCs w:val="32"/>
        </w:rPr>
        <w:t>七、关于高新区（新市区）安全生产监督管理局2019年项目支出情况说明</w:t>
      </w:r>
    </w:p>
    <w:p w:rsidR="00356532" w:rsidRDefault="002978A3">
      <w:pPr>
        <w:widowControl/>
        <w:spacing w:line="460" w:lineRule="exact"/>
        <w:ind w:left="640" w:hangingChars="200" w:hanging="640"/>
        <w:outlineLvl w:val="1"/>
        <w:rPr>
          <w:rFonts w:ascii="仿宋_GB2312" w:eastAsia="仿宋_GB2312" w:hAnsi="宋体"/>
          <w:kern w:val="0"/>
          <w:sz w:val="32"/>
          <w:szCs w:val="32"/>
        </w:rPr>
      </w:pPr>
      <w:r>
        <w:rPr>
          <w:rFonts w:ascii="仿宋_GB2312" w:eastAsia="仿宋_GB2312" w:hAnsi="宋体" w:hint="eastAsia"/>
          <w:kern w:val="0"/>
          <w:sz w:val="32"/>
          <w:szCs w:val="32"/>
        </w:rPr>
        <w:t>八、关于高新区（新市区）安全生产监督管理局2019年一般公共预算“三公”经费预算情况说明</w:t>
      </w:r>
    </w:p>
    <w:p w:rsidR="00356532" w:rsidRDefault="002978A3">
      <w:pPr>
        <w:widowControl/>
        <w:spacing w:line="460" w:lineRule="exact"/>
        <w:ind w:left="640" w:hangingChars="200" w:hanging="640"/>
        <w:outlineLvl w:val="1"/>
        <w:rPr>
          <w:rFonts w:ascii="仿宋_GB2312" w:eastAsia="仿宋_GB2312" w:hAnsi="宋体"/>
          <w:kern w:val="0"/>
          <w:sz w:val="32"/>
          <w:szCs w:val="32"/>
        </w:rPr>
      </w:pPr>
      <w:r>
        <w:rPr>
          <w:rFonts w:ascii="仿宋_GB2312" w:eastAsia="仿宋_GB2312" w:hAnsi="宋体" w:hint="eastAsia"/>
          <w:kern w:val="0"/>
          <w:sz w:val="32"/>
          <w:szCs w:val="32"/>
        </w:rPr>
        <w:t>九、关于高新区（新市区）安全生产监督管理局2019年政府性基金预算拨款情况说明</w:t>
      </w:r>
    </w:p>
    <w:p w:rsidR="00356532" w:rsidRDefault="002978A3">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356532" w:rsidRDefault="002978A3">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356532" w:rsidRDefault="00356532">
      <w:pPr>
        <w:widowControl/>
        <w:jc w:val="center"/>
        <w:outlineLvl w:val="1"/>
        <w:rPr>
          <w:rFonts w:ascii="黑体" w:eastAsia="黑体" w:hAnsi="黑体"/>
          <w:kern w:val="0"/>
          <w:sz w:val="32"/>
          <w:szCs w:val="32"/>
        </w:rPr>
      </w:pPr>
    </w:p>
    <w:p w:rsidR="00356532" w:rsidRDefault="00356532">
      <w:pPr>
        <w:widowControl/>
        <w:jc w:val="center"/>
        <w:outlineLvl w:val="1"/>
        <w:rPr>
          <w:rFonts w:ascii="黑体" w:eastAsia="黑体" w:hAnsi="黑体"/>
          <w:kern w:val="0"/>
          <w:sz w:val="32"/>
          <w:szCs w:val="32"/>
        </w:rPr>
      </w:pPr>
    </w:p>
    <w:p w:rsidR="00356532" w:rsidRDefault="00356532">
      <w:pPr>
        <w:widowControl/>
        <w:jc w:val="center"/>
        <w:outlineLvl w:val="1"/>
        <w:rPr>
          <w:rFonts w:ascii="黑体" w:eastAsia="黑体" w:hAnsi="黑体"/>
          <w:kern w:val="0"/>
          <w:sz w:val="32"/>
          <w:szCs w:val="32"/>
        </w:rPr>
      </w:pPr>
    </w:p>
    <w:p w:rsidR="00356532" w:rsidRDefault="00356532">
      <w:pPr>
        <w:widowControl/>
        <w:jc w:val="center"/>
        <w:outlineLvl w:val="1"/>
        <w:rPr>
          <w:rFonts w:ascii="黑体" w:eastAsia="黑体" w:hAnsi="黑体"/>
          <w:kern w:val="0"/>
          <w:sz w:val="32"/>
          <w:szCs w:val="32"/>
        </w:rPr>
      </w:pPr>
    </w:p>
    <w:p w:rsidR="00356532" w:rsidRDefault="002978A3">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高新区（新市区）安全生产监督管理局单位概况</w:t>
      </w:r>
    </w:p>
    <w:p w:rsidR="00356532" w:rsidRDefault="00356532">
      <w:pPr>
        <w:widowControl/>
        <w:jc w:val="center"/>
        <w:outlineLvl w:val="1"/>
        <w:rPr>
          <w:rFonts w:ascii="宋体" w:hAnsi="宋体"/>
          <w:b/>
          <w:kern w:val="0"/>
          <w:sz w:val="32"/>
          <w:szCs w:val="32"/>
        </w:rPr>
      </w:pPr>
    </w:p>
    <w:p w:rsidR="00356532" w:rsidRDefault="002978A3">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356532" w:rsidRDefault="002978A3" w:rsidP="00C94236">
      <w:pPr>
        <w:ind w:leftChars="-9" w:left="-19" w:firstLineChars="5" w:firstLine="17"/>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1.贯彻执行国家、自治区和乌鲁木齐市有关安全生产的法律、法规；组织起草高新区（新市区）安全生产方面的规范性文件,研究拟订有关安全生产工作方针政策,并组织实施。</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2.综合管理高新区（新市区）安全生产工作。分析和预测高新区（新市区）安全生产形势，拟定高新区（新市区）安全生产工作规划和计划；依法行使国家安全生产监督管理职权；</w:t>
      </w:r>
      <w:r>
        <w:rPr>
          <w:rFonts w:ascii="仿宋_GB2312" w:eastAsia="仿宋_GB2312" w:hAnsi="仿宋_GB2312" w:cs="仿宋_GB2312" w:hint="eastAsia"/>
          <w:spacing w:val="11"/>
          <w:sz w:val="32"/>
          <w:szCs w:val="32"/>
        </w:rPr>
        <w:lastRenderedPageBreak/>
        <w:t>指导、协调和监督有关部门承担的专项安全监察、监督工作。</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3.负责</w:t>
      </w:r>
      <w:proofErr w:type="gramStart"/>
      <w:r>
        <w:rPr>
          <w:rFonts w:ascii="仿宋_GB2312" w:eastAsia="仿宋_GB2312" w:hAnsi="仿宋_GB2312" w:cs="仿宋_GB2312" w:hint="eastAsia"/>
          <w:spacing w:val="11"/>
          <w:sz w:val="32"/>
          <w:szCs w:val="32"/>
        </w:rPr>
        <w:t>发布高</w:t>
      </w:r>
      <w:proofErr w:type="gramEnd"/>
      <w:r>
        <w:rPr>
          <w:rFonts w:ascii="仿宋_GB2312" w:eastAsia="仿宋_GB2312" w:hAnsi="仿宋_GB2312" w:cs="仿宋_GB2312" w:hint="eastAsia"/>
          <w:spacing w:val="11"/>
          <w:sz w:val="32"/>
          <w:szCs w:val="32"/>
        </w:rPr>
        <w:t>新区（新市区）安全生产信息，综合管理辖区内伤亡事故统计工作；依法组织、协调和参与安全生产事故的调查处理工作,监督事故查处的落实情况;组织、指挥和协调安全生产应急救援工作。</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4.负责高新区（新市区）安全生产检查工作，开展安全生产执法活动。按照职业安全法规和标准监督检查各类企业职业危害的防治工作，依法监督检查重大危险源的监控和重大事故隐患的整改工作，组织对不具备安全生产基本条件的生产经营单位的查处工作；负责危险化学品安全生产监督管理工作，组织、指导和协调化学事故应急救援等工作。</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5.负责工矿商贸作业场所（煤矿作业场所除外）职业卫生监督管理工作，组织查处职业危害事故和违法违规行为。</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6.指导、协调高新区（新市区）安全生产检测检验工作，组织实施对各类企业安全生产条件和有关设备（由其他有关部门承担的锅炉、压力容器、电梯、防爆电器等特种设备除外）进行检测检验、安全培训、安全评价、安全咨询等社会中介组织的资质管理工作，并进行监督检查。</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7.组织、指导高新区（新市区）安全生产宣传教育工作。负责全区安全生产监督管理人员的安全培训、考核工作;依法组织、指导并监督特种作业人员(由其他有关部门承担的锅炉、压力容器、电梯、防爆电器等特种设备除外)的考核工作和生产经</w:t>
      </w:r>
      <w:r>
        <w:rPr>
          <w:rFonts w:ascii="仿宋_GB2312" w:eastAsia="仿宋_GB2312" w:hAnsi="仿宋_GB2312" w:cs="仿宋_GB2312" w:hint="eastAsia"/>
          <w:spacing w:val="11"/>
          <w:sz w:val="32"/>
          <w:szCs w:val="32"/>
        </w:rPr>
        <w:lastRenderedPageBreak/>
        <w:t>营单位主要经营管理者、安全管理人员的安全资格考核工作;监督检查生产经营单位安全培训工作。</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8.监督高新区（新市区）内各类企业贯彻执行安全生产政策、法规、规章情况和安全生产条件、有关设备、材料及劳动防护用品的安全管理工作。</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9.监督</w:t>
      </w:r>
      <w:proofErr w:type="gramStart"/>
      <w:r>
        <w:rPr>
          <w:rFonts w:ascii="仿宋_GB2312" w:eastAsia="仿宋_GB2312" w:hAnsi="仿宋_GB2312" w:cs="仿宋_GB2312" w:hint="eastAsia"/>
          <w:spacing w:val="11"/>
          <w:sz w:val="32"/>
          <w:szCs w:val="32"/>
        </w:rPr>
        <w:t>检查高</w:t>
      </w:r>
      <w:proofErr w:type="gramEnd"/>
      <w:r>
        <w:rPr>
          <w:rFonts w:ascii="仿宋_GB2312" w:eastAsia="仿宋_GB2312" w:hAnsi="仿宋_GB2312" w:cs="仿宋_GB2312" w:hint="eastAsia"/>
          <w:spacing w:val="11"/>
          <w:sz w:val="32"/>
          <w:szCs w:val="32"/>
        </w:rPr>
        <w:t>新区（新市区）新建、改建、扩建工程项目的安全设施与主体工程同时设计、同时施工、同时投产使用（以下简称“三同时”）情况。</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10.拟定安全生产科研规划，组织、指导安全生产科学技术研究和技术示范工作；开展安全生产方面的交流与合作。</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11.承担高新区（新市区）安全生产委员会的日常工作。</w:t>
      </w:r>
    </w:p>
    <w:p w:rsidR="00356532" w:rsidRDefault="002978A3">
      <w:pPr>
        <w:ind w:firstLineChars="200" w:firstLine="684"/>
        <w:rPr>
          <w:rFonts w:ascii="仿宋_GB2312" w:eastAsia="仿宋_GB2312" w:hAnsi="宋体" w:cs="宋体"/>
          <w:bCs/>
          <w:kern w:val="0"/>
          <w:sz w:val="32"/>
          <w:szCs w:val="32"/>
        </w:rPr>
      </w:pPr>
      <w:r>
        <w:rPr>
          <w:rFonts w:ascii="仿宋_GB2312" w:eastAsia="仿宋_GB2312" w:hAnsi="仿宋_GB2312" w:cs="仿宋_GB2312" w:hint="eastAsia"/>
          <w:spacing w:val="11"/>
          <w:sz w:val="32"/>
          <w:szCs w:val="32"/>
        </w:rPr>
        <w:t>12.承办高新区（新市区）党委、管委会（政府）交办的其它事项</w:t>
      </w:r>
      <w:r>
        <w:rPr>
          <w:rFonts w:ascii="仿宋_GB2312" w:eastAsia="仿宋_GB2312" w:hAnsi="黑体" w:cs="宋体" w:hint="eastAsia"/>
          <w:bCs/>
          <w:kern w:val="0"/>
          <w:sz w:val="32"/>
          <w:szCs w:val="32"/>
        </w:rPr>
        <w:t>。</w:t>
      </w:r>
    </w:p>
    <w:p w:rsidR="00356532" w:rsidRDefault="002978A3">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高新区（新市区）安全生产监督管理局无下属预算单位，无下设处室。</w:t>
      </w:r>
    </w:p>
    <w:p w:rsidR="00356532" w:rsidRDefault="002978A3">
      <w:pPr>
        <w:ind w:firstLineChars="200" w:firstLine="684"/>
        <w:rPr>
          <w:rFonts w:ascii="仿宋_GB2312" w:eastAsia="仿宋_GB2312" w:hAnsi="仿宋_GB2312" w:cs="仿宋_GB2312"/>
          <w:spacing w:val="11"/>
          <w:sz w:val="32"/>
          <w:szCs w:val="32"/>
        </w:rPr>
      </w:pPr>
      <w:r>
        <w:rPr>
          <w:rFonts w:ascii="仿宋_GB2312" w:eastAsia="仿宋_GB2312" w:hAnsi="仿宋_GB2312" w:cs="仿宋_GB2312" w:hint="eastAsia"/>
          <w:spacing w:val="11"/>
          <w:sz w:val="32"/>
          <w:szCs w:val="32"/>
        </w:rPr>
        <w:t>高新区（新市区）安全生产监督管理局在编制数23人，实有人数23人，其中：在职23人，增加0人；退休2人，增加0人；离休0人，增加0人。</w:t>
      </w:r>
    </w:p>
    <w:p w:rsidR="00356532" w:rsidRDefault="00356532" w:rsidP="00C94236">
      <w:pPr>
        <w:widowControl/>
        <w:spacing w:beforeLines="50" w:before="156"/>
        <w:jc w:val="center"/>
        <w:outlineLvl w:val="1"/>
        <w:rPr>
          <w:rFonts w:ascii="黑体" w:eastAsia="黑体" w:hAnsi="黑体"/>
          <w:kern w:val="0"/>
          <w:sz w:val="32"/>
          <w:szCs w:val="32"/>
        </w:rPr>
      </w:pPr>
    </w:p>
    <w:p w:rsidR="00356532" w:rsidRDefault="00356532" w:rsidP="00C94236">
      <w:pPr>
        <w:widowControl/>
        <w:spacing w:beforeLines="50" w:before="156"/>
        <w:jc w:val="center"/>
        <w:outlineLvl w:val="1"/>
        <w:rPr>
          <w:rFonts w:ascii="黑体" w:eastAsia="黑体" w:hAnsi="黑体"/>
          <w:kern w:val="0"/>
          <w:sz w:val="32"/>
          <w:szCs w:val="32"/>
        </w:rPr>
      </w:pPr>
    </w:p>
    <w:p w:rsidR="00356532" w:rsidRDefault="00356532" w:rsidP="00C94236">
      <w:pPr>
        <w:widowControl/>
        <w:spacing w:beforeLines="50" w:before="156"/>
        <w:jc w:val="center"/>
        <w:outlineLvl w:val="1"/>
        <w:rPr>
          <w:rFonts w:ascii="黑体" w:eastAsia="黑体" w:hAnsi="黑体"/>
          <w:kern w:val="0"/>
          <w:sz w:val="32"/>
          <w:szCs w:val="32"/>
        </w:rPr>
      </w:pPr>
    </w:p>
    <w:p w:rsidR="00356532" w:rsidRDefault="002978A3" w:rsidP="00C94236">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tbl>
      <w:tblPr>
        <w:tblW w:w="8180" w:type="dxa"/>
        <w:tblInd w:w="93" w:type="dxa"/>
        <w:tblLook w:val="04A0" w:firstRow="1" w:lastRow="0" w:firstColumn="1" w:lastColumn="0" w:noHBand="0" w:noVBand="1"/>
      </w:tblPr>
      <w:tblGrid>
        <w:gridCol w:w="2260"/>
        <w:gridCol w:w="1600"/>
        <w:gridCol w:w="2820"/>
        <w:gridCol w:w="1500"/>
      </w:tblGrid>
      <w:tr w:rsidR="00C94236" w:rsidRPr="00C94236" w:rsidTr="00C94236">
        <w:trPr>
          <w:trHeight w:val="435"/>
        </w:trPr>
        <w:tc>
          <w:tcPr>
            <w:tcW w:w="2260" w:type="dxa"/>
            <w:tcBorders>
              <w:top w:val="nil"/>
              <w:left w:val="nil"/>
              <w:bottom w:val="nil"/>
              <w:right w:val="nil"/>
            </w:tcBorders>
            <w:shd w:val="clear" w:color="000000" w:fill="FFFFFF"/>
            <w:vAlign w:val="center"/>
            <w:hideMark/>
          </w:tcPr>
          <w:p w:rsidR="00C94236" w:rsidRPr="00C94236" w:rsidRDefault="00C94236" w:rsidP="00C94236">
            <w:pPr>
              <w:widowControl/>
              <w:jc w:val="left"/>
              <w:rPr>
                <w:rFonts w:ascii="Default" w:hAnsi="Default" w:cs="Arial" w:hint="eastAsia"/>
                <w:b/>
                <w:bCs/>
                <w:kern w:val="0"/>
                <w:sz w:val="28"/>
                <w:szCs w:val="28"/>
              </w:rPr>
            </w:pPr>
            <w:r w:rsidRPr="00C94236">
              <w:rPr>
                <w:rFonts w:ascii="Default" w:hAnsi="Default" w:cs="Arial"/>
                <w:b/>
                <w:bCs/>
                <w:kern w:val="0"/>
                <w:sz w:val="28"/>
                <w:szCs w:val="28"/>
              </w:rPr>
              <w:t xml:space="preserve">  </w:t>
            </w:r>
            <w:r w:rsidRPr="00C94236">
              <w:rPr>
                <w:rFonts w:ascii="Default" w:hAnsi="Default" w:cs="Arial"/>
                <w:b/>
                <w:bCs/>
                <w:kern w:val="0"/>
                <w:sz w:val="28"/>
                <w:szCs w:val="28"/>
              </w:rPr>
              <w:t>表</w:t>
            </w:r>
            <w:proofErr w:type="gramStart"/>
            <w:r w:rsidRPr="00C94236">
              <w:rPr>
                <w:rFonts w:ascii="Default" w:hAnsi="Default" w:cs="Arial"/>
                <w:b/>
                <w:bCs/>
                <w:kern w:val="0"/>
                <w:sz w:val="28"/>
                <w:szCs w:val="28"/>
              </w:rPr>
              <w:t>一</w:t>
            </w:r>
            <w:proofErr w:type="gramEnd"/>
            <w:r w:rsidRPr="00C94236">
              <w:rPr>
                <w:rFonts w:ascii="Default" w:hAnsi="Default" w:cs="Arial"/>
                <w:b/>
                <w:bCs/>
                <w:kern w:val="0"/>
                <w:sz w:val="28"/>
                <w:szCs w:val="28"/>
              </w:rPr>
              <w:t>：</w:t>
            </w:r>
          </w:p>
        </w:tc>
        <w:tc>
          <w:tcPr>
            <w:tcW w:w="1600" w:type="dxa"/>
            <w:tcBorders>
              <w:top w:val="nil"/>
              <w:left w:val="nil"/>
              <w:bottom w:val="nil"/>
              <w:right w:val="nil"/>
            </w:tcBorders>
            <w:shd w:val="clear" w:color="000000" w:fill="FFFFFF"/>
            <w:hideMark/>
          </w:tcPr>
          <w:p w:rsidR="00C94236" w:rsidRPr="00C94236" w:rsidRDefault="00C94236" w:rsidP="00C94236">
            <w:pPr>
              <w:widowControl/>
              <w:jc w:val="left"/>
              <w:rPr>
                <w:rFonts w:ascii="Default" w:hAnsi="Default" w:cs="Arial" w:hint="eastAsia"/>
                <w:kern w:val="0"/>
                <w:sz w:val="20"/>
                <w:szCs w:val="20"/>
              </w:rPr>
            </w:pPr>
            <w:r w:rsidRPr="00C94236">
              <w:rPr>
                <w:rFonts w:ascii="Default" w:hAnsi="Default" w:cs="Arial"/>
                <w:kern w:val="0"/>
                <w:sz w:val="20"/>
                <w:szCs w:val="20"/>
              </w:rPr>
              <w:t xml:space="preserve">　</w:t>
            </w:r>
          </w:p>
        </w:tc>
        <w:tc>
          <w:tcPr>
            <w:tcW w:w="2820" w:type="dxa"/>
            <w:tcBorders>
              <w:top w:val="nil"/>
              <w:left w:val="nil"/>
              <w:bottom w:val="nil"/>
              <w:right w:val="nil"/>
            </w:tcBorders>
            <w:shd w:val="clear" w:color="000000" w:fill="FFFFFF"/>
            <w:hideMark/>
          </w:tcPr>
          <w:p w:rsidR="00C94236" w:rsidRPr="00C94236" w:rsidRDefault="00C94236" w:rsidP="00C94236">
            <w:pPr>
              <w:widowControl/>
              <w:jc w:val="left"/>
              <w:rPr>
                <w:rFonts w:ascii="Default" w:hAnsi="Default" w:cs="Arial" w:hint="eastAsia"/>
                <w:kern w:val="0"/>
                <w:sz w:val="20"/>
                <w:szCs w:val="20"/>
              </w:rPr>
            </w:pPr>
            <w:r w:rsidRPr="00C94236">
              <w:rPr>
                <w:rFonts w:ascii="Default" w:hAnsi="Default" w:cs="Arial"/>
                <w:kern w:val="0"/>
                <w:sz w:val="20"/>
                <w:szCs w:val="20"/>
              </w:rPr>
              <w:t xml:space="preserve">　</w:t>
            </w:r>
          </w:p>
        </w:tc>
        <w:tc>
          <w:tcPr>
            <w:tcW w:w="1500" w:type="dxa"/>
            <w:tcBorders>
              <w:top w:val="nil"/>
              <w:left w:val="nil"/>
              <w:bottom w:val="nil"/>
              <w:right w:val="nil"/>
            </w:tcBorders>
            <w:shd w:val="clear" w:color="000000" w:fill="FFFFFF"/>
            <w:hideMark/>
          </w:tcPr>
          <w:p w:rsidR="00C94236" w:rsidRPr="00C94236" w:rsidRDefault="00C94236" w:rsidP="00C94236">
            <w:pPr>
              <w:widowControl/>
              <w:jc w:val="left"/>
              <w:rPr>
                <w:rFonts w:ascii="Default" w:hAnsi="Default" w:cs="Arial" w:hint="eastAsia"/>
                <w:kern w:val="0"/>
                <w:sz w:val="20"/>
                <w:szCs w:val="20"/>
              </w:rPr>
            </w:pPr>
            <w:r w:rsidRPr="00C94236">
              <w:rPr>
                <w:rFonts w:ascii="Default" w:hAnsi="Default" w:cs="Arial"/>
                <w:kern w:val="0"/>
                <w:sz w:val="20"/>
                <w:szCs w:val="20"/>
              </w:rPr>
              <w:t xml:space="preserve">　</w:t>
            </w:r>
          </w:p>
        </w:tc>
      </w:tr>
      <w:tr w:rsidR="00C94236" w:rsidRPr="00C94236" w:rsidTr="00C94236">
        <w:trPr>
          <w:trHeight w:val="624"/>
        </w:trPr>
        <w:tc>
          <w:tcPr>
            <w:tcW w:w="8180" w:type="dxa"/>
            <w:gridSpan w:val="4"/>
            <w:vMerge w:val="restart"/>
            <w:tcBorders>
              <w:top w:val="nil"/>
              <w:left w:val="nil"/>
              <w:bottom w:val="nil"/>
              <w:right w:val="nil"/>
            </w:tcBorders>
            <w:shd w:val="clear" w:color="000000" w:fill="FFFFFF"/>
            <w:vAlign w:val="center"/>
            <w:hideMark/>
          </w:tcPr>
          <w:p w:rsidR="00C94236" w:rsidRPr="00C94236" w:rsidRDefault="00C94236" w:rsidP="00C94236">
            <w:pPr>
              <w:widowControl/>
              <w:jc w:val="center"/>
              <w:rPr>
                <w:rFonts w:ascii="Default" w:hAnsi="Default" w:cs="Arial" w:hint="eastAsia"/>
                <w:b/>
                <w:bCs/>
                <w:kern w:val="0"/>
                <w:sz w:val="28"/>
                <w:szCs w:val="28"/>
              </w:rPr>
            </w:pPr>
            <w:r w:rsidRPr="00C94236">
              <w:rPr>
                <w:rFonts w:ascii="Default" w:hAnsi="Default" w:cs="Arial"/>
                <w:b/>
                <w:bCs/>
                <w:kern w:val="0"/>
                <w:sz w:val="28"/>
                <w:szCs w:val="28"/>
              </w:rPr>
              <w:t>部门收支总体情况表</w:t>
            </w:r>
          </w:p>
        </w:tc>
      </w:tr>
      <w:tr w:rsidR="00C94236" w:rsidRPr="00C94236" w:rsidTr="00C94236">
        <w:trPr>
          <w:trHeight w:val="624"/>
        </w:trPr>
        <w:tc>
          <w:tcPr>
            <w:tcW w:w="8180" w:type="dxa"/>
            <w:gridSpan w:val="4"/>
            <w:vMerge/>
            <w:tcBorders>
              <w:top w:val="nil"/>
              <w:left w:val="nil"/>
              <w:bottom w:val="nil"/>
              <w:right w:val="nil"/>
            </w:tcBorders>
            <w:vAlign w:val="center"/>
            <w:hideMark/>
          </w:tcPr>
          <w:p w:rsidR="00C94236" w:rsidRPr="00C94236" w:rsidRDefault="00C94236" w:rsidP="00C94236">
            <w:pPr>
              <w:widowControl/>
              <w:jc w:val="left"/>
              <w:rPr>
                <w:rFonts w:ascii="Default" w:hAnsi="Default" w:cs="Arial" w:hint="eastAsia"/>
                <w:b/>
                <w:bCs/>
                <w:kern w:val="0"/>
                <w:sz w:val="28"/>
                <w:szCs w:val="28"/>
              </w:rPr>
            </w:pPr>
          </w:p>
        </w:tc>
      </w:tr>
      <w:tr w:rsidR="00C94236" w:rsidRPr="00C94236" w:rsidTr="00C94236">
        <w:trPr>
          <w:trHeight w:val="435"/>
        </w:trPr>
        <w:tc>
          <w:tcPr>
            <w:tcW w:w="6680" w:type="dxa"/>
            <w:gridSpan w:val="3"/>
            <w:tcBorders>
              <w:top w:val="nil"/>
              <w:left w:val="nil"/>
              <w:bottom w:val="nil"/>
              <w:right w:val="nil"/>
            </w:tcBorders>
            <w:shd w:val="clear" w:color="000000" w:fill="FFFFFF"/>
            <w:hideMark/>
          </w:tcPr>
          <w:p w:rsidR="00C94236" w:rsidRPr="00C94236" w:rsidRDefault="00C94236" w:rsidP="00C94236">
            <w:pPr>
              <w:widowControl/>
              <w:jc w:val="left"/>
              <w:rPr>
                <w:rFonts w:ascii="Default" w:hAnsi="Default" w:cs="Arial" w:hint="eastAsia"/>
                <w:kern w:val="0"/>
                <w:sz w:val="20"/>
                <w:szCs w:val="20"/>
              </w:rPr>
            </w:pPr>
            <w:r w:rsidRPr="00C94236">
              <w:rPr>
                <w:rFonts w:ascii="Default" w:hAnsi="Default" w:cs="Arial"/>
                <w:kern w:val="0"/>
                <w:sz w:val="20"/>
                <w:szCs w:val="20"/>
              </w:rPr>
              <w:t>编制部门</w:t>
            </w:r>
            <w:r w:rsidRPr="00C94236">
              <w:rPr>
                <w:rFonts w:ascii="Default" w:hAnsi="Default" w:cs="Arial"/>
                <w:kern w:val="0"/>
                <w:sz w:val="20"/>
                <w:szCs w:val="20"/>
              </w:rPr>
              <w:t>:</w:t>
            </w:r>
            <w:r w:rsidRPr="00C94236">
              <w:rPr>
                <w:rFonts w:ascii="Default" w:hAnsi="Default" w:cs="Arial"/>
                <w:kern w:val="0"/>
                <w:sz w:val="20"/>
                <w:szCs w:val="20"/>
              </w:rPr>
              <w:t>安全生产监督管理局</w:t>
            </w:r>
          </w:p>
        </w:tc>
        <w:tc>
          <w:tcPr>
            <w:tcW w:w="1500" w:type="dxa"/>
            <w:tcBorders>
              <w:top w:val="nil"/>
              <w:left w:val="nil"/>
              <w:bottom w:val="nil"/>
              <w:right w:val="nil"/>
            </w:tcBorders>
            <w:shd w:val="clear" w:color="000000" w:fill="FFFFFF"/>
            <w:hideMark/>
          </w:tcPr>
          <w:p w:rsidR="00C94236" w:rsidRPr="00C94236" w:rsidRDefault="00C94236" w:rsidP="00C94236">
            <w:pPr>
              <w:widowControl/>
              <w:jc w:val="left"/>
              <w:rPr>
                <w:rFonts w:ascii="Default" w:hAnsi="Default" w:cs="Arial" w:hint="eastAsia"/>
                <w:kern w:val="0"/>
                <w:sz w:val="20"/>
                <w:szCs w:val="20"/>
              </w:rPr>
            </w:pPr>
            <w:r w:rsidRPr="00C94236">
              <w:rPr>
                <w:rFonts w:ascii="Default" w:hAnsi="Default" w:cs="Arial"/>
                <w:kern w:val="0"/>
                <w:sz w:val="20"/>
                <w:szCs w:val="20"/>
              </w:rPr>
              <w:t xml:space="preserve"> </w:t>
            </w:r>
            <w:r w:rsidRPr="00C94236">
              <w:rPr>
                <w:rFonts w:ascii="Default" w:hAnsi="Default" w:cs="Arial"/>
                <w:kern w:val="0"/>
                <w:sz w:val="20"/>
                <w:szCs w:val="20"/>
              </w:rPr>
              <w:t>单位：万元</w:t>
            </w:r>
            <w:r w:rsidRPr="00C94236">
              <w:rPr>
                <w:rFonts w:ascii="Default" w:hAnsi="Default" w:cs="Arial"/>
                <w:kern w:val="0"/>
                <w:sz w:val="20"/>
                <w:szCs w:val="20"/>
              </w:rPr>
              <w:t xml:space="preserve">   </w:t>
            </w:r>
          </w:p>
        </w:tc>
      </w:tr>
      <w:tr w:rsidR="00C94236" w:rsidRPr="00C94236" w:rsidTr="00C94236">
        <w:trPr>
          <w:trHeight w:val="435"/>
        </w:trPr>
        <w:tc>
          <w:tcPr>
            <w:tcW w:w="386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center"/>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收     入</w:t>
            </w:r>
          </w:p>
        </w:tc>
        <w:tc>
          <w:tcPr>
            <w:tcW w:w="4320" w:type="dxa"/>
            <w:gridSpan w:val="2"/>
            <w:tcBorders>
              <w:top w:val="single" w:sz="4" w:space="0" w:color="000000"/>
              <w:left w:val="nil"/>
              <w:bottom w:val="single" w:sz="4" w:space="0" w:color="000000"/>
              <w:right w:val="single" w:sz="4" w:space="0" w:color="000000"/>
            </w:tcBorders>
            <w:shd w:val="clear" w:color="000000" w:fill="FFFFFF"/>
            <w:hideMark/>
          </w:tcPr>
          <w:p w:rsidR="00C94236" w:rsidRPr="00C94236" w:rsidRDefault="00C94236" w:rsidP="00C94236">
            <w:pPr>
              <w:widowControl/>
              <w:jc w:val="center"/>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支     出</w:t>
            </w:r>
          </w:p>
        </w:tc>
      </w:tr>
      <w:tr w:rsidR="00C94236" w:rsidRPr="00C94236" w:rsidTr="00C94236">
        <w:trPr>
          <w:trHeight w:val="435"/>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center"/>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项     目</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预算数</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center"/>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功能分类</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预算数</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财政拨款（补助）</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201 一般公共服务支出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一般公共预算</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202 外交支出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政府性基金预算</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203 国防支出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教育收费（财政专户）</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204 公共安全支出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55.89</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事业收入</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205 教育支出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事业单位经营收入</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206 科学技术支出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其他收入</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207 文化旅游体育与传媒支出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60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用事业基金弥补收支差额</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208 社会保障和就业支出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35.92</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209 社会保险基金支出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210 卫生健康支出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211 节能环保支出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212 城乡社区支出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213 农林水支出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214 交通运输支出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215 资源勘探信息等支出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216 商业服务业等支出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217 金融支出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219 援助其他地区支出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220 自然资源海洋气象等支出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221 住房保障支出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lastRenderedPageBreak/>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222 粮油物资储备支出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223 国有资本经营预算支出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224 灾害防治及应急管理支出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1,266.71</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227 预备费</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229 其他支出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231 债务还本支出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232 债务付息支出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233 债务发行费用支出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小      计</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小      计</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r>
      <w:tr w:rsidR="00C94236" w:rsidRPr="00C94236" w:rsidTr="00C94236">
        <w:trPr>
          <w:trHeight w:val="78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单位上年结余（不包括国库集中支付额度结余）</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230 转移性支出</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2260"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收 入 总 计</w:t>
            </w:r>
          </w:p>
        </w:tc>
        <w:tc>
          <w:tcPr>
            <w:tcW w:w="16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282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支 出 总 计</w:t>
            </w:r>
          </w:p>
        </w:tc>
        <w:tc>
          <w:tcPr>
            <w:tcW w:w="150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r>
    </w:tbl>
    <w:p w:rsidR="00C94236" w:rsidRDefault="00C94236">
      <w:pPr>
        <w:widowControl/>
        <w:outlineLvl w:val="1"/>
        <w:rPr>
          <w:rFonts w:ascii="仿宋_GB2312" w:eastAsia="仿宋_GB2312" w:hAnsi="宋体"/>
          <w:b/>
          <w:kern w:val="0"/>
          <w:sz w:val="28"/>
          <w:szCs w:val="32"/>
        </w:rPr>
      </w:pPr>
    </w:p>
    <w:p w:rsidR="00356532" w:rsidRDefault="002978A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C94236" w:rsidRDefault="00C94236">
      <w:pPr>
        <w:widowControl/>
        <w:outlineLvl w:val="1"/>
        <w:rPr>
          <w:rFonts w:ascii="仿宋_GB2312" w:eastAsia="仿宋_GB2312" w:hAnsi="宋体"/>
          <w:b/>
          <w:kern w:val="0"/>
          <w:sz w:val="28"/>
          <w:szCs w:val="32"/>
        </w:rPr>
      </w:pPr>
      <w:r w:rsidRPr="00C94236">
        <w:rPr>
          <w:rFonts w:hint="eastAsia"/>
          <w:noProof/>
          <w:szCs w:val="32"/>
        </w:rPr>
        <w:lastRenderedPageBreak/>
        <w:drawing>
          <wp:inline distT="0" distB="0" distL="0" distR="0">
            <wp:extent cx="5867400" cy="620041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67400" cy="6200415"/>
                    </a:xfrm>
                    <a:prstGeom prst="rect">
                      <a:avLst/>
                    </a:prstGeom>
                    <a:noFill/>
                    <a:ln w="9525">
                      <a:noFill/>
                      <a:miter lim="800000"/>
                      <a:headEnd/>
                      <a:tailEnd/>
                    </a:ln>
                  </pic:spPr>
                </pic:pic>
              </a:graphicData>
            </a:graphic>
          </wp:inline>
        </w:drawing>
      </w:r>
    </w:p>
    <w:p w:rsidR="00356532" w:rsidRDefault="002978A3">
      <w:pPr>
        <w:widowControl/>
        <w:outlineLvl w:val="1"/>
        <w:rPr>
          <w:rFonts w:ascii="仿宋_GB2312" w:eastAsia="仿宋_GB2312" w:hAnsi="宋体"/>
          <w:b/>
          <w:kern w:val="0"/>
          <w:sz w:val="26"/>
          <w:szCs w:val="26"/>
        </w:rPr>
      </w:pPr>
      <w:r>
        <w:rPr>
          <w:rFonts w:ascii="仿宋_GB2312" w:eastAsia="仿宋_GB2312" w:hAnsi="宋体" w:hint="eastAsia"/>
          <w:b/>
          <w:kern w:val="0"/>
          <w:sz w:val="28"/>
          <w:szCs w:val="32"/>
        </w:rPr>
        <w:t>备注：无内容应公开空表并说明情况。</w:t>
      </w:r>
    </w:p>
    <w:tbl>
      <w:tblPr>
        <w:tblpPr w:leftFromText="180" w:rightFromText="180" w:vertAnchor="text" w:horzAnchor="page" w:tblpX="405" w:tblpY="449"/>
        <w:tblOverlap w:val="never"/>
        <w:tblW w:w="10932" w:type="dxa"/>
        <w:tblLayout w:type="fixed"/>
        <w:tblCellMar>
          <w:top w:w="15" w:type="dxa"/>
          <w:left w:w="15" w:type="dxa"/>
          <w:bottom w:w="15" w:type="dxa"/>
          <w:right w:w="15" w:type="dxa"/>
        </w:tblCellMar>
        <w:tblLook w:val="04A0" w:firstRow="1" w:lastRow="0" w:firstColumn="1" w:lastColumn="0" w:noHBand="0" w:noVBand="1"/>
      </w:tblPr>
      <w:tblGrid>
        <w:gridCol w:w="997"/>
        <w:gridCol w:w="917"/>
        <w:gridCol w:w="833"/>
        <w:gridCol w:w="2500"/>
        <w:gridCol w:w="1900"/>
        <w:gridCol w:w="1834"/>
        <w:gridCol w:w="1711"/>
        <w:gridCol w:w="240"/>
      </w:tblGrid>
      <w:tr w:rsidR="00356532">
        <w:trPr>
          <w:trHeight w:val="345"/>
        </w:trPr>
        <w:tc>
          <w:tcPr>
            <w:tcW w:w="10692" w:type="dxa"/>
            <w:gridSpan w:val="7"/>
            <w:shd w:val="clear" w:color="auto" w:fill="auto"/>
          </w:tcPr>
          <w:p w:rsidR="00356532" w:rsidRDefault="002978A3">
            <w:pPr>
              <w:widowControl/>
              <w:jc w:val="left"/>
              <w:textAlignment w:val="top"/>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rPr>
              <w:t>表三：</w:t>
            </w:r>
          </w:p>
        </w:tc>
        <w:tc>
          <w:tcPr>
            <w:tcW w:w="240" w:type="dxa"/>
            <w:shd w:val="clear" w:color="auto" w:fill="auto"/>
          </w:tcPr>
          <w:p w:rsidR="00356532" w:rsidRDefault="00356532">
            <w:pPr>
              <w:widowControl/>
              <w:ind w:leftChars="-104" w:left="1" w:rightChars="-19" w:right="-40" w:hangingChars="84" w:hanging="219"/>
              <w:jc w:val="left"/>
              <w:textAlignment w:val="top"/>
              <w:rPr>
                <w:rFonts w:ascii="仿宋_GB2312" w:eastAsia="仿宋_GB2312" w:hAnsi="仿宋_GB2312" w:cs="仿宋_GB2312"/>
                <w:b/>
                <w:color w:val="000000"/>
                <w:kern w:val="0"/>
                <w:sz w:val="26"/>
                <w:szCs w:val="26"/>
              </w:rPr>
            </w:pPr>
          </w:p>
        </w:tc>
      </w:tr>
      <w:tr w:rsidR="00356532">
        <w:trPr>
          <w:trHeight w:val="480"/>
        </w:trPr>
        <w:tc>
          <w:tcPr>
            <w:tcW w:w="10692" w:type="dxa"/>
            <w:gridSpan w:val="7"/>
            <w:shd w:val="clear" w:color="auto" w:fill="auto"/>
            <w:vAlign w:val="center"/>
          </w:tcPr>
          <w:p w:rsidR="00356532" w:rsidRDefault="002978A3">
            <w:pPr>
              <w:widowControl/>
              <w:jc w:val="center"/>
              <w:textAlignment w:val="center"/>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rPr>
              <w:t>部门支出总体情况表</w:t>
            </w:r>
          </w:p>
        </w:tc>
        <w:tc>
          <w:tcPr>
            <w:tcW w:w="240" w:type="dxa"/>
            <w:shd w:val="clear" w:color="auto" w:fill="auto"/>
            <w:vAlign w:val="center"/>
          </w:tcPr>
          <w:p w:rsidR="00356532" w:rsidRDefault="00356532">
            <w:pPr>
              <w:widowControl/>
              <w:ind w:leftChars="-104" w:left="-49" w:rightChars="-19" w:right="-40" w:hangingChars="84" w:hanging="169"/>
              <w:jc w:val="center"/>
              <w:textAlignment w:val="center"/>
              <w:rPr>
                <w:rFonts w:ascii="仿宋_GB2312" w:eastAsia="仿宋_GB2312" w:hAnsi="仿宋_GB2312" w:cs="仿宋_GB2312"/>
                <w:b/>
                <w:color w:val="000000"/>
                <w:kern w:val="0"/>
                <w:sz w:val="20"/>
                <w:szCs w:val="20"/>
              </w:rPr>
            </w:pPr>
          </w:p>
        </w:tc>
      </w:tr>
      <w:tr w:rsidR="00356532">
        <w:trPr>
          <w:trHeight w:val="345"/>
        </w:trPr>
        <w:tc>
          <w:tcPr>
            <w:tcW w:w="5247" w:type="dxa"/>
            <w:gridSpan w:val="4"/>
            <w:shd w:val="clear" w:color="auto" w:fill="auto"/>
          </w:tcPr>
          <w:p w:rsidR="00356532" w:rsidRDefault="002978A3">
            <w:pPr>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编制部门：</w:t>
            </w:r>
            <w:r>
              <w:rPr>
                <w:rFonts w:ascii="仿宋_GB2312" w:eastAsia="仿宋_GB2312" w:hAnsi="仿宋_GB2312" w:cs="仿宋_GB2312" w:hint="eastAsia"/>
                <w:color w:val="000000"/>
                <w:sz w:val="20"/>
                <w:szCs w:val="20"/>
              </w:rPr>
              <w:t>高新区（新市区）安全生产监督管理局</w:t>
            </w:r>
          </w:p>
        </w:tc>
        <w:tc>
          <w:tcPr>
            <w:tcW w:w="1900" w:type="dxa"/>
            <w:tcBorders>
              <w:bottom w:val="single" w:sz="4" w:space="0" w:color="auto"/>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834" w:type="dxa"/>
            <w:tcBorders>
              <w:bottom w:val="single" w:sz="4" w:space="0" w:color="auto"/>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951" w:type="dxa"/>
            <w:gridSpan w:val="2"/>
            <w:tcBorders>
              <w:bottom w:val="single" w:sz="4" w:space="0" w:color="auto"/>
            </w:tcBorders>
            <w:shd w:val="clear" w:color="auto" w:fill="auto"/>
          </w:tcPr>
          <w:p w:rsidR="00356532" w:rsidRDefault="002978A3">
            <w:pPr>
              <w:widowControl/>
              <w:ind w:leftChars="-104" w:left="-50" w:rightChars="-19" w:right="-40" w:hangingChars="84" w:hanging="168"/>
              <w:jc w:val="right"/>
              <w:textAlignment w:val="top"/>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单位:万元</w:t>
            </w:r>
          </w:p>
        </w:tc>
      </w:tr>
      <w:tr w:rsidR="00356532">
        <w:trPr>
          <w:trHeight w:val="600"/>
        </w:trPr>
        <w:tc>
          <w:tcPr>
            <w:tcW w:w="524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项目</w:t>
            </w:r>
          </w:p>
        </w:tc>
        <w:tc>
          <w:tcPr>
            <w:tcW w:w="56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ind w:leftChars="-104" w:left="-50" w:rightChars="-19" w:right="-40" w:hangingChars="84" w:hanging="168"/>
              <w:jc w:val="center"/>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支出预算</w:t>
            </w:r>
          </w:p>
        </w:tc>
      </w:tr>
      <w:tr w:rsidR="00356532">
        <w:trPr>
          <w:trHeight w:val="600"/>
        </w:trPr>
        <w:tc>
          <w:tcPr>
            <w:tcW w:w="2747"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lastRenderedPageBreak/>
              <w:t>功能分类科目编码</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功能分类科目名称</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合  计</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基本支出</w:t>
            </w:r>
          </w:p>
        </w:tc>
        <w:tc>
          <w:tcPr>
            <w:tcW w:w="1951" w:type="dxa"/>
            <w:gridSpan w:val="2"/>
            <w:vMerge w:val="restart"/>
            <w:tcBorders>
              <w:top w:val="single" w:sz="4" w:space="0" w:color="auto"/>
              <w:left w:val="single" w:sz="4" w:space="0" w:color="auto"/>
              <w:right w:val="single" w:sz="4" w:space="0" w:color="auto"/>
            </w:tcBorders>
            <w:shd w:val="clear" w:color="auto" w:fill="auto"/>
            <w:vAlign w:val="center"/>
          </w:tcPr>
          <w:p w:rsidR="00356532" w:rsidRDefault="002978A3">
            <w:pPr>
              <w:widowControl/>
              <w:ind w:leftChars="-104" w:left="-50" w:rightChars="-19" w:right="-40" w:hangingChars="84" w:hanging="168"/>
              <w:jc w:val="center"/>
              <w:textAlignment w:val="center"/>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项目支出</w:t>
            </w:r>
          </w:p>
        </w:tc>
      </w:tr>
      <w:tr w:rsidR="00356532">
        <w:trPr>
          <w:trHeight w:val="600"/>
        </w:trPr>
        <w:tc>
          <w:tcPr>
            <w:tcW w:w="997" w:type="dxa"/>
            <w:tcBorders>
              <w:left w:val="single" w:sz="4" w:space="0" w:color="000000"/>
              <w:bottom w:val="single" w:sz="4" w:space="0" w:color="auto"/>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类</w:t>
            </w:r>
          </w:p>
        </w:tc>
        <w:tc>
          <w:tcPr>
            <w:tcW w:w="917" w:type="dxa"/>
            <w:tcBorders>
              <w:bottom w:val="single" w:sz="4" w:space="0" w:color="auto"/>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款</w:t>
            </w:r>
          </w:p>
        </w:tc>
        <w:tc>
          <w:tcPr>
            <w:tcW w:w="833" w:type="dxa"/>
            <w:tcBorders>
              <w:bottom w:val="single" w:sz="4" w:space="0" w:color="auto"/>
              <w:right w:val="single" w:sz="4" w:space="0" w:color="auto"/>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w:t>
            </w:r>
          </w:p>
        </w:tc>
        <w:tc>
          <w:tcPr>
            <w:tcW w:w="25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8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951" w:type="dxa"/>
            <w:gridSpan w:val="2"/>
            <w:vMerge/>
            <w:tcBorders>
              <w:left w:val="single" w:sz="4" w:space="0" w:color="auto"/>
              <w:bottom w:val="single" w:sz="4" w:space="0" w:color="auto"/>
              <w:right w:val="single" w:sz="4" w:space="0" w:color="auto"/>
            </w:tcBorders>
            <w:shd w:val="clear" w:color="auto" w:fill="auto"/>
            <w:vAlign w:val="center"/>
          </w:tcPr>
          <w:p w:rsidR="00356532" w:rsidRDefault="00356532">
            <w:pPr>
              <w:ind w:leftChars="-104" w:left="-50" w:rightChars="-19" w:right="-40" w:hangingChars="84" w:hanging="168"/>
              <w:jc w:val="center"/>
              <w:rPr>
                <w:rFonts w:ascii="仿宋_GB2312" w:eastAsia="仿宋_GB2312" w:hAnsi="仿宋_GB2312" w:cs="仿宋_GB2312"/>
                <w:color w:val="000000"/>
                <w:sz w:val="20"/>
                <w:szCs w:val="20"/>
              </w:rPr>
            </w:pPr>
          </w:p>
        </w:tc>
      </w:tr>
      <w:tr w:rsidR="00356532">
        <w:trPr>
          <w:trHeight w:val="600"/>
        </w:trPr>
        <w:tc>
          <w:tcPr>
            <w:tcW w:w="99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总计:</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00" w:type="dxa"/>
            <w:tcBorders>
              <w:top w:val="single" w:sz="4" w:space="0" w:color="auto"/>
              <w:left w:val="single" w:sz="4" w:space="0" w:color="auto"/>
              <w:bottom w:val="single" w:sz="4" w:space="0" w:color="auto"/>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900" w:type="dxa"/>
            <w:tcBorders>
              <w:top w:val="single" w:sz="4" w:space="0" w:color="auto"/>
              <w:bottom w:val="single" w:sz="4" w:space="0" w:color="auto"/>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1,358.52</w:t>
            </w:r>
          </w:p>
        </w:tc>
        <w:tc>
          <w:tcPr>
            <w:tcW w:w="1834" w:type="dxa"/>
            <w:tcBorders>
              <w:top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532.81</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ind w:leftChars="-104" w:left="-50" w:rightChars="-19" w:right="-40" w:hangingChars="84" w:hanging="168"/>
              <w:jc w:val="right"/>
              <w:textAlignment w:val="top"/>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825.71</w:t>
            </w:r>
          </w:p>
        </w:tc>
      </w:tr>
      <w:tr w:rsidR="00356532">
        <w:trPr>
          <w:trHeight w:val="600"/>
        </w:trPr>
        <w:tc>
          <w:tcPr>
            <w:tcW w:w="997" w:type="dxa"/>
            <w:tcBorders>
              <w:top w:val="single" w:sz="4" w:space="0" w:color="auto"/>
              <w:left w:val="single" w:sz="4" w:space="0" w:color="000000"/>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917" w:type="dxa"/>
            <w:tcBorders>
              <w:top w:val="single" w:sz="4" w:space="0" w:color="auto"/>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833" w:type="dxa"/>
            <w:tcBorders>
              <w:top w:val="single" w:sz="4" w:space="0" w:color="auto"/>
              <w:bottom w:val="single" w:sz="4" w:space="0" w:color="000000"/>
              <w:right w:val="single" w:sz="4" w:space="0" w:color="auto"/>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安全生产监督管理局</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1,358.52</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532.81</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ind w:leftChars="-104" w:left="-50" w:rightChars="-19" w:right="-40" w:hangingChars="84" w:hanging="168"/>
              <w:jc w:val="right"/>
              <w:textAlignment w:val="top"/>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825.71</w:t>
            </w:r>
          </w:p>
        </w:tc>
      </w:tr>
      <w:tr w:rsidR="00356532">
        <w:trPr>
          <w:trHeight w:val="600"/>
        </w:trPr>
        <w:tc>
          <w:tcPr>
            <w:tcW w:w="997"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204</w:t>
            </w:r>
          </w:p>
        </w:tc>
        <w:tc>
          <w:tcPr>
            <w:tcW w:w="917"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83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00" w:type="dxa"/>
            <w:tcBorders>
              <w:top w:val="single" w:sz="4" w:space="0" w:color="auto"/>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公共安全支出</w:t>
            </w:r>
          </w:p>
        </w:tc>
        <w:tc>
          <w:tcPr>
            <w:tcW w:w="1900" w:type="dxa"/>
            <w:tcBorders>
              <w:top w:val="single" w:sz="4" w:space="0" w:color="auto"/>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834" w:type="dxa"/>
            <w:tcBorders>
              <w:top w:val="single" w:sz="4" w:space="0" w:color="auto"/>
              <w:bottom w:val="single" w:sz="4" w:space="0" w:color="000000"/>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356532">
            <w:pPr>
              <w:ind w:leftChars="-104" w:left="-50" w:rightChars="-19" w:right="-40" w:hangingChars="84" w:hanging="168"/>
              <w:jc w:val="right"/>
              <w:rPr>
                <w:rFonts w:ascii="仿宋_GB2312" w:eastAsia="仿宋_GB2312" w:hAnsi="仿宋_GB2312" w:cs="仿宋_GB2312"/>
                <w:color w:val="000000"/>
                <w:sz w:val="20"/>
                <w:szCs w:val="20"/>
              </w:rPr>
            </w:pPr>
          </w:p>
        </w:tc>
      </w:tr>
      <w:tr w:rsidR="00356532">
        <w:trPr>
          <w:trHeight w:val="600"/>
        </w:trPr>
        <w:tc>
          <w:tcPr>
            <w:tcW w:w="997"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204</w:t>
            </w:r>
          </w:p>
        </w:tc>
        <w:tc>
          <w:tcPr>
            <w:tcW w:w="917"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83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00"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其他公共安全支出</w:t>
            </w:r>
          </w:p>
        </w:tc>
        <w:tc>
          <w:tcPr>
            <w:tcW w:w="1900"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834" w:type="dxa"/>
            <w:tcBorders>
              <w:bottom w:val="single" w:sz="4" w:space="0" w:color="000000"/>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356532">
            <w:pPr>
              <w:ind w:leftChars="-104" w:left="-50" w:rightChars="-19" w:right="-40" w:hangingChars="84" w:hanging="168"/>
              <w:jc w:val="right"/>
              <w:rPr>
                <w:rFonts w:ascii="仿宋_GB2312" w:eastAsia="仿宋_GB2312" w:hAnsi="仿宋_GB2312" w:cs="仿宋_GB2312"/>
                <w:color w:val="000000"/>
                <w:sz w:val="20"/>
                <w:szCs w:val="20"/>
              </w:rPr>
            </w:pPr>
          </w:p>
        </w:tc>
      </w:tr>
      <w:tr w:rsidR="00356532">
        <w:trPr>
          <w:trHeight w:val="600"/>
        </w:trPr>
        <w:tc>
          <w:tcPr>
            <w:tcW w:w="997"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204</w:t>
            </w:r>
          </w:p>
        </w:tc>
        <w:tc>
          <w:tcPr>
            <w:tcW w:w="917"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99</w:t>
            </w:r>
          </w:p>
        </w:tc>
        <w:tc>
          <w:tcPr>
            <w:tcW w:w="833"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2500"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其他公共安全支出</w:t>
            </w:r>
          </w:p>
        </w:tc>
        <w:tc>
          <w:tcPr>
            <w:tcW w:w="1900"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834" w:type="dxa"/>
            <w:tcBorders>
              <w:bottom w:val="single" w:sz="4" w:space="0" w:color="000000"/>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356532">
            <w:pPr>
              <w:ind w:leftChars="-104" w:left="-50" w:rightChars="-19" w:right="-40" w:hangingChars="84" w:hanging="168"/>
              <w:jc w:val="right"/>
              <w:rPr>
                <w:rFonts w:ascii="仿宋_GB2312" w:eastAsia="仿宋_GB2312" w:hAnsi="仿宋_GB2312" w:cs="仿宋_GB2312"/>
                <w:color w:val="000000"/>
                <w:sz w:val="20"/>
                <w:szCs w:val="20"/>
              </w:rPr>
            </w:pPr>
          </w:p>
        </w:tc>
      </w:tr>
      <w:tr w:rsidR="00356532">
        <w:trPr>
          <w:trHeight w:val="600"/>
        </w:trPr>
        <w:tc>
          <w:tcPr>
            <w:tcW w:w="997"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208</w:t>
            </w:r>
          </w:p>
        </w:tc>
        <w:tc>
          <w:tcPr>
            <w:tcW w:w="917"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83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00"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社会保障和就业支出</w:t>
            </w:r>
          </w:p>
        </w:tc>
        <w:tc>
          <w:tcPr>
            <w:tcW w:w="1900"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834" w:type="dxa"/>
            <w:tcBorders>
              <w:bottom w:val="single" w:sz="4" w:space="0" w:color="000000"/>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356532">
            <w:pPr>
              <w:ind w:leftChars="-104" w:left="-50" w:rightChars="-19" w:right="-40" w:hangingChars="84" w:hanging="168"/>
              <w:jc w:val="right"/>
              <w:rPr>
                <w:rFonts w:ascii="仿宋_GB2312" w:eastAsia="仿宋_GB2312" w:hAnsi="仿宋_GB2312" w:cs="仿宋_GB2312"/>
                <w:color w:val="000000"/>
                <w:sz w:val="20"/>
                <w:szCs w:val="20"/>
              </w:rPr>
            </w:pPr>
          </w:p>
        </w:tc>
      </w:tr>
      <w:tr w:rsidR="00356532">
        <w:trPr>
          <w:trHeight w:val="600"/>
        </w:trPr>
        <w:tc>
          <w:tcPr>
            <w:tcW w:w="997"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208</w:t>
            </w:r>
          </w:p>
        </w:tc>
        <w:tc>
          <w:tcPr>
            <w:tcW w:w="917"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05</w:t>
            </w:r>
          </w:p>
        </w:tc>
        <w:tc>
          <w:tcPr>
            <w:tcW w:w="83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00"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行政事业单位离退休</w:t>
            </w:r>
          </w:p>
        </w:tc>
        <w:tc>
          <w:tcPr>
            <w:tcW w:w="1900"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834" w:type="dxa"/>
            <w:tcBorders>
              <w:bottom w:val="single" w:sz="4" w:space="0" w:color="000000"/>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356532">
            <w:pPr>
              <w:ind w:leftChars="-104" w:left="-50" w:rightChars="-19" w:right="-40" w:hangingChars="84" w:hanging="168"/>
              <w:jc w:val="right"/>
              <w:rPr>
                <w:rFonts w:ascii="仿宋_GB2312" w:eastAsia="仿宋_GB2312" w:hAnsi="仿宋_GB2312" w:cs="仿宋_GB2312"/>
                <w:color w:val="000000"/>
                <w:sz w:val="20"/>
                <w:szCs w:val="20"/>
              </w:rPr>
            </w:pPr>
          </w:p>
        </w:tc>
      </w:tr>
      <w:tr w:rsidR="00356532">
        <w:trPr>
          <w:trHeight w:val="600"/>
        </w:trPr>
        <w:tc>
          <w:tcPr>
            <w:tcW w:w="997"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208</w:t>
            </w:r>
          </w:p>
        </w:tc>
        <w:tc>
          <w:tcPr>
            <w:tcW w:w="917"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05</w:t>
            </w:r>
          </w:p>
        </w:tc>
        <w:tc>
          <w:tcPr>
            <w:tcW w:w="833"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05</w:t>
            </w:r>
          </w:p>
        </w:tc>
        <w:tc>
          <w:tcPr>
            <w:tcW w:w="2500"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机关事业单位基本养老保险缴费支出</w:t>
            </w:r>
          </w:p>
        </w:tc>
        <w:tc>
          <w:tcPr>
            <w:tcW w:w="1900"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834" w:type="dxa"/>
            <w:tcBorders>
              <w:bottom w:val="single" w:sz="4" w:space="0" w:color="000000"/>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356532">
            <w:pPr>
              <w:ind w:leftChars="-104" w:left="-50" w:rightChars="-19" w:right="-40" w:hangingChars="84" w:hanging="168"/>
              <w:jc w:val="right"/>
              <w:rPr>
                <w:rFonts w:ascii="仿宋_GB2312" w:eastAsia="仿宋_GB2312" w:hAnsi="仿宋_GB2312" w:cs="仿宋_GB2312"/>
                <w:color w:val="000000"/>
                <w:sz w:val="20"/>
                <w:szCs w:val="20"/>
              </w:rPr>
            </w:pPr>
          </w:p>
        </w:tc>
      </w:tr>
      <w:tr w:rsidR="00356532">
        <w:trPr>
          <w:trHeight w:val="600"/>
        </w:trPr>
        <w:tc>
          <w:tcPr>
            <w:tcW w:w="997"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917"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83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00"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灾害防治及应急管理支出</w:t>
            </w:r>
          </w:p>
        </w:tc>
        <w:tc>
          <w:tcPr>
            <w:tcW w:w="1900"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1,266.71</w:t>
            </w:r>
          </w:p>
        </w:tc>
        <w:tc>
          <w:tcPr>
            <w:tcW w:w="1834" w:type="dxa"/>
            <w:tcBorders>
              <w:bottom w:val="single" w:sz="4" w:space="0" w:color="000000"/>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441.00</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ind w:leftChars="-104" w:left="-50" w:rightChars="-19" w:right="-40" w:hangingChars="84" w:hanging="168"/>
              <w:jc w:val="right"/>
              <w:textAlignment w:val="top"/>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825.71</w:t>
            </w:r>
          </w:p>
        </w:tc>
      </w:tr>
      <w:tr w:rsidR="00356532">
        <w:trPr>
          <w:trHeight w:val="600"/>
        </w:trPr>
        <w:tc>
          <w:tcPr>
            <w:tcW w:w="997"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224</w:t>
            </w:r>
          </w:p>
        </w:tc>
        <w:tc>
          <w:tcPr>
            <w:tcW w:w="917"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83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00"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应急管理事务</w:t>
            </w:r>
          </w:p>
        </w:tc>
        <w:tc>
          <w:tcPr>
            <w:tcW w:w="1900"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1,266.71</w:t>
            </w:r>
          </w:p>
        </w:tc>
        <w:tc>
          <w:tcPr>
            <w:tcW w:w="1834" w:type="dxa"/>
            <w:tcBorders>
              <w:bottom w:val="single" w:sz="4" w:space="0" w:color="000000"/>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441.00</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ind w:leftChars="-104" w:left="-50" w:rightChars="-19" w:right="-40" w:hangingChars="84" w:hanging="168"/>
              <w:jc w:val="right"/>
              <w:textAlignment w:val="top"/>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825.71</w:t>
            </w:r>
          </w:p>
        </w:tc>
      </w:tr>
      <w:tr w:rsidR="00356532">
        <w:trPr>
          <w:trHeight w:val="600"/>
        </w:trPr>
        <w:tc>
          <w:tcPr>
            <w:tcW w:w="997" w:type="dxa"/>
            <w:tcBorders>
              <w:left w:val="single" w:sz="4" w:space="0" w:color="000000"/>
              <w:bottom w:val="single" w:sz="4" w:space="0" w:color="auto"/>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224</w:t>
            </w:r>
          </w:p>
        </w:tc>
        <w:tc>
          <w:tcPr>
            <w:tcW w:w="917" w:type="dxa"/>
            <w:tcBorders>
              <w:bottom w:val="single" w:sz="4" w:space="0" w:color="auto"/>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01</w:t>
            </w:r>
          </w:p>
        </w:tc>
        <w:tc>
          <w:tcPr>
            <w:tcW w:w="833" w:type="dxa"/>
            <w:tcBorders>
              <w:bottom w:val="single" w:sz="4" w:space="0" w:color="auto"/>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2500" w:type="dxa"/>
            <w:tcBorders>
              <w:bottom w:val="single" w:sz="4" w:space="0" w:color="auto"/>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行政运行</w:t>
            </w:r>
          </w:p>
        </w:tc>
        <w:tc>
          <w:tcPr>
            <w:tcW w:w="1900" w:type="dxa"/>
            <w:tcBorders>
              <w:bottom w:val="single" w:sz="4" w:space="0" w:color="auto"/>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441.00</w:t>
            </w:r>
          </w:p>
        </w:tc>
        <w:tc>
          <w:tcPr>
            <w:tcW w:w="1834" w:type="dxa"/>
            <w:tcBorders>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441.00</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356532">
            <w:pPr>
              <w:ind w:leftChars="-104" w:left="-50" w:rightChars="-19" w:right="-40" w:hangingChars="84" w:hanging="168"/>
              <w:jc w:val="right"/>
              <w:rPr>
                <w:rFonts w:ascii="仿宋_GB2312" w:eastAsia="仿宋_GB2312" w:hAnsi="仿宋_GB2312" w:cs="仿宋_GB2312"/>
                <w:color w:val="000000"/>
                <w:sz w:val="20"/>
                <w:szCs w:val="20"/>
              </w:rPr>
            </w:pPr>
          </w:p>
        </w:tc>
      </w:tr>
      <w:tr w:rsidR="00356532">
        <w:trPr>
          <w:trHeight w:val="600"/>
        </w:trPr>
        <w:tc>
          <w:tcPr>
            <w:tcW w:w="99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224</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01</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250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其他应急管理支出</w:t>
            </w: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c>
          <w:tcPr>
            <w:tcW w:w="1834" w:type="dxa"/>
            <w:tcBorders>
              <w:top w:val="single" w:sz="4" w:space="0" w:color="auto"/>
              <w:left w:val="single" w:sz="4" w:space="0" w:color="auto"/>
              <w:bottom w:val="single" w:sz="4" w:space="0" w:color="auto"/>
              <w:right w:val="single" w:sz="4" w:space="0" w:color="auto"/>
            </w:tcBorders>
            <w:shd w:val="clear" w:color="auto" w:fill="auto"/>
          </w:tcPr>
          <w:p w:rsidR="00356532" w:rsidRDefault="00356532">
            <w:pPr>
              <w:jc w:val="right"/>
              <w:rPr>
                <w:rFonts w:ascii="仿宋_GB2312" w:eastAsia="仿宋_GB2312" w:hAnsi="仿宋_GB2312" w:cs="仿宋_GB2312"/>
                <w:color w:val="000000"/>
                <w:sz w:val="20"/>
                <w:szCs w:val="20"/>
              </w:rPr>
            </w:pP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ind w:leftChars="-104" w:left="-50" w:rightChars="-19" w:right="-40" w:hangingChars="84" w:hanging="168"/>
              <w:jc w:val="right"/>
              <w:textAlignment w:val="top"/>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825.71</w:t>
            </w:r>
          </w:p>
        </w:tc>
      </w:tr>
    </w:tbl>
    <w:p w:rsidR="00356532" w:rsidRDefault="002978A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8960" w:type="dxa"/>
        <w:tblInd w:w="93" w:type="dxa"/>
        <w:tblLook w:val="04A0" w:firstRow="1" w:lastRow="0" w:firstColumn="1" w:lastColumn="0" w:noHBand="0" w:noVBand="1"/>
      </w:tblPr>
      <w:tblGrid>
        <w:gridCol w:w="1648"/>
        <w:gridCol w:w="1410"/>
        <w:gridCol w:w="2525"/>
        <w:gridCol w:w="1026"/>
        <w:gridCol w:w="1371"/>
        <w:gridCol w:w="980"/>
      </w:tblGrid>
      <w:tr w:rsidR="00C94236" w:rsidRPr="00C94236" w:rsidTr="00C94236">
        <w:trPr>
          <w:trHeight w:val="435"/>
        </w:trPr>
        <w:tc>
          <w:tcPr>
            <w:tcW w:w="1648" w:type="dxa"/>
            <w:tcBorders>
              <w:top w:val="nil"/>
              <w:left w:val="nil"/>
              <w:bottom w:val="nil"/>
              <w:right w:val="nil"/>
            </w:tcBorders>
            <w:shd w:val="clear" w:color="000000" w:fill="FFFFFF"/>
            <w:vAlign w:val="center"/>
            <w:hideMark/>
          </w:tcPr>
          <w:p w:rsidR="00C94236" w:rsidRPr="00C94236" w:rsidRDefault="00C94236" w:rsidP="00C94236">
            <w:pPr>
              <w:widowControl/>
              <w:jc w:val="left"/>
              <w:rPr>
                <w:rFonts w:ascii="Default" w:hAnsi="Default" w:cs="Arial" w:hint="eastAsia"/>
                <w:b/>
                <w:bCs/>
                <w:kern w:val="0"/>
                <w:sz w:val="24"/>
              </w:rPr>
            </w:pPr>
            <w:r w:rsidRPr="00C94236">
              <w:rPr>
                <w:rFonts w:ascii="Default" w:hAnsi="Default" w:cs="Arial"/>
                <w:b/>
                <w:bCs/>
                <w:kern w:val="0"/>
                <w:sz w:val="24"/>
              </w:rPr>
              <w:t>表四：</w:t>
            </w:r>
          </w:p>
        </w:tc>
        <w:tc>
          <w:tcPr>
            <w:tcW w:w="1410" w:type="dxa"/>
            <w:tcBorders>
              <w:top w:val="nil"/>
              <w:left w:val="nil"/>
              <w:bottom w:val="nil"/>
              <w:right w:val="nil"/>
            </w:tcBorders>
            <w:shd w:val="clear" w:color="000000" w:fill="FFFFFF"/>
            <w:hideMark/>
          </w:tcPr>
          <w:p w:rsidR="00C94236" w:rsidRPr="00C94236" w:rsidRDefault="00C94236" w:rsidP="00C94236">
            <w:pPr>
              <w:widowControl/>
              <w:jc w:val="left"/>
              <w:rPr>
                <w:rFonts w:ascii="Default" w:hAnsi="Default" w:cs="Arial" w:hint="eastAsia"/>
                <w:kern w:val="0"/>
                <w:sz w:val="20"/>
                <w:szCs w:val="20"/>
              </w:rPr>
            </w:pPr>
            <w:r w:rsidRPr="00C94236">
              <w:rPr>
                <w:rFonts w:ascii="Default" w:hAnsi="Default" w:cs="Arial"/>
                <w:kern w:val="0"/>
                <w:sz w:val="20"/>
                <w:szCs w:val="20"/>
              </w:rPr>
              <w:t xml:space="preserve">　</w:t>
            </w:r>
          </w:p>
        </w:tc>
        <w:tc>
          <w:tcPr>
            <w:tcW w:w="2525" w:type="dxa"/>
            <w:tcBorders>
              <w:top w:val="nil"/>
              <w:left w:val="nil"/>
              <w:bottom w:val="nil"/>
              <w:right w:val="nil"/>
            </w:tcBorders>
            <w:shd w:val="clear" w:color="000000" w:fill="FFFFFF"/>
            <w:hideMark/>
          </w:tcPr>
          <w:p w:rsidR="00C94236" w:rsidRPr="00C94236" w:rsidRDefault="00C94236" w:rsidP="00C94236">
            <w:pPr>
              <w:widowControl/>
              <w:jc w:val="left"/>
              <w:rPr>
                <w:rFonts w:ascii="Default" w:hAnsi="Default" w:cs="Arial" w:hint="eastAsia"/>
                <w:kern w:val="0"/>
                <w:sz w:val="20"/>
                <w:szCs w:val="20"/>
              </w:rPr>
            </w:pPr>
            <w:r w:rsidRPr="00C94236">
              <w:rPr>
                <w:rFonts w:ascii="Default" w:hAnsi="Default" w:cs="Arial"/>
                <w:kern w:val="0"/>
                <w:sz w:val="20"/>
                <w:szCs w:val="20"/>
              </w:rPr>
              <w:t xml:space="preserve">　</w:t>
            </w:r>
          </w:p>
        </w:tc>
        <w:tc>
          <w:tcPr>
            <w:tcW w:w="1026" w:type="dxa"/>
            <w:tcBorders>
              <w:top w:val="nil"/>
              <w:left w:val="nil"/>
              <w:bottom w:val="nil"/>
              <w:right w:val="nil"/>
            </w:tcBorders>
            <w:shd w:val="clear" w:color="000000" w:fill="FFFFFF"/>
            <w:hideMark/>
          </w:tcPr>
          <w:p w:rsidR="00C94236" w:rsidRPr="00C94236" w:rsidRDefault="00C94236" w:rsidP="00C94236">
            <w:pPr>
              <w:widowControl/>
              <w:jc w:val="left"/>
              <w:rPr>
                <w:rFonts w:ascii="Default" w:hAnsi="Default" w:cs="Arial" w:hint="eastAsia"/>
                <w:kern w:val="0"/>
                <w:sz w:val="20"/>
                <w:szCs w:val="20"/>
              </w:rPr>
            </w:pPr>
            <w:r w:rsidRPr="00C94236">
              <w:rPr>
                <w:rFonts w:ascii="Default" w:hAnsi="Default" w:cs="Arial"/>
                <w:kern w:val="0"/>
                <w:sz w:val="20"/>
                <w:szCs w:val="20"/>
              </w:rPr>
              <w:t xml:space="preserve">　</w:t>
            </w:r>
          </w:p>
        </w:tc>
        <w:tc>
          <w:tcPr>
            <w:tcW w:w="1371" w:type="dxa"/>
            <w:tcBorders>
              <w:top w:val="nil"/>
              <w:left w:val="nil"/>
              <w:bottom w:val="nil"/>
              <w:right w:val="nil"/>
            </w:tcBorders>
            <w:shd w:val="clear" w:color="000000" w:fill="FFFFFF"/>
            <w:hideMark/>
          </w:tcPr>
          <w:p w:rsidR="00C94236" w:rsidRPr="00C94236" w:rsidRDefault="00C94236" w:rsidP="00C94236">
            <w:pPr>
              <w:widowControl/>
              <w:jc w:val="left"/>
              <w:rPr>
                <w:rFonts w:ascii="Default" w:hAnsi="Default" w:cs="Arial" w:hint="eastAsia"/>
                <w:kern w:val="0"/>
                <w:sz w:val="20"/>
                <w:szCs w:val="20"/>
              </w:rPr>
            </w:pPr>
            <w:r w:rsidRPr="00C94236">
              <w:rPr>
                <w:rFonts w:ascii="Default" w:hAnsi="Default" w:cs="Arial"/>
                <w:kern w:val="0"/>
                <w:sz w:val="20"/>
                <w:szCs w:val="20"/>
              </w:rPr>
              <w:t xml:space="preserve">　</w:t>
            </w:r>
          </w:p>
        </w:tc>
        <w:tc>
          <w:tcPr>
            <w:tcW w:w="980" w:type="dxa"/>
            <w:tcBorders>
              <w:top w:val="nil"/>
              <w:left w:val="nil"/>
              <w:bottom w:val="nil"/>
              <w:right w:val="nil"/>
            </w:tcBorders>
            <w:shd w:val="clear" w:color="000000" w:fill="FFFFFF"/>
            <w:hideMark/>
          </w:tcPr>
          <w:p w:rsidR="00C94236" w:rsidRPr="00C94236" w:rsidRDefault="00C94236" w:rsidP="00C94236">
            <w:pPr>
              <w:widowControl/>
              <w:jc w:val="left"/>
              <w:rPr>
                <w:rFonts w:ascii="Default" w:hAnsi="Default" w:cs="Arial" w:hint="eastAsia"/>
                <w:kern w:val="0"/>
                <w:sz w:val="20"/>
                <w:szCs w:val="20"/>
              </w:rPr>
            </w:pPr>
            <w:r w:rsidRPr="00C94236">
              <w:rPr>
                <w:rFonts w:ascii="Default" w:hAnsi="Default" w:cs="Arial"/>
                <w:kern w:val="0"/>
                <w:sz w:val="20"/>
                <w:szCs w:val="20"/>
              </w:rPr>
              <w:t xml:space="preserve">　</w:t>
            </w:r>
          </w:p>
        </w:tc>
      </w:tr>
      <w:tr w:rsidR="00C94236" w:rsidRPr="00C94236" w:rsidTr="00C94236">
        <w:trPr>
          <w:trHeight w:val="624"/>
        </w:trPr>
        <w:tc>
          <w:tcPr>
            <w:tcW w:w="8960" w:type="dxa"/>
            <w:gridSpan w:val="6"/>
            <w:vMerge w:val="restart"/>
            <w:tcBorders>
              <w:top w:val="nil"/>
              <w:left w:val="nil"/>
              <w:bottom w:val="nil"/>
              <w:right w:val="nil"/>
            </w:tcBorders>
            <w:shd w:val="clear" w:color="000000" w:fill="FFFFFF"/>
            <w:vAlign w:val="center"/>
            <w:hideMark/>
          </w:tcPr>
          <w:p w:rsidR="00C94236" w:rsidRPr="00C94236" w:rsidRDefault="00C94236" w:rsidP="00C94236">
            <w:pPr>
              <w:widowControl/>
              <w:jc w:val="center"/>
              <w:rPr>
                <w:rFonts w:ascii="Default" w:hAnsi="Default" w:cs="Arial" w:hint="eastAsia"/>
                <w:b/>
                <w:bCs/>
                <w:kern w:val="0"/>
                <w:sz w:val="28"/>
                <w:szCs w:val="28"/>
              </w:rPr>
            </w:pPr>
            <w:r w:rsidRPr="00C94236">
              <w:rPr>
                <w:rFonts w:ascii="Default" w:hAnsi="Default" w:cs="Arial"/>
                <w:b/>
                <w:bCs/>
                <w:kern w:val="0"/>
                <w:sz w:val="28"/>
                <w:szCs w:val="28"/>
              </w:rPr>
              <w:t>财政拨款收支预算总体情况表</w:t>
            </w:r>
          </w:p>
        </w:tc>
      </w:tr>
      <w:tr w:rsidR="00C94236" w:rsidRPr="00C94236" w:rsidTr="00C94236">
        <w:trPr>
          <w:trHeight w:val="624"/>
        </w:trPr>
        <w:tc>
          <w:tcPr>
            <w:tcW w:w="8960" w:type="dxa"/>
            <w:gridSpan w:val="6"/>
            <w:vMerge/>
            <w:tcBorders>
              <w:top w:val="nil"/>
              <w:left w:val="nil"/>
              <w:bottom w:val="nil"/>
              <w:right w:val="nil"/>
            </w:tcBorders>
            <w:vAlign w:val="center"/>
            <w:hideMark/>
          </w:tcPr>
          <w:p w:rsidR="00C94236" w:rsidRPr="00C94236" w:rsidRDefault="00C94236" w:rsidP="00C94236">
            <w:pPr>
              <w:widowControl/>
              <w:jc w:val="left"/>
              <w:rPr>
                <w:rFonts w:ascii="Default" w:hAnsi="Default" w:cs="Arial" w:hint="eastAsia"/>
                <w:b/>
                <w:bCs/>
                <w:kern w:val="0"/>
                <w:sz w:val="28"/>
                <w:szCs w:val="28"/>
              </w:rPr>
            </w:pPr>
          </w:p>
        </w:tc>
      </w:tr>
      <w:tr w:rsidR="00C94236" w:rsidRPr="00C94236" w:rsidTr="00C94236">
        <w:trPr>
          <w:trHeight w:val="435"/>
        </w:trPr>
        <w:tc>
          <w:tcPr>
            <w:tcW w:w="5583" w:type="dxa"/>
            <w:gridSpan w:val="3"/>
            <w:tcBorders>
              <w:top w:val="nil"/>
              <w:left w:val="nil"/>
              <w:bottom w:val="nil"/>
              <w:right w:val="nil"/>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填报部门:安全生产监督管理局</w:t>
            </w:r>
          </w:p>
        </w:tc>
        <w:tc>
          <w:tcPr>
            <w:tcW w:w="1026" w:type="dxa"/>
            <w:tcBorders>
              <w:top w:val="nil"/>
              <w:left w:val="nil"/>
              <w:bottom w:val="nil"/>
              <w:right w:val="nil"/>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351" w:type="dxa"/>
            <w:gridSpan w:val="2"/>
            <w:tcBorders>
              <w:top w:val="nil"/>
              <w:left w:val="nil"/>
              <w:bottom w:val="nil"/>
              <w:right w:val="nil"/>
            </w:tcBorders>
            <w:shd w:val="clear" w:color="000000" w:fill="FFFFFF"/>
            <w:hideMark/>
          </w:tcPr>
          <w:p w:rsidR="00C94236" w:rsidRPr="00C94236" w:rsidRDefault="00C94236" w:rsidP="00C94236">
            <w:pPr>
              <w:widowControl/>
              <w:jc w:val="righ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单位：万元   </w:t>
            </w:r>
          </w:p>
        </w:tc>
      </w:tr>
      <w:tr w:rsidR="00C94236" w:rsidRPr="00C94236" w:rsidTr="00C94236">
        <w:trPr>
          <w:trHeight w:val="435"/>
        </w:trPr>
        <w:tc>
          <w:tcPr>
            <w:tcW w:w="3058"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center"/>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财政拨款收入</w:t>
            </w:r>
          </w:p>
        </w:tc>
        <w:tc>
          <w:tcPr>
            <w:tcW w:w="5902" w:type="dxa"/>
            <w:gridSpan w:val="4"/>
            <w:tcBorders>
              <w:top w:val="single" w:sz="4" w:space="0" w:color="000000"/>
              <w:left w:val="nil"/>
              <w:bottom w:val="single" w:sz="4" w:space="0" w:color="000000"/>
              <w:right w:val="single" w:sz="4" w:space="0" w:color="000000"/>
            </w:tcBorders>
            <w:shd w:val="clear" w:color="000000" w:fill="FFFFFF"/>
            <w:hideMark/>
          </w:tcPr>
          <w:p w:rsidR="00C94236" w:rsidRPr="00C94236" w:rsidRDefault="00C94236" w:rsidP="00C94236">
            <w:pPr>
              <w:widowControl/>
              <w:jc w:val="center"/>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财政拨款支出</w:t>
            </w:r>
          </w:p>
        </w:tc>
      </w:tr>
      <w:tr w:rsidR="00C94236" w:rsidRPr="00C94236" w:rsidTr="00C94236">
        <w:trPr>
          <w:trHeight w:val="765"/>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center"/>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项     目</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合计</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center"/>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功能分类</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合计</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一般公共预算</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center"/>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政府基金预算</w:t>
            </w:r>
          </w:p>
        </w:tc>
      </w:tr>
      <w:tr w:rsidR="00C94236" w:rsidRPr="00C94236" w:rsidTr="00C94236">
        <w:trPr>
          <w:trHeight w:val="645"/>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财政拨款（补助）</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201 一般公共服务支出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lastRenderedPageBreak/>
              <w:t xml:space="preserve">     一般公共预算</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202 外交支出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57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政府性基金预算</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203 国防支出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204 公共安全支出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55.89</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55.89</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205 教育支出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206 科学技术支出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645"/>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207 文化旅游体育与传媒支出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208 社会保障和就业支出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35.92</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35.92</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209 社会保险基金支出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210 卫生健康支出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211 节能环保支出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212 城乡社区支出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213 农林水支出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214 交通运输支出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215 资源勘探信息等支出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216 商业服务业等支出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217 金融支出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219 援助其他地区支出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220 自然资源海洋气象等支出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221 住房保障支出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222 粮油物资储备支出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223 国有资本经营预算支出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224 灾害防治及应急管理支出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1,266.71</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1,266.71</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227 预备费</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229 其他支出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231 债务还本支出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232 债务付息支出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233 债务发行费用支出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小      计</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小      计</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230 转移性支出</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收 </w:t>
            </w:r>
            <w:r w:rsidRPr="00C94236">
              <w:rPr>
                <w:rFonts w:asciiTheme="majorEastAsia" w:eastAsiaTheme="majorEastAsia" w:hAnsiTheme="majorEastAsia" w:cs="Arial"/>
                <w:kern w:val="0"/>
                <w:sz w:val="20"/>
                <w:szCs w:val="20"/>
              </w:rPr>
              <w:lastRenderedPageBreak/>
              <w:t>入 总 计</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lastRenderedPageBreak/>
              <w:t>1,358.52</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支 出 总 计</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1,358.52</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r w:rsidR="00C94236" w:rsidRPr="00C94236" w:rsidTr="00C94236">
        <w:trPr>
          <w:trHeight w:val="390"/>
        </w:trPr>
        <w:tc>
          <w:tcPr>
            <w:tcW w:w="1648" w:type="dxa"/>
            <w:tcBorders>
              <w:top w:val="nil"/>
              <w:left w:val="single" w:sz="4" w:space="0" w:color="000000"/>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41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2525"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026"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1371"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c>
          <w:tcPr>
            <w:tcW w:w="980" w:type="dxa"/>
            <w:tcBorders>
              <w:top w:val="nil"/>
              <w:left w:val="nil"/>
              <w:bottom w:val="single" w:sz="4" w:space="0" w:color="000000"/>
              <w:right w:val="single" w:sz="4" w:space="0" w:color="000000"/>
            </w:tcBorders>
            <w:shd w:val="clear" w:color="000000" w:fill="FFFFFF"/>
            <w:hideMark/>
          </w:tcPr>
          <w:p w:rsidR="00C94236" w:rsidRPr="00C94236" w:rsidRDefault="00C94236" w:rsidP="00C94236">
            <w:pPr>
              <w:widowControl/>
              <w:jc w:val="left"/>
              <w:rPr>
                <w:rFonts w:asciiTheme="majorEastAsia" w:eastAsiaTheme="majorEastAsia" w:hAnsiTheme="majorEastAsia" w:cs="Arial"/>
                <w:kern w:val="0"/>
                <w:sz w:val="20"/>
                <w:szCs w:val="20"/>
              </w:rPr>
            </w:pPr>
            <w:r w:rsidRPr="00C94236">
              <w:rPr>
                <w:rFonts w:asciiTheme="majorEastAsia" w:eastAsiaTheme="majorEastAsia" w:hAnsiTheme="majorEastAsia" w:cs="Arial"/>
                <w:kern w:val="0"/>
                <w:sz w:val="20"/>
                <w:szCs w:val="20"/>
              </w:rPr>
              <w:t xml:space="preserve">　</w:t>
            </w:r>
          </w:p>
        </w:tc>
      </w:tr>
    </w:tbl>
    <w:p w:rsidR="00C94236" w:rsidRDefault="00C94236">
      <w:pPr>
        <w:widowControl/>
        <w:outlineLvl w:val="1"/>
        <w:rPr>
          <w:rFonts w:ascii="仿宋_GB2312" w:eastAsia="仿宋_GB2312" w:hAnsi="宋体"/>
          <w:b/>
          <w:kern w:val="0"/>
          <w:sz w:val="28"/>
          <w:szCs w:val="32"/>
        </w:rPr>
      </w:pPr>
    </w:p>
    <w:p w:rsidR="00356532" w:rsidRDefault="002978A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pPr w:leftFromText="180" w:rightFromText="180" w:vertAnchor="text" w:horzAnchor="page" w:tblpX="352" w:tblpY="752"/>
        <w:tblOverlap w:val="never"/>
        <w:tblW w:w="10967" w:type="dxa"/>
        <w:tblLayout w:type="fixed"/>
        <w:tblCellMar>
          <w:top w:w="15" w:type="dxa"/>
          <w:left w:w="15" w:type="dxa"/>
          <w:bottom w:w="15" w:type="dxa"/>
          <w:right w:w="15" w:type="dxa"/>
        </w:tblCellMar>
        <w:tblLook w:val="04A0" w:firstRow="1" w:lastRow="0" w:firstColumn="1" w:lastColumn="0" w:noHBand="0" w:noVBand="1"/>
      </w:tblPr>
      <w:tblGrid>
        <w:gridCol w:w="783"/>
        <w:gridCol w:w="960"/>
        <w:gridCol w:w="960"/>
        <w:gridCol w:w="2547"/>
        <w:gridCol w:w="1967"/>
        <w:gridCol w:w="1933"/>
        <w:gridCol w:w="1817"/>
      </w:tblGrid>
      <w:tr w:rsidR="00356532">
        <w:trPr>
          <w:trHeight w:val="375"/>
        </w:trPr>
        <w:tc>
          <w:tcPr>
            <w:tcW w:w="10967" w:type="dxa"/>
            <w:gridSpan w:val="7"/>
            <w:shd w:val="clear" w:color="auto" w:fill="auto"/>
            <w:vAlign w:val="bottom"/>
          </w:tcPr>
          <w:p w:rsidR="00356532" w:rsidRDefault="002978A3">
            <w:pPr>
              <w:widowControl/>
              <w:jc w:val="left"/>
              <w:textAlignment w:val="bottom"/>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rPr>
              <w:t>表五：</w:t>
            </w:r>
          </w:p>
        </w:tc>
      </w:tr>
      <w:tr w:rsidR="00356532">
        <w:trPr>
          <w:trHeight w:val="720"/>
        </w:trPr>
        <w:tc>
          <w:tcPr>
            <w:tcW w:w="10967" w:type="dxa"/>
            <w:gridSpan w:val="7"/>
            <w:shd w:val="clear" w:color="auto" w:fill="auto"/>
            <w:vAlign w:val="center"/>
          </w:tcPr>
          <w:p w:rsidR="00356532" w:rsidRDefault="002978A3">
            <w:pPr>
              <w:widowControl/>
              <w:jc w:val="center"/>
              <w:textAlignment w:val="center"/>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rPr>
              <w:t>一般公共预算支出情况表</w:t>
            </w:r>
          </w:p>
        </w:tc>
      </w:tr>
      <w:tr w:rsidR="00356532">
        <w:trPr>
          <w:trHeight w:val="345"/>
        </w:trPr>
        <w:tc>
          <w:tcPr>
            <w:tcW w:w="5250" w:type="dxa"/>
            <w:gridSpan w:val="4"/>
            <w:shd w:val="clear" w:color="auto" w:fill="auto"/>
          </w:tcPr>
          <w:p w:rsidR="00356532" w:rsidRDefault="002978A3">
            <w:pPr>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编制部门：高新区（新市区）安全生产监督管理局</w:t>
            </w:r>
          </w:p>
        </w:tc>
        <w:tc>
          <w:tcPr>
            <w:tcW w:w="1967" w:type="dxa"/>
            <w:shd w:val="clear" w:color="auto" w:fill="auto"/>
          </w:tcPr>
          <w:p w:rsidR="00356532" w:rsidRDefault="00356532">
            <w:pPr>
              <w:jc w:val="left"/>
              <w:rPr>
                <w:rFonts w:ascii="仿宋_GB2312" w:eastAsia="仿宋_GB2312" w:hAnsi="仿宋_GB2312" w:cs="仿宋_GB2312"/>
                <w:color w:val="000000"/>
                <w:sz w:val="20"/>
                <w:szCs w:val="20"/>
              </w:rPr>
            </w:pPr>
          </w:p>
        </w:tc>
        <w:tc>
          <w:tcPr>
            <w:tcW w:w="1933" w:type="dxa"/>
            <w:shd w:val="clear" w:color="auto" w:fill="auto"/>
          </w:tcPr>
          <w:p w:rsidR="00356532" w:rsidRDefault="00356532">
            <w:pPr>
              <w:jc w:val="left"/>
              <w:rPr>
                <w:rFonts w:ascii="仿宋_GB2312" w:eastAsia="仿宋_GB2312" w:hAnsi="仿宋_GB2312" w:cs="仿宋_GB2312"/>
                <w:color w:val="000000"/>
                <w:sz w:val="20"/>
                <w:szCs w:val="20"/>
              </w:rPr>
            </w:pPr>
          </w:p>
        </w:tc>
        <w:tc>
          <w:tcPr>
            <w:tcW w:w="1817" w:type="dxa"/>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单位:万元</w:t>
            </w:r>
          </w:p>
        </w:tc>
      </w:tr>
      <w:tr w:rsidR="00356532">
        <w:trPr>
          <w:trHeight w:val="690"/>
        </w:trPr>
        <w:tc>
          <w:tcPr>
            <w:tcW w:w="52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项目</w:t>
            </w:r>
          </w:p>
        </w:tc>
        <w:tc>
          <w:tcPr>
            <w:tcW w:w="5717" w:type="dxa"/>
            <w:gridSpan w:val="3"/>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一般公共预算支出</w:t>
            </w:r>
          </w:p>
        </w:tc>
      </w:tr>
      <w:tr w:rsidR="00356532">
        <w:trPr>
          <w:trHeight w:val="690"/>
        </w:trPr>
        <w:tc>
          <w:tcPr>
            <w:tcW w:w="2703" w:type="dxa"/>
            <w:gridSpan w:val="3"/>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功能分类科目编码</w:t>
            </w:r>
          </w:p>
        </w:tc>
        <w:tc>
          <w:tcPr>
            <w:tcW w:w="2547" w:type="dxa"/>
            <w:vMerge w:val="restart"/>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功能分类科目名称</w:t>
            </w:r>
          </w:p>
        </w:tc>
        <w:tc>
          <w:tcPr>
            <w:tcW w:w="1967" w:type="dxa"/>
            <w:vMerge w:val="restart"/>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小计</w:t>
            </w:r>
          </w:p>
        </w:tc>
        <w:tc>
          <w:tcPr>
            <w:tcW w:w="1933" w:type="dxa"/>
            <w:vMerge w:val="restart"/>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基本支出</w:t>
            </w:r>
          </w:p>
        </w:tc>
        <w:tc>
          <w:tcPr>
            <w:tcW w:w="1817" w:type="dxa"/>
            <w:vMerge w:val="restart"/>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项目支出</w:t>
            </w:r>
          </w:p>
        </w:tc>
      </w:tr>
      <w:tr w:rsidR="00356532">
        <w:trPr>
          <w:trHeight w:val="690"/>
        </w:trPr>
        <w:tc>
          <w:tcPr>
            <w:tcW w:w="783"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类</w:t>
            </w:r>
          </w:p>
        </w:tc>
        <w:tc>
          <w:tcPr>
            <w:tcW w:w="960" w:type="dxa"/>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款</w:t>
            </w:r>
          </w:p>
        </w:tc>
        <w:tc>
          <w:tcPr>
            <w:tcW w:w="960" w:type="dxa"/>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w:t>
            </w:r>
          </w:p>
        </w:tc>
        <w:tc>
          <w:tcPr>
            <w:tcW w:w="2547" w:type="dxa"/>
            <w:vMerge/>
            <w:tcBorders>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967" w:type="dxa"/>
            <w:vMerge/>
            <w:tcBorders>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933" w:type="dxa"/>
            <w:vMerge/>
            <w:tcBorders>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817" w:type="dxa"/>
            <w:vMerge/>
            <w:tcBorders>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r>
      <w:tr w:rsidR="00356532">
        <w:trPr>
          <w:trHeight w:val="690"/>
        </w:trPr>
        <w:tc>
          <w:tcPr>
            <w:tcW w:w="783"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总计:</w:t>
            </w:r>
          </w:p>
        </w:tc>
        <w:tc>
          <w:tcPr>
            <w:tcW w:w="960"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960"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47"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967"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1,358.52</w:t>
            </w:r>
          </w:p>
        </w:tc>
        <w:tc>
          <w:tcPr>
            <w:tcW w:w="1933"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532.81</w:t>
            </w:r>
          </w:p>
        </w:tc>
        <w:tc>
          <w:tcPr>
            <w:tcW w:w="1817"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r>
      <w:tr w:rsidR="00356532">
        <w:trPr>
          <w:trHeight w:val="690"/>
        </w:trPr>
        <w:tc>
          <w:tcPr>
            <w:tcW w:w="783" w:type="dxa"/>
            <w:tcBorders>
              <w:left w:val="single" w:sz="4" w:space="0" w:color="000000"/>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960"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960"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47"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安全生产监督管理局</w:t>
            </w:r>
          </w:p>
        </w:tc>
        <w:tc>
          <w:tcPr>
            <w:tcW w:w="1967"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1,358.52</w:t>
            </w:r>
          </w:p>
        </w:tc>
        <w:tc>
          <w:tcPr>
            <w:tcW w:w="1933" w:type="dxa"/>
            <w:tcBorders>
              <w:bottom w:val="single" w:sz="4" w:space="0" w:color="000000"/>
              <w:right w:val="single" w:sz="4" w:space="0" w:color="000000"/>
            </w:tcBorders>
            <w:shd w:val="clear" w:color="auto" w:fill="auto"/>
          </w:tcPr>
          <w:p w:rsidR="00356532" w:rsidRDefault="002978A3" w:rsidP="00C94236">
            <w:pPr>
              <w:widowControl/>
              <w:ind w:right="100"/>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532.81</w:t>
            </w:r>
          </w:p>
        </w:tc>
        <w:tc>
          <w:tcPr>
            <w:tcW w:w="1817"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r>
      <w:tr w:rsidR="00356532">
        <w:trPr>
          <w:trHeight w:val="690"/>
        </w:trPr>
        <w:tc>
          <w:tcPr>
            <w:tcW w:w="783"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204</w:t>
            </w:r>
          </w:p>
        </w:tc>
        <w:tc>
          <w:tcPr>
            <w:tcW w:w="960"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960"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47"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公共安全支出</w:t>
            </w:r>
          </w:p>
        </w:tc>
        <w:tc>
          <w:tcPr>
            <w:tcW w:w="1967"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933"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817" w:type="dxa"/>
            <w:tcBorders>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r>
      <w:tr w:rsidR="00356532">
        <w:trPr>
          <w:trHeight w:val="690"/>
        </w:trPr>
        <w:tc>
          <w:tcPr>
            <w:tcW w:w="783" w:type="dxa"/>
            <w:tcBorders>
              <w:left w:val="single" w:sz="4" w:space="0" w:color="000000"/>
              <w:bottom w:val="single" w:sz="4" w:space="0" w:color="auto"/>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204</w:t>
            </w:r>
          </w:p>
        </w:tc>
        <w:tc>
          <w:tcPr>
            <w:tcW w:w="960" w:type="dxa"/>
            <w:tcBorders>
              <w:bottom w:val="single" w:sz="4" w:space="0" w:color="auto"/>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960" w:type="dxa"/>
            <w:tcBorders>
              <w:bottom w:val="single" w:sz="4" w:space="0" w:color="auto"/>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47" w:type="dxa"/>
            <w:tcBorders>
              <w:bottom w:val="single" w:sz="4" w:space="0" w:color="auto"/>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其他公共安全支出</w:t>
            </w:r>
          </w:p>
        </w:tc>
        <w:tc>
          <w:tcPr>
            <w:tcW w:w="1967" w:type="dxa"/>
            <w:tcBorders>
              <w:bottom w:val="single" w:sz="4" w:space="0" w:color="auto"/>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933" w:type="dxa"/>
            <w:tcBorders>
              <w:bottom w:val="single" w:sz="4" w:space="0" w:color="auto"/>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817" w:type="dxa"/>
            <w:tcBorders>
              <w:bottom w:val="single" w:sz="4" w:space="0" w:color="auto"/>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r>
      <w:tr w:rsidR="00356532">
        <w:trPr>
          <w:trHeight w:val="690"/>
        </w:trPr>
        <w:tc>
          <w:tcPr>
            <w:tcW w:w="783"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204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99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其他公共安全支出</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356532" w:rsidRDefault="00356532">
            <w:pPr>
              <w:jc w:val="right"/>
              <w:rPr>
                <w:rFonts w:ascii="仿宋_GB2312" w:eastAsia="仿宋_GB2312" w:hAnsi="仿宋_GB2312" w:cs="仿宋_GB2312"/>
                <w:color w:val="000000"/>
                <w:sz w:val="20"/>
                <w:szCs w:val="20"/>
              </w:rPr>
            </w:pPr>
          </w:p>
        </w:tc>
      </w:tr>
      <w:tr w:rsidR="00356532">
        <w:trPr>
          <w:trHeight w:val="690"/>
        </w:trPr>
        <w:tc>
          <w:tcPr>
            <w:tcW w:w="783"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208</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社会保障和就业支出</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356532" w:rsidRDefault="00356532">
            <w:pPr>
              <w:jc w:val="right"/>
              <w:rPr>
                <w:rFonts w:ascii="仿宋_GB2312" w:eastAsia="仿宋_GB2312" w:hAnsi="仿宋_GB2312" w:cs="仿宋_GB2312"/>
                <w:color w:val="000000"/>
                <w:sz w:val="20"/>
                <w:szCs w:val="20"/>
              </w:rPr>
            </w:pPr>
          </w:p>
        </w:tc>
      </w:tr>
      <w:tr w:rsidR="00356532">
        <w:trPr>
          <w:trHeight w:val="690"/>
        </w:trPr>
        <w:tc>
          <w:tcPr>
            <w:tcW w:w="783" w:type="dxa"/>
            <w:tcBorders>
              <w:top w:val="single" w:sz="4" w:space="0" w:color="auto"/>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208</w:t>
            </w:r>
          </w:p>
        </w:tc>
        <w:tc>
          <w:tcPr>
            <w:tcW w:w="960" w:type="dxa"/>
            <w:tcBorders>
              <w:top w:val="single" w:sz="4" w:space="0" w:color="auto"/>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05</w:t>
            </w:r>
          </w:p>
        </w:tc>
        <w:tc>
          <w:tcPr>
            <w:tcW w:w="960" w:type="dxa"/>
            <w:tcBorders>
              <w:top w:val="single" w:sz="4" w:space="0" w:color="auto"/>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47" w:type="dxa"/>
            <w:tcBorders>
              <w:top w:val="single" w:sz="4" w:space="0" w:color="auto"/>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行政事业单位离退休</w:t>
            </w:r>
          </w:p>
        </w:tc>
        <w:tc>
          <w:tcPr>
            <w:tcW w:w="1967" w:type="dxa"/>
            <w:tcBorders>
              <w:top w:val="single" w:sz="4" w:space="0" w:color="auto"/>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933" w:type="dxa"/>
            <w:tcBorders>
              <w:top w:val="single" w:sz="4" w:space="0" w:color="auto"/>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817" w:type="dxa"/>
            <w:tcBorders>
              <w:top w:val="single" w:sz="4" w:space="0" w:color="auto"/>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r>
      <w:tr w:rsidR="00356532">
        <w:trPr>
          <w:trHeight w:val="690"/>
        </w:trPr>
        <w:tc>
          <w:tcPr>
            <w:tcW w:w="783" w:type="dxa"/>
            <w:tcBorders>
              <w:left w:val="single" w:sz="4" w:space="0" w:color="000000"/>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208</w:t>
            </w:r>
          </w:p>
        </w:tc>
        <w:tc>
          <w:tcPr>
            <w:tcW w:w="960"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05</w:t>
            </w:r>
          </w:p>
        </w:tc>
        <w:tc>
          <w:tcPr>
            <w:tcW w:w="960"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05</w:t>
            </w:r>
          </w:p>
        </w:tc>
        <w:tc>
          <w:tcPr>
            <w:tcW w:w="2547" w:type="dxa"/>
            <w:tcBorders>
              <w:bottom w:val="single" w:sz="4" w:space="0" w:color="000000"/>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机关事业单位基本养老保险缴费支出</w:t>
            </w:r>
          </w:p>
        </w:tc>
        <w:tc>
          <w:tcPr>
            <w:tcW w:w="1967"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933" w:type="dxa"/>
            <w:tcBorders>
              <w:bottom w:val="single" w:sz="4" w:space="0" w:color="000000"/>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817" w:type="dxa"/>
            <w:tcBorders>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r>
      <w:tr w:rsidR="00356532">
        <w:trPr>
          <w:trHeight w:val="690"/>
        </w:trPr>
        <w:tc>
          <w:tcPr>
            <w:tcW w:w="783" w:type="dxa"/>
            <w:tcBorders>
              <w:left w:val="single" w:sz="4" w:space="0" w:color="000000"/>
              <w:bottom w:val="single" w:sz="4" w:space="0" w:color="auto"/>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960" w:type="dxa"/>
            <w:tcBorders>
              <w:bottom w:val="single" w:sz="4" w:space="0" w:color="auto"/>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960" w:type="dxa"/>
            <w:tcBorders>
              <w:bottom w:val="single" w:sz="4" w:space="0" w:color="auto"/>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47" w:type="dxa"/>
            <w:tcBorders>
              <w:bottom w:val="single" w:sz="4" w:space="0" w:color="auto"/>
              <w:right w:val="single" w:sz="4" w:space="0" w:color="000000"/>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灾害防治及应急管理支出</w:t>
            </w:r>
          </w:p>
        </w:tc>
        <w:tc>
          <w:tcPr>
            <w:tcW w:w="1967" w:type="dxa"/>
            <w:tcBorders>
              <w:bottom w:val="single" w:sz="4" w:space="0" w:color="auto"/>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1,266.71</w:t>
            </w:r>
          </w:p>
        </w:tc>
        <w:tc>
          <w:tcPr>
            <w:tcW w:w="1933" w:type="dxa"/>
            <w:tcBorders>
              <w:bottom w:val="single" w:sz="4" w:space="0" w:color="auto"/>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441.00</w:t>
            </w:r>
          </w:p>
        </w:tc>
        <w:tc>
          <w:tcPr>
            <w:tcW w:w="1817" w:type="dxa"/>
            <w:tcBorders>
              <w:bottom w:val="single" w:sz="4" w:space="0" w:color="auto"/>
              <w:right w:val="single" w:sz="4" w:space="0" w:color="000000"/>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r>
      <w:tr w:rsidR="00356532">
        <w:trPr>
          <w:trHeight w:val="690"/>
        </w:trPr>
        <w:tc>
          <w:tcPr>
            <w:tcW w:w="783"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lastRenderedPageBreak/>
              <w:t xml:space="preserve">    224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应急管理事务</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1,266.71</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441.00</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r>
      <w:tr w:rsidR="00356532">
        <w:trPr>
          <w:trHeight w:val="690"/>
        </w:trPr>
        <w:tc>
          <w:tcPr>
            <w:tcW w:w="783"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224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01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行政运行</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441.00</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441.00</w:t>
            </w: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356532" w:rsidRDefault="00356532">
            <w:pPr>
              <w:jc w:val="right"/>
              <w:rPr>
                <w:rFonts w:ascii="仿宋_GB2312" w:eastAsia="仿宋_GB2312" w:hAnsi="仿宋_GB2312" w:cs="仿宋_GB2312"/>
                <w:color w:val="000000"/>
                <w:sz w:val="20"/>
                <w:szCs w:val="20"/>
              </w:rPr>
            </w:pPr>
          </w:p>
        </w:tc>
      </w:tr>
      <w:tr w:rsidR="00356532">
        <w:trPr>
          <w:trHeight w:val="690"/>
        </w:trPr>
        <w:tc>
          <w:tcPr>
            <w:tcW w:w="783"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224</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01</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254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其他应急管理支出</w:t>
            </w:r>
          </w:p>
        </w:tc>
        <w:tc>
          <w:tcPr>
            <w:tcW w:w="196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356532" w:rsidRDefault="00356532">
            <w:pPr>
              <w:jc w:val="right"/>
              <w:rPr>
                <w:rFonts w:ascii="仿宋_GB2312" w:eastAsia="仿宋_GB2312" w:hAnsi="仿宋_GB2312" w:cs="仿宋_GB2312"/>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r>
    </w:tbl>
    <w:p w:rsidR="00356532" w:rsidRDefault="002978A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pPr w:leftFromText="180" w:rightFromText="180" w:vertAnchor="text" w:horzAnchor="page" w:tblpX="402" w:tblpY="341"/>
        <w:tblOverlap w:val="never"/>
        <w:tblW w:w="10934" w:type="dxa"/>
        <w:tblLayout w:type="fixed"/>
        <w:tblCellMar>
          <w:top w:w="15" w:type="dxa"/>
          <w:left w:w="15" w:type="dxa"/>
          <w:bottom w:w="15" w:type="dxa"/>
          <w:right w:w="15" w:type="dxa"/>
        </w:tblCellMar>
        <w:tblLook w:val="04A0" w:firstRow="1" w:lastRow="0" w:firstColumn="1" w:lastColumn="0" w:noHBand="0" w:noVBand="1"/>
      </w:tblPr>
      <w:tblGrid>
        <w:gridCol w:w="1040"/>
        <w:gridCol w:w="1037"/>
        <w:gridCol w:w="3183"/>
        <w:gridCol w:w="1790"/>
        <w:gridCol w:w="2000"/>
        <w:gridCol w:w="1884"/>
      </w:tblGrid>
      <w:tr w:rsidR="00356532">
        <w:trPr>
          <w:trHeight w:val="345"/>
        </w:trPr>
        <w:tc>
          <w:tcPr>
            <w:tcW w:w="1040" w:type="dxa"/>
            <w:shd w:val="clear" w:color="auto" w:fill="auto"/>
          </w:tcPr>
          <w:p w:rsidR="00356532" w:rsidRDefault="002978A3">
            <w:pPr>
              <w:widowControl/>
              <w:jc w:val="left"/>
              <w:textAlignment w:val="top"/>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rPr>
              <w:t>表六：</w:t>
            </w:r>
          </w:p>
        </w:tc>
        <w:tc>
          <w:tcPr>
            <w:tcW w:w="1037" w:type="dxa"/>
            <w:shd w:val="clear" w:color="auto" w:fill="auto"/>
          </w:tcPr>
          <w:p w:rsidR="00356532" w:rsidRDefault="00356532">
            <w:pPr>
              <w:jc w:val="left"/>
              <w:rPr>
                <w:rFonts w:ascii="仿宋_GB2312" w:eastAsia="仿宋_GB2312" w:hAnsi="仿宋_GB2312" w:cs="仿宋_GB2312"/>
                <w:color w:val="000000"/>
                <w:sz w:val="30"/>
                <w:szCs w:val="30"/>
              </w:rPr>
            </w:pPr>
          </w:p>
        </w:tc>
        <w:tc>
          <w:tcPr>
            <w:tcW w:w="3183" w:type="dxa"/>
            <w:shd w:val="clear" w:color="auto" w:fill="auto"/>
          </w:tcPr>
          <w:p w:rsidR="00356532" w:rsidRDefault="00356532">
            <w:pPr>
              <w:jc w:val="left"/>
              <w:rPr>
                <w:rFonts w:ascii="仿宋_GB2312" w:eastAsia="仿宋_GB2312" w:hAnsi="仿宋_GB2312" w:cs="仿宋_GB2312"/>
                <w:color w:val="000000"/>
                <w:sz w:val="30"/>
                <w:szCs w:val="30"/>
              </w:rPr>
            </w:pPr>
          </w:p>
        </w:tc>
        <w:tc>
          <w:tcPr>
            <w:tcW w:w="1790" w:type="dxa"/>
            <w:shd w:val="clear" w:color="auto" w:fill="auto"/>
          </w:tcPr>
          <w:p w:rsidR="00356532" w:rsidRDefault="00356532">
            <w:pPr>
              <w:jc w:val="left"/>
              <w:rPr>
                <w:rFonts w:ascii="仿宋_GB2312" w:eastAsia="仿宋_GB2312" w:hAnsi="仿宋_GB2312" w:cs="仿宋_GB2312"/>
                <w:color w:val="000000"/>
                <w:sz w:val="30"/>
                <w:szCs w:val="30"/>
              </w:rPr>
            </w:pPr>
          </w:p>
        </w:tc>
        <w:tc>
          <w:tcPr>
            <w:tcW w:w="2000" w:type="dxa"/>
            <w:shd w:val="clear" w:color="auto" w:fill="auto"/>
          </w:tcPr>
          <w:p w:rsidR="00356532" w:rsidRDefault="00356532">
            <w:pPr>
              <w:jc w:val="left"/>
              <w:rPr>
                <w:rFonts w:ascii="仿宋_GB2312" w:eastAsia="仿宋_GB2312" w:hAnsi="仿宋_GB2312" w:cs="仿宋_GB2312"/>
                <w:color w:val="000000"/>
                <w:sz w:val="30"/>
                <w:szCs w:val="30"/>
              </w:rPr>
            </w:pPr>
          </w:p>
        </w:tc>
        <w:tc>
          <w:tcPr>
            <w:tcW w:w="1884" w:type="dxa"/>
            <w:shd w:val="clear" w:color="auto" w:fill="auto"/>
          </w:tcPr>
          <w:p w:rsidR="00356532" w:rsidRDefault="00356532">
            <w:pPr>
              <w:jc w:val="left"/>
              <w:rPr>
                <w:rFonts w:ascii="仿宋_GB2312" w:eastAsia="仿宋_GB2312" w:hAnsi="仿宋_GB2312" w:cs="仿宋_GB2312"/>
                <w:color w:val="000000"/>
                <w:sz w:val="30"/>
                <w:szCs w:val="30"/>
              </w:rPr>
            </w:pPr>
          </w:p>
        </w:tc>
      </w:tr>
      <w:tr w:rsidR="00356532">
        <w:trPr>
          <w:trHeight w:val="630"/>
        </w:trPr>
        <w:tc>
          <w:tcPr>
            <w:tcW w:w="10934" w:type="dxa"/>
            <w:gridSpan w:val="6"/>
            <w:shd w:val="clear" w:color="auto" w:fill="auto"/>
            <w:vAlign w:val="center"/>
          </w:tcPr>
          <w:p w:rsidR="00356532" w:rsidRDefault="002978A3">
            <w:pPr>
              <w:widowControl/>
              <w:jc w:val="center"/>
              <w:textAlignment w:val="center"/>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rPr>
              <w:t>一般公共预算基本支出情况表</w:t>
            </w:r>
          </w:p>
        </w:tc>
      </w:tr>
      <w:tr w:rsidR="00356532">
        <w:trPr>
          <w:trHeight w:val="345"/>
        </w:trPr>
        <w:tc>
          <w:tcPr>
            <w:tcW w:w="1040" w:type="dxa"/>
            <w:shd w:val="clear" w:color="auto" w:fill="auto"/>
          </w:tcPr>
          <w:p w:rsidR="00356532" w:rsidRDefault="002978A3">
            <w:pPr>
              <w:widowControl/>
              <w:jc w:val="lef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编制部门：</w:t>
            </w:r>
          </w:p>
        </w:tc>
        <w:tc>
          <w:tcPr>
            <w:tcW w:w="4220" w:type="dxa"/>
            <w:gridSpan w:val="2"/>
            <w:shd w:val="clear" w:color="auto" w:fill="auto"/>
          </w:tcPr>
          <w:p w:rsidR="00356532" w:rsidRDefault="002978A3">
            <w:pPr>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sz w:val="20"/>
                <w:szCs w:val="20"/>
              </w:rPr>
              <w:t>高新区（新市区）安全生产监督管理局</w:t>
            </w:r>
          </w:p>
        </w:tc>
        <w:tc>
          <w:tcPr>
            <w:tcW w:w="1790" w:type="dxa"/>
            <w:shd w:val="clear" w:color="auto" w:fill="auto"/>
          </w:tcPr>
          <w:p w:rsidR="00356532" w:rsidRDefault="00356532">
            <w:pPr>
              <w:jc w:val="left"/>
              <w:rPr>
                <w:rFonts w:ascii="仿宋_GB2312" w:eastAsia="仿宋_GB2312" w:hAnsi="仿宋_GB2312" w:cs="仿宋_GB2312"/>
                <w:color w:val="000000"/>
                <w:sz w:val="20"/>
                <w:szCs w:val="20"/>
              </w:rPr>
            </w:pPr>
          </w:p>
        </w:tc>
        <w:tc>
          <w:tcPr>
            <w:tcW w:w="2000" w:type="dxa"/>
            <w:shd w:val="clear" w:color="auto" w:fill="auto"/>
          </w:tcPr>
          <w:p w:rsidR="00356532" w:rsidRDefault="00356532">
            <w:pPr>
              <w:jc w:val="left"/>
              <w:rPr>
                <w:rFonts w:ascii="仿宋_GB2312" w:eastAsia="仿宋_GB2312" w:hAnsi="仿宋_GB2312" w:cs="仿宋_GB2312"/>
                <w:color w:val="000000"/>
                <w:sz w:val="20"/>
                <w:szCs w:val="20"/>
              </w:rPr>
            </w:pPr>
          </w:p>
        </w:tc>
        <w:tc>
          <w:tcPr>
            <w:tcW w:w="1884" w:type="dxa"/>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单位：万元</w:t>
            </w:r>
          </w:p>
        </w:tc>
      </w:tr>
      <w:tr w:rsidR="00356532">
        <w:trPr>
          <w:trHeight w:val="495"/>
        </w:trPr>
        <w:tc>
          <w:tcPr>
            <w:tcW w:w="52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项目</w:t>
            </w:r>
          </w:p>
        </w:tc>
        <w:tc>
          <w:tcPr>
            <w:tcW w:w="5674" w:type="dxa"/>
            <w:gridSpan w:val="3"/>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一般公共预算基本支出</w:t>
            </w:r>
          </w:p>
        </w:tc>
      </w:tr>
      <w:tr w:rsidR="00356532">
        <w:trPr>
          <w:trHeight w:val="495"/>
        </w:trPr>
        <w:tc>
          <w:tcPr>
            <w:tcW w:w="2077" w:type="dxa"/>
            <w:gridSpan w:val="2"/>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经济分类科目编码</w:t>
            </w:r>
          </w:p>
        </w:tc>
        <w:tc>
          <w:tcPr>
            <w:tcW w:w="3183" w:type="dxa"/>
            <w:vMerge w:val="restart"/>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经济分类科目名称</w:t>
            </w:r>
          </w:p>
        </w:tc>
        <w:tc>
          <w:tcPr>
            <w:tcW w:w="1790" w:type="dxa"/>
            <w:vMerge w:val="restart"/>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小计</w:t>
            </w:r>
          </w:p>
        </w:tc>
        <w:tc>
          <w:tcPr>
            <w:tcW w:w="2000" w:type="dxa"/>
            <w:vMerge w:val="restart"/>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人员经费</w:t>
            </w:r>
          </w:p>
        </w:tc>
        <w:tc>
          <w:tcPr>
            <w:tcW w:w="1884" w:type="dxa"/>
            <w:vMerge w:val="restart"/>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公用经费</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类</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款</w:t>
            </w:r>
          </w:p>
        </w:tc>
        <w:tc>
          <w:tcPr>
            <w:tcW w:w="3183" w:type="dxa"/>
            <w:vMerge/>
            <w:tcBorders>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790" w:type="dxa"/>
            <w:vMerge/>
            <w:tcBorders>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2000" w:type="dxa"/>
            <w:vMerge/>
            <w:tcBorders>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884" w:type="dxa"/>
            <w:vMerge/>
            <w:tcBorders>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总计:</w:t>
            </w:r>
          </w:p>
        </w:tc>
        <w:tc>
          <w:tcPr>
            <w:tcW w:w="1037" w:type="dxa"/>
            <w:tcBorders>
              <w:bottom w:val="single" w:sz="4" w:space="0" w:color="000000"/>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3183" w:type="dxa"/>
            <w:tcBorders>
              <w:bottom w:val="single" w:sz="4" w:space="0" w:color="000000"/>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532.81</w:t>
            </w:r>
          </w:p>
        </w:tc>
        <w:tc>
          <w:tcPr>
            <w:tcW w:w="200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449.03</w:t>
            </w: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25.29</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1037" w:type="dxa"/>
            <w:tcBorders>
              <w:bottom w:val="single" w:sz="4" w:space="0" w:color="000000"/>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029001-安全生产监督管理局</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532.81</w:t>
            </w:r>
          </w:p>
        </w:tc>
        <w:tc>
          <w:tcPr>
            <w:tcW w:w="200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449.03</w:t>
            </w: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25.29</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301</w:t>
            </w:r>
          </w:p>
        </w:tc>
        <w:tc>
          <w:tcPr>
            <w:tcW w:w="1037" w:type="dxa"/>
            <w:tcBorders>
              <w:bottom w:val="single" w:sz="4" w:space="0" w:color="000000"/>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工资福利支出</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449.03</w:t>
            </w:r>
          </w:p>
        </w:tc>
        <w:tc>
          <w:tcPr>
            <w:tcW w:w="200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449.03</w:t>
            </w:r>
          </w:p>
        </w:tc>
        <w:tc>
          <w:tcPr>
            <w:tcW w:w="1884"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301</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基本工资</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81.23</w:t>
            </w:r>
          </w:p>
        </w:tc>
        <w:tc>
          <w:tcPr>
            <w:tcW w:w="200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81.23</w:t>
            </w:r>
          </w:p>
        </w:tc>
        <w:tc>
          <w:tcPr>
            <w:tcW w:w="1884"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301</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02</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津贴补贴</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106.45</w:t>
            </w:r>
          </w:p>
        </w:tc>
        <w:tc>
          <w:tcPr>
            <w:tcW w:w="200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106.45</w:t>
            </w:r>
          </w:p>
        </w:tc>
        <w:tc>
          <w:tcPr>
            <w:tcW w:w="1884"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left w:val="single" w:sz="4" w:space="0" w:color="000000"/>
              <w:bottom w:val="single" w:sz="4" w:space="0" w:color="auto"/>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301</w:t>
            </w:r>
          </w:p>
        </w:tc>
        <w:tc>
          <w:tcPr>
            <w:tcW w:w="1037" w:type="dxa"/>
            <w:tcBorders>
              <w:bottom w:val="single" w:sz="4" w:space="0" w:color="auto"/>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03</w:t>
            </w:r>
          </w:p>
        </w:tc>
        <w:tc>
          <w:tcPr>
            <w:tcW w:w="3183" w:type="dxa"/>
            <w:tcBorders>
              <w:bottom w:val="single" w:sz="4" w:space="0" w:color="auto"/>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奖金</w:t>
            </w:r>
          </w:p>
        </w:tc>
        <w:tc>
          <w:tcPr>
            <w:tcW w:w="1790" w:type="dxa"/>
            <w:tcBorders>
              <w:bottom w:val="single" w:sz="4" w:space="0" w:color="auto"/>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47.47</w:t>
            </w:r>
          </w:p>
        </w:tc>
        <w:tc>
          <w:tcPr>
            <w:tcW w:w="2000" w:type="dxa"/>
            <w:tcBorders>
              <w:bottom w:val="single" w:sz="4" w:space="0" w:color="auto"/>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47.47</w:t>
            </w:r>
          </w:p>
        </w:tc>
        <w:tc>
          <w:tcPr>
            <w:tcW w:w="1884"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07</w:t>
            </w:r>
          </w:p>
        </w:tc>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绩效工资</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11.23</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11.23</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08</w:t>
            </w:r>
          </w:p>
        </w:tc>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机关事业单位基本养老保险缴费</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35.92</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top w:val="single" w:sz="4" w:space="0" w:color="auto"/>
              <w:left w:val="single" w:sz="4" w:space="0" w:color="000000"/>
              <w:bottom w:val="single" w:sz="4" w:space="0" w:color="auto"/>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301</w:t>
            </w:r>
          </w:p>
        </w:tc>
        <w:tc>
          <w:tcPr>
            <w:tcW w:w="1037" w:type="dxa"/>
            <w:tcBorders>
              <w:top w:val="single" w:sz="4" w:space="0" w:color="auto"/>
              <w:bottom w:val="single" w:sz="4" w:space="0" w:color="auto"/>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w:t>
            </w:r>
          </w:p>
        </w:tc>
        <w:tc>
          <w:tcPr>
            <w:tcW w:w="3183" w:type="dxa"/>
            <w:tcBorders>
              <w:top w:val="single" w:sz="4" w:space="0" w:color="auto"/>
              <w:bottom w:val="single" w:sz="4" w:space="0" w:color="auto"/>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职工基本医疗保险缴费</w:t>
            </w:r>
          </w:p>
        </w:tc>
        <w:tc>
          <w:tcPr>
            <w:tcW w:w="1790" w:type="dxa"/>
            <w:tcBorders>
              <w:top w:val="single" w:sz="4" w:space="0" w:color="auto"/>
              <w:bottom w:val="single" w:sz="4" w:space="0" w:color="auto"/>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17.74</w:t>
            </w:r>
          </w:p>
        </w:tc>
        <w:tc>
          <w:tcPr>
            <w:tcW w:w="2000" w:type="dxa"/>
            <w:tcBorders>
              <w:top w:val="single" w:sz="4" w:space="0" w:color="auto"/>
              <w:bottom w:val="single" w:sz="4" w:space="0" w:color="auto"/>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17.74</w:t>
            </w:r>
          </w:p>
        </w:tc>
        <w:tc>
          <w:tcPr>
            <w:tcW w:w="1884" w:type="dxa"/>
            <w:tcBorders>
              <w:top w:val="single" w:sz="4" w:space="0" w:color="auto"/>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11</w:t>
            </w:r>
          </w:p>
        </w:tc>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公务员医疗补助缴费</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3.94</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3.94</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301</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12</w:t>
            </w:r>
          </w:p>
        </w:tc>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其他社会保障缴费</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1.67</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1.67</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top w:val="single" w:sz="4" w:space="0" w:color="auto"/>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301</w:t>
            </w:r>
          </w:p>
        </w:tc>
        <w:tc>
          <w:tcPr>
            <w:tcW w:w="1037" w:type="dxa"/>
            <w:tcBorders>
              <w:top w:val="single" w:sz="4" w:space="0" w:color="auto"/>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13</w:t>
            </w:r>
          </w:p>
        </w:tc>
        <w:tc>
          <w:tcPr>
            <w:tcW w:w="3183" w:type="dxa"/>
            <w:tcBorders>
              <w:top w:val="single" w:sz="4" w:space="0" w:color="auto"/>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住房公积金</w:t>
            </w:r>
          </w:p>
        </w:tc>
        <w:tc>
          <w:tcPr>
            <w:tcW w:w="1790" w:type="dxa"/>
            <w:tcBorders>
              <w:top w:val="single" w:sz="4" w:space="0" w:color="auto"/>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35.91</w:t>
            </w:r>
          </w:p>
        </w:tc>
        <w:tc>
          <w:tcPr>
            <w:tcW w:w="2000" w:type="dxa"/>
            <w:tcBorders>
              <w:top w:val="single" w:sz="4" w:space="0" w:color="auto"/>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35.91</w:t>
            </w:r>
          </w:p>
        </w:tc>
        <w:tc>
          <w:tcPr>
            <w:tcW w:w="1884" w:type="dxa"/>
            <w:tcBorders>
              <w:top w:val="single" w:sz="4" w:space="0" w:color="auto"/>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301</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其他工资福利支出</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107.47</w:t>
            </w:r>
          </w:p>
        </w:tc>
        <w:tc>
          <w:tcPr>
            <w:tcW w:w="200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107.47</w:t>
            </w:r>
          </w:p>
        </w:tc>
        <w:tc>
          <w:tcPr>
            <w:tcW w:w="1884"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lastRenderedPageBreak/>
              <w:t>302</w:t>
            </w:r>
          </w:p>
        </w:tc>
        <w:tc>
          <w:tcPr>
            <w:tcW w:w="1037" w:type="dxa"/>
            <w:tcBorders>
              <w:bottom w:val="single" w:sz="4" w:space="0" w:color="000000"/>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商品和服务支出</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25.29</w:t>
            </w:r>
          </w:p>
        </w:tc>
        <w:tc>
          <w:tcPr>
            <w:tcW w:w="2000"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25.29</w:t>
            </w:r>
          </w:p>
        </w:tc>
      </w:tr>
      <w:tr w:rsidR="00356532">
        <w:trPr>
          <w:trHeight w:val="495"/>
        </w:trPr>
        <w:tc>
          <w:tcPr>
            <w:tcW w:w="1040" w:type="dxa"/>
            <w:tcBorders>
              <w:left w:val="single" w:sz="4" w:space="0" w:color="000000"/>
              <w:bottom w:val="single" w:sz="4" w:space="0" w:color="auto"/>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bottom w:val="single" w:sz="4" w:space="0" w:color="auto"/>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3183" w:type="dxa"/>
            <w:tcBorders>
              <w:bottom w:val="single" w:sz="4" w:space="0" w:color="auto"/>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办公费</w:t>
            </w:r>
          </w:p>
        </w:tc>
        <w:tc>
          <w:tcPr>
            <w:tcW w:w="1790" w:type="dxa"/>
            <w:tcBorders>
              <w:bottom w:val="single" w:sz="4" w:space="0" w:color="auto"/>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1.50</w:t>
            </w:r>
          </w:p>
        </w:tc>
        <w:tc>
          <w:tcPr>
            <w:tcW w:w="2000"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bottom w:val="single" w:sz="4" w:space="0" w:color="auto"/>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1.50</w:t>
            </w:r>
          </w:p>
        </w:tc>
      </w:tr>
      <w:tr w:rsidR="00356532">
        <w:trPr>
          <w:trHeight w:val="495"/>
        </w:trPr>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05</w:t>
            </w:r>
          </w:p>
        </w:tc>
        <w:tc>
          <w:tcPr>
            <w:tcW w:w="318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水费</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0.40</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0.40</w:t>
            </w:r>
          </w:p>
        </w:tc>
      </w:tr>
      <w:tr w:rsidR="00356532">
        <w:trPr>
          <w:trHeight w:val="495"/>
        </w:trPr>
        <w:tc>
          <w:tcPr>
            <w:tcW w:w="1040" w:type="dxa"/>
            <w:tcBorders>
              <w:top w:val="single" w:sz="4" w:space="0" w:color="auto"/>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top w:val="single" w:sz="4" w:space="0" w:color="auto"/>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06</w:t>
            </w:r>
          </w:p>
        </w:tc>
        <w:tc>
          <w:tcPr>
            <w:tcW w:w="3183" w:type="dxa"/>
            <w:tcBorders>
              <w:top w:val="single" w:sz="4" w:space="0" w:color="auto"/>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电费</w:t>
            </w:r>
          </w:p>
        </w:tc>
        <w:tc>
          <w:tcPr>
            <w:tcW w:w="1790" w:type="dxa"/>
            <w:tcBorders>
              <w:top w:val="single" w:sz="4" w:space="0" w:color="auto"/>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0.75</w:t>
            </w:r>
          </w:p>
        </w:tc>
        <w:tc>
          <w:tcPr>
            <w:tcW w:w="2000" w:type="dxa"/>
            <w:tcBorders>
              <w:top w:val="single" w:sz="4" w:space="0" w:color="auto"/>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top w:val="single" w:sz="4" w:space="0" w:color="auto"/>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0.75</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07</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邮电费</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1.31</w:t>
            </w:r>
          </w:p>
        </w:tc>
        <w:tc>
          <w:tcPr>
            <w:tcW w:w="2000"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1.31</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11</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差旅费</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3.06</w:t>
            </w:r>
          </w:p>
        </w:tc>
        <w:tc>
          <w:tcPr>
            <w:tcW w:w="2000"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3.06</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13</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维修(护)费</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0.07</w:t>
            </w:r>
          </w:p>
        </w:tc>
        <w:tc>
          <w:tcPr>
            <w:tcW w:w="2000"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0.07</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16</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培训费</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2.60</w:t>
            </w:r>
          </w:p>
        </w:tc>
        <w:tc>
          <w:tcPr>
            <w:tcW w:w="2000"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2.60</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18</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专用材料费</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0.13</w:t>
            </w:r>
          </w:p>
        </w:tc>
        <w:tc>
          <w:tcPr>
            <w:tcW w:w="2000"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0.13</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28</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工会经费</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3.31</w:t>
            </w:r>
          </w:p>
        </w:tc>
        <w:tc>
          <w:tcPr>
            <w:tcW w:w="2000"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3.31</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29</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福利费</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7.61</w:t>
            </w:r>
          </w:p>
        </w:tc>
        <w:tc>
          <w:tcPr>
            <w:tcW w:w="2000"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7.61</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302</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其他商品和服务支出</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4.55</w:t>
            </w:r>
          </w:p>
        </w:tc>
        <w:tc>
          <w:tcPr>
            <w:tcW w:w="2000"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1884"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4.55</w:t>
            </w: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303</w:t>
            </w:r>
          </w:p>
        </w:tc>
        <w:tc>
          <w:tcPr>
            <w:tcW w:w="1037" w:type="dxa"/>
            <w:tcBorders>
              <w:bottom w:val="single" w:sz="4" w:space="0" w:color="000000"/>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对个人和家庭的补助</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58.49</w:t>
            </w:r>
          </w:p>
        </w:tc>
        <w:tc>
          <w:tcPr>
            <w:tcW w:w="200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58.49</w:t>
            </w:r>
          </w:p>
        </w:tc>
        <w:tc>
          <w:tcPr>
            <w:tcW w:w="1884"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303</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02</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退休费</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2.60</w:t>
            </w:r>
          </w:p>
        </w:tc>
        <w:tc>
          <w:tcPr>
            <w:tcW w:w="200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2.60</w:t>
            </w:r>
          </w:p>
        </w:tc>
        <w:tc>
          <w:tcPr>
            <w:tcW w:w="1884"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495"/>
        </w:trPr>
        <w:tc>
          <w:tcPr>
            <w:tcW w:w="1040"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 xml:space="preserve">    303</w:t>
            </w:r>
          </w:p>
        </w:tc>
        <w:tc>
          <w:tcPr>
            <w:tcW w:w="1037"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3183" w:type="dxa"/>
            <w:tcBorders>
              <w:bottom w:val="single" w:sz="4" w:space="0" w:color="000000"/>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其他对个人和家庭的补助</w:t>
            </w:r>
          </w:p>
        </w:tc>
        <w:tc>
          <w:tcPr>
            <w:tcW w:w="179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2000" w:type="dxa"/>
            <w:tcBorders>
              <w:bottom w:val="single" w:sz="4" w:space="0" w:color="000000"/>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55.89</w:t>
            </w:r>
          </w:p>
        </w:tc>
        <w:tc>
          <w:tcPr>
            <w:tcW w:w="1884" w:type="dxa"/>
            <w:tcBorders>
              <w:bottom w:val="single" w:sz="4" w:space="0" w:color="000000"/>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bl>
    <w:p w:rsidR="00356532" w:rsidRDefault="002978A3">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56532" w:rsidRDefault="00356532">
      <w:pPr>
        <w:widowControl/>
        <w:outlineLvl w:val="1"/>
        <w:rPr>
          <w:rFonts w:ascii="仿宋_GB2312" w:eastAsia="仿宋_GB2312" w:hAnsi="宋体"/>
          <w:b/>
          <w:kern w:val="0"/>
          <w:sz w:val="28"/>
          <w:szCs w:val="32"/>
        </w:rPr>
      </w:pPr>
    </w:p>
    <w:p w:rsidR="00356532" w:rsidRDefault="00356532">
      <w:pPr>
        <w:widowControl/>
        <w:outlineLvl w:val="1"/>
        <w:rPr>
          <w:rFonts w:ascii="仿宋_GB2312" w:eastAsia="仿宋_GB2312" w:hAnsi="宋体"/>
          <w:b/>
          <w:kern w:val="0"/>
          <w:sz w:val="28"/>
          <w:szCs w:val="32"/>
        </w:rPr>
      </w:pPr>
    </w:p>
    <w:tbl>
      <w:tblPr>
        <w:tblpPr w:leftFromText="180" w:rightFromText="180" w:vertAnchor="text" w:horzAnchor="page" w:tblpX="386" w:tblpY="707"/>
        <w:tblOverlap w:val="never"/>
        <w:tblW w:w="10966" w:type="dxa"/>
        <w:tblLayout w:type="fixed"/>
        <w:tblCellMar>
          <w:top w:w="15" w:type="dxa"/>
          <w:left w:w="15" w:type="dxa"/>
          <w:bottom w:w="15" w:type="dxa"/>
          <w:right w:w="15" w:type="dxa"/>
        </w:tblCellMar>
        <w:tblLook w:val="04A0" w:firstRow="1" w:lastRow="0" w:firstColumn="1" w:lastColumn="0" w:noHBand="0" w:noVBand="1"/>
      </w:tblPr>
      <w:tblGrid>
        <w:gridCol w:w="469"/>
        <w:gridCol w:w="508"/>
        <w:gridCol w:w="509"/>
        <w:gridCol w:w="1034"/>
        <w:gridCol w:w="1863"/>
        <w:gridCol w:w="800"/>
        <w:gridCol w:w="433"/>
        <w:gridCol w:w="950"/>
        <w:gridCol w:w="567"/>
        <w:gridCol w:w="533"/>
        <w:gridCol w:w="534"/>
        <w:gridCol w:w="416"/>
        <w:gridCol w:w="584"/>
        <w:gridCol w:w="533"/>
        <w:gridCol w:w="700"/>
        <w:gridCol w:w="533"/>
      </w:tblGrid>
      <w:tr w:rsidR="00356532">
        <w:trPr>
          <w:trHeight w:val="345"/>
        </w:trPr>
        <w:tc>
          <w:tcPr>
            <w:tcW w:w="1486" w:type="dxa"/>
            <w:gridSpan w:val="3"/>
            <w:shd w:val="clear" w:color="auto" w:fill="auto"/>
          </w:tcPr>
          <w:p w:rsidR="00356532" w:rsidRDefault="002978A3">
            <w:pPr>
              <w:widowControl/>
              <w:jc w:val="left"/>
              <w:textAlignment w:val="top"/>
              <w:rPr>
                <w:rFonts w:ascii="Default" w:eastAsia="Default" w:hAnsi="Default" w:cs="Default"/>
                <w:b/>
                <w:color w:val="000000"/>
                <w:sz w:val="26"/>
                <w:szCs w:val="26"/>
              </w:rPr>
            </w:pPr>
            <w:r>
              <w:rPr>
                <w:rFonts w:ascii="Default" w:eastAsia="Default" w:hAnsi="Default" w:cs="Default"/>
                <w:b/>
                <w:color w:val="000000"/>
                <w:kern w:val="0"/>
                <w:sz w:val="26"/>
                <w:szCs w:val="26"/>
              </w:rPr>
              <w:t>表七：</w:t>
            </w:r>
          </w:p>
        </w:tc>
        <w:tc>
          <w:tcPr>
            <w:tcW w:w="1034" w:type="dxa"/>
            <w:shd w:val="clear" w:color="auto" w:fill="auto"/>
          </w:tcPr>
          <w:p w:rsidR="00356532" w:rsidRDefault="00356532">
            <w:pPr>
              <w:jc w:val="left"/>
              <w:rPr>
                <w:rFonts w:ascii="Default" w:eastAsia="Default" w:hAnsi="Default" w:cs="Default"/>
                <w:color w:val="000000"/>
                <w:sz w:val="20"/>
                <w:szCs w:val="20"/>
              </w:rPr>
            </w:pPr>
          </w:p>
        </w:tc>
        <w:tc>
          <w:tcPr>
            <w:tcW w:w="1863" w:type="dxa"/>
            <w:shd w:val="clear" w:color="auto" w:fill="auto"/>
          </w:tcPr>
          <w:p w:rsidR="00356532" w:rsidRDefault="00356532">
            <w:pPr>
              <w:jc w:val="left"/>
              <w:rPr>
                <w:rFonts w:ascii="Default" w:eastAsia="Default" w:hAnsi="Default" w:cs="Default"/>
                <w:color w:val="000000"/>
                <w:sz w:val="20"/>
                <w:szCs w:val="20"/>
              </w:rPr>
            </w:pPr>
          </w:p>
        </w:tc>
        <w:tc>
          <w:tcPr>
            <w:tcW w:w="800" w:type="dxa"/>
            <w:shd w:val="clear" w:color="auto" w:fill="auto"/>
          </w:tcPr>
          <w:p w:rsidR="00356532" w:rsidRDefault="00356532">
            <w:pPr>
              <w:jc w:val="left"/>
              <w:rPr>
                <w:rFonts w:ascii="Default" w:eastAsia="Default" w:hAnsi="Default" w:cs="Default"/>
                <w:color w:val="000000"/>
                <w:sz w:val="20"/>
                <w:szCs w:val="20"/>
              </w:rPr>
            </w:pPr>
          </w:p>
        </w:tc>
        <w:tc>
          <w:tcPr>
            <w:tcW w:w="433" w:type="dxa"/>
            <w:shd w:val="clear" w:color="auto" w:fill="auto"/>
          </w:tcPr>
          <w:p w:rsidR="00356532" w:rsidRDefault="00356532">
            <w:pPr>
              <w:jc w:val="left"/>
              <w:rPr>
                <w:rFonts w:ascii="Default" w:eastAsia="Default" w:hAnsi="Default" w:cs="Default"/>
                <w:color w:val="000000"/>
                <w:sz w:val="20"/>
                <w:szCs w:val="20"/>
              </w:rPr>
            </w:pPr>
          </w:p>
        </w:tc>
        <w:tc>
          <w:tcPr>
            <w:tcW w:w="950" w:type="dxa"/>
            <w:shd w:val="clear" w:color="auto" w:fill="auto"/>
          </w:tcPr>
          <w:p w:rsidR="00356532" w:rsidRDefault="00356532">
            <w:pPr>
              <w:jc w:val="left"/>
              <w:rPr>
                <w:rFonts w:ascii="Default" w:eastAsia="Default" w:hAnsi="Default" w:cs="Default"/>
                <w:color w:val="000000"/>
                <w:sz w:val="20"/>
                <w:szCs w:val="20"/>
              </w:rPr>
            </w:pPr>
          </w:p>
        </w:tc>
        <w:tc>
          <w:tcPr>
            <w:tcW w:w="567" w:type="dxa"/>
            <w:shd w:val="clear" w:color="auto" w:fill="auto"/>
          </w:tcPr>
          <w:p w:rsidR="00356532" w:rsidRDefault="00356532">
            <w:pPr>
              <w:jc w:val="left"/>
              <w:rPr>
                <w:rFonts w:ascii="Default" w:eastAsia="Default" w:hAnsi="Default" w:cs="Default"/>
                <w:color w:val="000000"/>
                <w:sz w:val="20"/>
                <w:szCs w:val="20"/>
              </w:rPr>
            </w:pPr>
          </w:p>
        </w:tc>
        <w:tc>
          <w:tcPr>
            <w:tcW w:w="533" w:type="dxa"/>
            <w:shd w:val="clear" w:color="auto" w:fill="auto"/>
          </w:tcPr>
          <w:p w:rsidR="00356532" w:rsidRDefault="00356532">
            <w:pPr>
              <w:jc w:val="left"/>
              <w:rPr>
                <w:rFonts w:ascii="Default" w:eastAsia="Default" w:hAnsi="Default" w:cs="Default"/>
                <w:color w:val="000000"/>
                <w:sz w:val="20"/>
                <w:szCs w:val="20"/>
              </w:rPr>
            </w:pPr>
          </w:p>
        </w:tc>
        <w:tc>
          <w:tcPr>
            <w:tcW w:w="534" w:type="dxa"/>
            <w:shd w:val="clear" w:color="auto" w:fill="auto"/>
          </w:tcPr>
          <w:p w:rsidR="00356532" w:rsidRDefault="00356532">
            <w:pPr>
              <w:jc w:val="left"/>
              <w:rPr>
                <w:rFonts w:ascii="Default" w:eastAsia="Default" w:hAnsi="Default" w:cs="Default"/>
                <w:color w:val="000000"/>
                <w:sz w:val="20"/>
                <w:szCs w:val="20"/>
              </w:rPr>
            </w:pPr>
          </w:p>
        </w:tc>
        <w:tc>
          <w:tcPr>
            <w:tcW w:w="416" w:type="dxa"/>
            <w:shd w:val="clear" w:color="auto" w:fill="auto"/>
          </w:tcPr>
          <w:p w:rsidR="00356532" w:rsidRDefault="00356532">
            <w:pPr>
              <w:jc w:val="left"/>
              <w:rPr>
                <w:rFonts w:ascii="Default" w:eastAsia="Default" w:hAnsi="Default" w:cs="Default"/>
                <w:color w:val="000000"/>
                <w:sz w:val="20"/>
                <w:szCs w:val="20"/>
              </w:rPr>
            </w:pPr>
          </w:p>
        </w:tc>
        <w:tc>
          <w:tcPr>
            <w:tcW w:w="584" w:type="dxa"/>
            <w:shd w:val="clear" w:color="auto" w:fill="auto"/>
          </w:tcPr>
          <w:p w:rsidR="00356532" w:rsidRDefault="00356532">
            <w:pPr>
              <w:jc w:val="left"/>
              <w:rPr>
                <w:rFonts w:ascii="Default" w:eastAsia="Default" w:hAnsi="Default" w:cs="Default"/>
                <w:color w:val="000000"/>
                <w:sz w:val="20"/>
                <w:szCs w:val="20"/>
              </w:rPr>
            </w:pPr>
          </w:p>
        </w:tc>
        <w:tc>
          <w:tcPr>
            <w:tcW w:w="533" w:type="dxa"/>
            <w:shd w:val="clear" w:color="auto" w:fill="auto"/>
          </w:tcPr>
          <w:p w:rsidR="00356532" w:rsidRDefault="00356532">
            <w:pPr>
              <w:jc w:val="left"/>
              <w:rPr>
                <w:rFonts w:ascii="Default" w:eastAsia="Default" w:hAnsi="Default" w:cs="Default"/>
                <w:color w:val="000000"/>
                <w:sz w:val="20"/>
                <w:szCs w:val="20"/>
              </w:rPr>
            </w:pPr>
          </w:p>
        </w:tc>
        <w:tc>
          <w:tcPr>
            <w:tcW w:w="700" w:type="dxa"/>
            <w:shd w:val="clear" w:color="auto" w:fill="auto"/>
          </w:tcPr>
          <w:p w:rsidR="00356532" w:rsidRDefault="00356532">
            <w:pPr>
              <w:jc w:val="left"/>
              <w:rPr>
                <w:rFonts w:ascii="Default" w:eastAsia="Default" w:hAnsi="Default" w:cs="Default"/>
                <w:color w:val="000000"/>
                <w:sz w:val="20"/>
                <w:szCs w:val="20"/>
              </w:rPr>
            </w:pPr>
          </w:p>
        </w:tc>
        <w:tc>
          <w:tcPr>
            <w:tcW w:w="533" w:type="dxa"/>
            <w:shd w:val="clear" w:color="auto" w:fill="auto"/>
          </w:tcPr>
          <w:p w:rsidR="00356532" w:rsidRDefault="00356532">
            <w:pPr>
              <w:jc w:val="left"/>
              <w:rPr>
                <w:rFonts w:ascii="Default" w:eastAsia="Default" w:hAnsi="Default" w:cs="Default"/>
                <w:color w:val="000000"/>
                <w:sz w:val="20"/>
                <w:szCs w:val="20"/>
              </w:rPr>
            </w:pPr>
          </w:p>
        </w:tc>
      </w:tr>
      <w:tr w:rsidR="00356532">
        <w:trPr>
          <w:trHeight w:val="585"/>
        </w:trPr>
        <w:tc>
          <w:tcPr>
            <w:tcW w:w="10966" w:type="dxa"/>
            <w:gridSpan w:val="16"/>
            <w:shd w:val="clear" w:color="auto" w:fill="auto"/>
            <w:vAlign w:val="center"/>
          </w:tcPr>
          <w:p w:rsidR="00356532" w:rsidRDefault="002978A3">
            <w:pPr>
              <w:widowControl/>
              <w:jc w:val="center"/>
              <w:textAlignment w:val="center"/>
              <w:rPr>
                <w:rFonts w:ascii="Default" w:eastAsia="Default" w:hAnsi="Default" w:cs="Default"/>
                <w:b/>
                <w:color w:val="000000"/>
                <w:sz w:val="28"/>
                <w:szCs w:val="28"/>
              </w:rPr>
            </w:pPr>
            <w:r>
              <w:rPr>
                <w:rFonts w:ascii="Default" w:eastAsia="Default" w:hAnsi="Default" w:cs="Default"/>
                <w:b/>
                <w:color w:val="000000"/>
                <w:kern w:val="0"/>
                <w:sz w:val="28"/>
                <w:szCs w:val="28"/>
              </w:rPr>
              <w:t>项目支出情况表</w:t>
            </w:r>
          </w:p>
        </w:tc>
      </w:tr>
      <w:tr w:rsidR="00356532">
        <w:trPr>
          <w:trHeight w:val="345"/>
        </w:trPr>
        <w:tc>
          <w:tcPr>
            <w:tcW w:w="5616" w:type="dxa"/>
            <w:gridSpan w:val="7"/>
            <w:shd w:val="clear" w:color="auto" w:fill="auto"/>
          </w:tcPr>
          <w:p w:rsidR="00356532" w:rsidRDefault="002978A3">
            <w:pPr>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编制部门：高新区（新市区）安全生产监督管理局</w:t>
            </w:r>
          </w:p>
        </w:tc>
        <w:tc>
          <w:tcPr>
            <w:tcW w:w="950" w:type="dxa"/>
            <w:shd w:val="clear" w:color="auto" w:fill="auto"/>
          </w:tcPr>
          <w:p w:rsidR="00356532" w:rsidRDefault="00356532">
            <w:pPr>
              <w:jc w:val="left"/>
              <w:rPr>
                <w:rFonts w:ascii="仿宋_GB2312" w:eastAsia="仿宋_GB2312" w:hAnsi="仿宋_GB2312" w:cs="仿宋_GB2312"/>
                <w:color w:val="000000"/>
                <w:sz w:val="20"/>
                <w:szCs w:val="20"/>
              </w:rPr>
            </w:pPr>
          </w:p>
        </w:tc>
        <w:tc>
          <w:tcPr>
            <w:tcW w:w="567" w:type="dxa"/>
            <w:shd w:val="clear" w:color="auto" w:fill="auto"/>
          </w:tcPr>
          <w:p w:rsidR="00356532" w:rsidRDefault="00356532">
            <w:pPr>
              <w:jc w:val="left"/>
              <w:rPr>
                <w:rFonts w:ascii="仿宋_GB2312" w:eastAsia="仿宋_GB2312" w:hAnsi="仿宋_GB2312" w:cs="仿宋_GB2312"/>
                <w:color w:val="000000"/>
                <w:sz w:val="20"/>
                <w:szCs w:val="20"/>
              </w:rPr>
            </w:pPr>
          </w:p>
        </w:tc>
        <w:tc>
          <w:tcPr>
            <w:tcW w:w="533" w:type="dxa"/>
            <w:shd w:val="clear" w:color="auto" w:fill="auto"/>
          </w:tcPr>
          <w:p w:rsidR="00356532" w:rsidRDefault="00356532">
            <w:pPr>
              <w:jc w:val="left"/>
              <w:rPr>
                <w:rFonts w:ascii="仿宋_GB2312" w:eastAsia="仿宋_GB2312" w:hAnsi="仿宋_GB2312" w:cs="仿宋_GB2312"/>
                <w:color w:val="000000"/>
                <w:sz w:val="20"/>
                <w:szCs w:val="20"/>
              </w:rPr>
            </w:pPr>
          </w:p>
        </w:tc>
        <w:tc>
          <w:tcPr>
            <w:tcW w:w="534" w:type="dxa"/>
            <w:shd w:val="clear" w:color="auto" w:fill="auto"/>
          </w:tcPr>
          <w:p w:rsidR="00356532" w:rsidRDefault="00356532">
            <w:pPr>
              <w:jc w:val="left"/>
              <w:rPr>
                <w:rFonts w:ascii="仿宋_GB2312" w:eastAsia="仿宋_GB2312" w:hAnsi="仿宋_GB2312" w:cs="仿宋_GB2312"/>
                <w:color w:val="000000"/>
                <w:sz w:val="20"/>
                <w:szCs w:val="20"/>
              </w:rPr>
            </w:pPr>
          </w:p>
        </w:tc>
        <w:tc>
          <w:tcPr>
            <w:tcW w:w="416" w:type="dxa"/>
            <w:shd w:val="clear" w:color="auto" w:fill="auto"/>
          </w:tcPr>
          <w:p w:rsidR="00356532" w:rsidRDefault="00356532">
            <w:pPr>
              <w:jc w:val="left"/>
              <w:rPr>
                <w:rFonts w:ascii="仿宋_GB2312" w:eastAsia="仿宋_GB2312" w:hAnsi="仿宋_GB2312" w:cs="仿宋_GB2312"/>
                <w:color w:val="000000"/>
                <w:sz w:val="20"/>
                <w:szCs w:val="20"/>
              </w:rPr>
            </w:pPr>
          </w:p>
        </w:tc>
        <w:tc>
          <w:tcPr>
            <w:tcW w:w="584" w:type="dxa"/>
            <w:shd w:val="clear" w:color="auto" w:fill="auto"/>
          </w:tcPr>
          <w:p w:rsidR="00356532" w:rsidRDefault="00356532">
            <w:pPr>
              <w:jc w:val="left"/>
              <w:rPr>
                <w:rFonts w:ascii="仿宋_GB2312" w:eastAsia="仿宋_GB2312" w:hAnsi="仿宋_GB2312" w:cs="仿宋_GB2312"/>
                <w:color w:val="000000"/>
                <w:sz w:val="20"/>
                <w:szCs w:val="20"/>
              </w:rPr>
            </w:pPr>
          </w:p>
        </w:tc>
        <w:tc>
          <w:tcPr>
            <w:tcW w:w="1766" w:type="dxa"/>
            <w:gridSpan w:val="3"/>
            <w:shd w:val="clear" w:color="auto" w:fill="auto"/>
          </w:tcPr>
          <w:p w:rsidR="00356532" w:rsidRDefault="002978A3">
            <w:pPr>
              <w:widowControl/>
              <w:jc w:val="center"/>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单位：万元</w:t>
            </w:r>
          </w:p>
        </w:tc>
      </w:tr>
      <w:tr w:rsidR="00356532">
        <w:trPr>
          <w:trHeight w:val="345"/>
        </w:trPr>
        <w:tc>
          <w:tcPr>
            <w:tcW w:w="148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科目编码</w:t>
            </w:r>
          </w:p>
        </w:tc>
        <w:tc>
          <w:tcPr>
            <w:tcW w:w="1034"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科目</w:t>
            </w:r>
          </w:p>
        </w:tc>
        <w:tc>
          <w:tcPr>
            <w:tcW w:w="1863"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项目名称</w:t>
            </w:r>
          </w:p>
        </w:tc>
        <w:tc>
          <w:tcPr>
            <w:tcW w:w="800"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项目</w:t>
            </w:r>
            <w:proofErr w:type="gramStart"/>
            <w:r>
              <w:rPr>
                <w:rFonts w:ascii="仿宋_GB2312" w:eastAsia="仿宋_GB2312" w:hAnsi="仿宋_GB2312" w:cs="仿宋_GB2312" w:hint="eastAsia"/>
                <w:color w:val="000000"/>
                <w:kern w:val="0"/>
                <w:sz w:val="20"/>
                <w:szCs w:val="20"/>
              </w:rPr>
              <w:t>支出支出</w:t>
            </w:r>
            <w:proofErr w:type="gramEnd"/>
          </w:p>
        </w:tc>
        <w:tc>
          <w:tcPr>
            <w:tcW w:w="433"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工资福利支出</w:t>
            </w:r>
          </w:p>
        </w:tc>
        <w:tc>
          <w:tcPr>
            <w:tcW w:w="950"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商品和服务支出</w:t>
            </w:r>
          </w:p>
        </w:tc>
        <w:tc>
          <w:tcPr>
            <w:tcW w:w="567"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对个人和家庭的补助</w:t>
            </w:r>
          </w:p>
        </w:tc>
        <w:tc>
          <w:tcPr>
            <w:tcW w:w="533"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债务利息及费用支出</w:t>
            </w:r>
          </w:p>
        </w:tc>
        <w:tc>
          <w:tcPr>
            <w:tcW w:w="534"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资本性支出（基本建设）</w:t>
            </w:r>
          </w:p>
        </w:tc>
        <w:tc>
          <w:tcPr>
            <w:tcW w:w="416"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资本性支出</w:t>
            </w:r>
          </w:p>
        </w:tc>
        <w:tc>
          <w:tcPr>
            <w:tcW w:w="584"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对企业补助（基本建设）</w:t>
            </w:r>
          </w:p>
        </w:tc>
        <w:tc>
          <w:tcPr>
            <w:tcW w:w="533"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对企业补助</w:t>
            </w:r>
          </w:p>
        </w:tc>
        <w:tc>
          <w:tcPr>
            <w:tcW w:w="700"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对社会保障基金补助</w:t>
            </w:r>
          </w:p>
        </w:tc>
        <w:tc>
          <w:tcPr>
            <w:tcW w:w="533"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其他支出</w:t>
            </w:r>
          </w:p>
        </w:tc>
      </w:tr>
      <w:tr w:rsidR="00356532">
        <w:trPr>
          <w:trHeight w:val="94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类</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款</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w:t>
            </w:r>
          </w:p>
        </w:tc>
        <w:tc>
          <w:tcPr>
            <w:tcW w:w="1034"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863"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800"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433"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950"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567"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533"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534"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416"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584"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533"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700"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533"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000000"/>
              <w:bottom w:val="single" w:sz="4" w:space="0" w:color="auto"/>
              <w:right w:val="single" w:sz="4" w:space="0" w:color="000000"/>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lastRenderedPageBreak/>
              <w:t>总计:</w:t>
            </w:r>
          </w:p>
        </w:tc>
        <w:tc>
          <w:tcPr>
            <w:tcW w:w="508" w:type="dxa"/>
            <w:tcBorders>
              <w:top w:val="single" w:sz="4" w:space="0" w:color="auto"/>
              <w:bottom w:val="single" w:sz="4" w:space="0" w:color="auto"/>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509" w:type="dxa"/>
            <w:tcBorders>
              <w:top w:val="single" w:sz="4" w:space="0" w:color="auto"/>
              <w:bottom w:val="single" w:sz="4" w:space="0" w:color="auto"/>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1034" w:type="dxa"/>
            <w:tcBorders>
              <w:bottom w:val="single" w:sz="4" w:space="0" w:color="auto"/>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1863" w:type="dxa"/>
            <w:tcBorders>
              <w:bottom w:val="single" w:sz="4" w:space="0" w:color="auto"/>
              <w:right w:val="single" w:sz="4" w:space="0" w:color="000000"/>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800" w:type="dxa"/>
            <w:tcBorders>
              <w:bottom w:val="single" w:sz="4" w:space="0" w:color="auto"/>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c>
          <w:tcPr>
            <w:tcW w:w="433"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bottom w:val="single" w:sz="4" w:space="0" w:color="auto"/>
              <w:right w:val="single" w:sz="4" w:space="0" w:color="000000"/>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c>
          <w:tcPr>
            <w:tcW w:w="567"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bottom w:val="single" w:sz="4" w:space="0" w:color="auto"/>
              <w:right w:val="single" w:sz="4" w:space="0" w:color="000000"/>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安全生产监督管理局</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left"/>
              <w:rPr>
                <w:rFonts w:ascii="仿宋_GB2312" w:eastAsia="仿宋_GB2312" w:hAnsi="仿宋_GB2312" w:cs="仿宋_GB2312"/>
                <w:color w:val="000000"/>
                <w:sz w:val="20"/>
                <w:szCs w:val="20"/>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825.71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其他应急管理支出</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“访惠聚”人员补助</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32.40</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其他应急管理支出</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安全风险与隐患排查双重风险</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100.00</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其他应急管理支出</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安全生产岗位津贴</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1.16</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其他应急管理支出</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安全生产目标考核奖励</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336.75</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336.75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其他应急管理支出</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安全生产宣传教育培训</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83.00</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83.00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其他应急管理支出</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硕士补贴</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2.40</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其他应急管理支出</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小</w:t>
            </w:r>
            <w:proofErr w:type="gramStart"/>
            <w:r>
              <w:rPr>
                <w:rFonts w:ascii="仿宋_GB2312" w:eastAsia="仿宋_GB2312" w:hAnsi="仿宋_GB2312" w:cs="仿宋_GB2312" w:hint="eastAsia"/>
                <w:color w:val="000000"/>
                <w:kern w:val="0"/>
                <w:sz w:val="20"/>
                <w:szCs w:val="20"/>
              </w:rPr>
              <w:t>微企业</w:t>
            </w:r>
            <w:proofErr w:type="gramEnd"/>
            <w:r>
              <w:rPr>
                <w:rFonts w:ascii="仿宋_GB2312" w:eastAsia="仿宋_GB2312" w:hAnsi="仿宋_GB2312" w:cs="仿宋_GB2312" w:hint="eastAsia"/>
                <w:color w:val="000000"/>
                <w:kern w:val="0"/>
                <w:sz w:val="20"/>
                <w:szCs w:val="20"/>
              </w:rPr>
              <w:t>标准化评审</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60.00</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60.00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其他应急管理支出</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应急管理工作</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60.00</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60.00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r w:rsidR="00356532">
        <w:trPr>
          <w:trHeight w:val="795"/>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224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01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99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其他应急管理支出</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lef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中小</w:t>
            </w:r>
            <w:proofErr w:type="gramStart"/>
            <w:r>
              <w:rPr>
                <w:rFonts w:ascii="仿宋_GB2312" w:eastAsia="仿宋_GB2312" w:hAnsi="仿宋_GB2312" w:cs="仿宋_GB2312" w:hint="eastAsia"/>
                <w:color w:val="000000"/>
                <w:kern w:val="0"/>
                <w:sz w:val="20"/>
                <w:szCs w:val="20"/>
              </w:rPr>
              <w:t>微企业</w:t>
            </w:r>
            <w:proofErr w:type="gramEnd"/>
            <w:r>
              <w:rPr>
                <w:rFonts w:ascii="仿宋_GB2312" w:eastAsia="仿宋_GB2312" w:hAnsi="仿宋_GB2312" w:cs="仿宋_GB2312" w:hint="eastAsia"/>
                <w:color w:val="000000"/>
                <w:kern w:val="0"/>
                <w:sz w:val="20"/>
                <w:szCs w:val="20"/>
              </w:rPr>
              <w:t>专业化隐患排查</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150.00</w:t>
            </w:r>
          </w:p>
        </w:tc>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right"/>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150.00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356532">
            <w:pPr>
              <w:jc w:val="right"/>
              <w:rPr>
                <w:rFonts w:ascii="仿宋_GB2312" w:eastAsia="仿宋_GB2312" w:hAnsi="仿宋_GB2312" w:cs="仿宋_GB2312"/>
                <w:color w:val="000000"/>
                <w:sz w:val="20"/>
                <w:szCs w:val="20"/>
              </w:rPr>
            </w:pPr>
          </w:p>
        </w:tc>
      </w:tr>
    </w:tbl>
    <w:p w:rsidR="00AE5F18" w:rsidRDefault="00AE5F18" w:rsidP="00AE5F1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356532" w:rsidRPr="00AE5F18" w:rsidRDefault="00356532">
      <w:pPr>
        <w:widowControl/>
        <w:outlineLvl w:val="1"/>
        <w:rPr>
          <w:rFonts w:ascii="仿宋_GB2312" w:eastAsia="仿宋_GB2312" w:hAnsi="宋体"/>
          <w:b/>
          <w:kern w:val="0"/>
          <w:sz w:val="28"/>
          <w:szCs w:val="32"/>
        </w:rPr>
      </w:pPr>
    </w:p>
    <w:tbl>
      <w:tblPr>
        <w:tblpPr w:leftFromText="180" w:rightFromText="180" w:vertAnchor="text" w:horzAnchor="page" w:tblpX="388" w:tblpY="409"/>
        <w:tblOverlap w:val="never"/>
        <w:tblW w:w="10964" w:type="dxa"/>
        <w:tblLayout w:type="fixed"/>
        <w:tblCellMar>
          <w:top w:w="15" w:type="dxa"/>
          <w:left w:w="15" w:type="dxa"/>
          <w:bottom w:w="15" w:type="dxa"/>
          <w:right w:w="15" w:type="dxa"/>
        </w:tblCellMar>
        <w:tblLook w:val="04A0" w:firstRow="1" w:lastRow="0" w:firstColumn="1" w:lastColumn="0" w:noHBand="0" w:noVBand="1"/>
      </w:tblPr>
      <w:tblGrid>
        <w:gridCol w:w="1249"/>
        <w:gridCol w:w="1999"/>
        <w:gridCol w:w="1400"/>
        <w:gridCol w:w="1850"/>
        <w:gridCol w:w="2116"/>
        <w:gridCol w:w="2350"/>
      </w:tblGrid>
      <w:tr w:rsidR="00356532">
        <w:trPr>
          <w:trHeight w:val="345"/>
        </w:trPr>
        <w:tc>
          <w:tcPr>
            <w:tcW w:w="10964" w:type="dxa"/>
            <w:gridSpan w:val="6"/>
            <w:shd w:val="clear" w:color="auto" w:fill="auto"/>
          </w:tcPr>
          <w:p w:rsidR="00356532" w:rsidRDefault="002978A3">
            <w:pPr>
              <w:widowControl/>
              <w:jc w:val="left"/>
              <w:textAlignment w:val="top"/>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rPr>
              <w:t>表八：</w:t>
            </w:r>
          </w:p>
        </w:tc>
      </w:tr>
      <w:tr w:rsidR="00356532">
        <w:trPr>
          <w:trHeight w:val="780"/>
        </w:trPr>
        <w:tc>
          <w:tcPr>
            <w:tcW w:w="10964" w:type="dxa"/>
            <w:gridSpan w:val="6"/>
            <w:shd w:val="clear" w:color="auto" w:fill="auto"/>
            <w:vAlign w:val="center"/>
          </w:tcPr>
          <w:p w:rsidR="00356532" w:rsidRDefault="002978A3">
            <w:pPr>
              <w:widowControl/>
              <w:jc w:val="center"/>
              <w:textAlignment w:val="center"/>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rPr>
              <w:t>一般公共预算“三公”经费支出情况表</w:t>
            </w:r>
          </w:p>
        </w:tc>
      </w:tr>
      <w:tr w:rsidR="00356532">
        <w:trPr>
          <w:trHeight w:val="345"/>
        </w:trPr>
        <w:tc>
          <w:tcPr>
            <w:tcW w:w="4648" w:type="dxa"/>
            <w:gridSpan w:val="3"/>
            <w:shd w:val="clear" w:color="auto" w:fill="auto"/>
          </w:tcPr>
          <w:p w:rsidR="00356532" w:rsidRDefault="002978A3">
            <w:pPr>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编制单位：高新区（新市区）安全生产监督管理局</w:t>
            </w:r>
          </w:p>
        </w:tc>
        <w:tc>
          <w:tcPr>
            <w:tcW w:w="1850" w:type="dxa"/>
            <w:shd w:val="clear" w:color="auto" w:fill="auto"/>
          </w:tcPr>
          <w:p w:rsidR="00356532" w:rsidRDefault="00356532">
            <w:pPr>
              <w:jc w:val="left"/>
              <w:rPr>
                <w:rFonts w:ascii="仿宋_GB2312" w:eastAsia="仿宋_GB2312" w:hAnsi="仿宋_GB2312" w:cs="仿宋_GB2312"/>
                <w:color w:val="000000"/>
                <w:sz w:val="20"/>
                <w:szCs w:val="20"/>
              </w:rPr>
            </w:pPr>
          </w:p>
        </w:tc>
        <w:tc>
          <w:tcPr>
            <w:tcW w:w="2116" w:type="dxa"/>
            <w:shd w:val="clear" w:color="auto" w:fill="auto"/>
          </w:tcPr>
          <w:p w:rsidR="00356532" w:rsidRDefault="00356532">
            <w:pPr>
              <w:jc w:val="right"/>
              <w:rPr>
                <w:rFonts w:ascii="仿宋_GB2312" w:eastAsia="仿宋_GB2312" w:hAnsi="仿宋_GB2312" w:cs="仿宋_GB2312"/>
                <w:color w:val="000000"/>
                <w:sz w:val="20"/>
                <w:szCs w:val="20"/>
              </w:rPr>
            </w:pPr>
          </w:p>
        </w:tc>
        <w:tc>
          <w:tcPr>
            <w:tcW w:w="2350" w:type="dxa"/>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单位：万元</w:t>
            </w:r>
          </w:p>
        </w:tc>
      </w:tr>
      <w:tr w:rsidR="00356532">
        <w:trPr>
          <w:trHeight w:val="345"/>
        </w:trPr>
        <w:tc>
          <w:tcPr>
            <w:tcW w:w="1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合   计</w:t>
            </w:r>
          </w:p>
        </w:tc>
        <w:tc>
          <w:tcPr>
            <w:tcW w:w="19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因公出国（境）费用</w:t>
            </w:r>
          </w:p>
        </w:tc>
        <w:tc>
          <w:tcPr>
            <w:tcW w:w="5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公务用车购置及运行费</w:t>
            </w:r>
          </w:p>
        </w:tc>
        <w:tc>
          <w:tcPr>
            <w:tcW w:w="2350" w:type="dxa"/>
            <w:vMerge w:val="restart"/>
            <w:tcBorders>
              <w:top w:val="single" w:sz="4" w:space="0" w:color="000000"/>
              <w:left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公务接待费</w:t>
            </w:r>
          </w:p>
        </w:tc>
      </w:tr>
      <w:tr w:rsidR="00356532">
        <w:trPr>
          <w:trHeight w:val="900"/>
        </w:trPr>
        <w:tc>
          <w:tcPr>
            <w:tcW w:w="12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9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小计</w:t>
            </w:r>
          </w:p>
        </w:tc>
        <w:tc>
          <w:tcPr>
            <w:tcW w:w="1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公务用车购置费</w:t>
            </w:r>
          </w:p>
        </w:tc>
        <w:tc>
          <w:tcPr>
            <w:tcW w:w="2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公务用车运行费</w:t>
            </w:r>
          </w:p>
        </w:tc>
        <w:tc>
          <w:tcPr>
            <w:tcW w:w="2350" w:type="dxa"/>
            <w:vMerge/>
            <w:tcBorders>
              <w:left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r>
      <w:tr w:rsidR="00356532">
        <w:trPr>
          <w:trHeight w:val="345"/>
        </w:trPr>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r>
      <w:tr w:rsidR="00356532">
        <w:trPr>
          <w:trHeight w:val="345"/>
        </w:trPr>
        <w:tc>
          <w:tcPr>
            <w:tcW w:w="1249"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850"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r>
    </w:tbl>
    <w:p w:rsidR="00356532" w:rsidRDefault="002978A3">
      <w:pPr>
        <w:widowControl/>
        <w:outlineLvl w:val="1"/>
        <w:rPr>
          <w:rFonts w:ascii="仿宋_GB2312" w:eastAsia="仿宋_GB2312" w:hAnsi="宋体"/>
          <w:b/>
          <w:kern w:val="0"/>
          <w:sz w:val="32"/>
          <w:szCs w:val="32"/>
        </w:rPr>
      </w:pPr>
      <w:r>
        <w:rPr>
          <w:rFonts w:ascii="仿宋_GB2312" w:eastAsia="仿宋_GB2312" w:hAnsi="宋体" w:hint="eastAsia"/>
          <w:b/>
          <w:kern w:val="0"/>
          <w:sz w:val="28"/>
          <w:szCs w:val="32"/>
        </w:rPr>
        <w:t>备注：未安排预算。</w:t>
      </w:r>
    </w:p>
    <w:tbl>
      <w:tblPr>
        <w:tblpPr w:leftFromText="180" w:rightFromText="180" w:vertAnchor="text" w:horzAnchor="page" w:tblpX="355" w:tblpY="416"/>
        <w:tblOverlap w:val="never"/>
        <w:tblW w:w="11000" w:type="dxa"/>
        <w:tblLayout w:type="fixed"/>
        <w:tblCellMar>
          <w:top w:w="15" w:type="dxa"/>
          <w:left w:w="15" w:type="dxa"/>
          <w:bottom w:w="15" w:type="dxa"/>
          <w:right w:w="15" w:type="dxa"/>
        </w:tblCellMar>
        <w:tblLook w:val="04A0" w:firstRow="1" w:lastRow="0" w:firstColumn="1" w:lastColumn="0" w:noHBand="0" w:noVBand="1"/>
      </w:tblPr>
      <w:tblGrid>
        <w:gridCol w:w="616"/>
        <w:gridCol w:w="1013"/>
        <w:gridCol w:w="991"/>
        <w:gridCol w:w="2363"/>
        <w:gridCol w:w="1917"/>
        <w:gridCol w:w="2233"/>
        <w:gridCol w:w="1867"/>
      </w:tblGrid>
      <w:tr w:rsidR="00356532">
        <w:trPr>
          <w:trHeight w:val="345"/>
        </w:trPr>
        <w:tc>
          <w:tcPr>
            <w:tcW w:w="11000" w:type="dxa"/>
            <w:gridSpan w:val="7"/>
            <w:shd w:val="clear" w:color="auto" w:fill="auto"/>
          </w:tcPr>
          <w:p w:rsidR="00356532" w:rsidRDefault="002978A3">
            <w:pPr>
              <w:widowControl/>
              <w:jc w:val="left"/>
              <w:textAlignment w:val="top"/>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rPr>
              <w:t>表九：</w:t>
            </w:r>
          </w:p>
        </w:tc>
      </w:tr>
      <w:tr w:rsidR="00356532">
        <w:trPr>
          <w:trHeight w:val="630"/>
        </w:trPr>
        <w:tc>
          <w:tcPr>
            <w:tcW w:w="11000" w:type="dxa"/>
            <w:gridSpan w:val="7"/>
            <w:shd w:val="clear" w:color="auto" w:fill="auto"/>
            <w:vAlign w:val="center"/>
          </w:tcPr>
          <w:p w:rsidR="00356532" w:rsidRDefault="002978A3">
            <w:pPr>
              <w:widowControl/>
              <w:jc w:val="center"/>
              <w:textAlignment w:val="center"/>
              <w:rPr>
                <w:rFonts w:ascii="仿宋_GB2312" w:eastAsia="仿宋_GB2312" w:hAnsi="仿宋_GB2312" w:cs="仿宋_GB2312"/>
                <w:b/>
                <w:color w:val="000000"/>
                <w:sz w:val="30"/>
                <w:szCs w:val="30"/>
              </w:rPr>
            </w:pPr>
            <w:r>
              <w:rPr>
                <w:rFonts w:ascii="仿宋_GB2312" w:eastAsia="仿宋_GB2312" w:hAnsi="仿宋_GB2312" w:cs="仿宋_GB2312" w:hint="eastAsia"/>
                <w:b/>
                <w:color w:val="000000"/>
                <w:kern w:val="0"/>
                <w:sz w:val="30"/>
                <w:szCs w:val="30"/>
              </w:rPr>
              <w:t>政府性基金预算支出情况表</w:t>
            </w:r>
          </w:p>
        </w:tc>
      </w:tr>
      <w:tr w:rsidR="00356532">
        <w:trPr>
          <w:trHeight w:val="345"/>
        </w:trPr>
        <w:tc>
          <w:tcPr>
            <w:tcW w:w="6900" w:type="dxa"/>
            <w:gridSpan w:val="5"/>
            <w:shd w:val="clear" w:color="auto" w:fill="auto"/>
          </w:tcPr>
          <w:p w:rsidR="00356532" w:rsidRDefault="002978A3">
            <w:pPr>
              <w:jc w:val="left"/>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编制单位：高新区（新市区）安全生产监督管理局</w:t>
            </w:r>
          </w:p>
        </w:tc>
        <w:tc>
          <w:tcPr>
            <w:tcW w:w="2233" w:type="dxa"/>
            <w:shd w:val="clear" w:color="auto" w:fill="auto"/>
          </w:tcPr>
          <w:p w:rsidR="00356532" w:rsidRDefault="00356532">
            <w:pPr>
              <w:jc w:val="left"/>
              <w:rPr>
                <w:rFonts w:ascii="仿宋_GB2312" w:eastAsia="仿宋_GB2312" w:hAnsi="仿宋_GB2312" w:cs="仿宋_GB2312"/>
                <w:color w:val="000000"/>
                <w:sz w:val="20"/>
                <w:szCs w:val="20"/>
              </w:rPr>
            </w:pPr>
          </w:p>
        </w:tc>
        <w:tc>
          <w:tcPr>
            <w:tcW w:w="1867" w:type="dxa"/>
            <w:shd w:val="clear" w:color="auto" w:fill="auto"/>
          </w:tcPr>
          <w:p w:rsidR="00356532" w:rsidRDefault="002978A3">
            <w:pPr>
              <w:widowControl/>
              <w:jc w:val="right"/>
              <w:textAlignment w:val="top"/>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单位：万元</w:t>
            </w:r>
          </w:p>
        </w:tc>
      </w:tr>
      <w:tr w:rsidR="00356532">
        <w:trPr>
          <w:trHeight w:val="435"/>
        </w:trPr>
        <w:tc>
          <w:tcPr>
            <w:tcW w:w="49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      目</w:t>
            </w:r>
          </w:p>
        </w:tc>
        <w:tc>
          <w:tcPr>
            <w:tcW w:w="6017" w:type="dxa"/>
            <w:gridSpan w:val="3"/>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政府性基金预算支出</w:t>
            </w:r>
          </w:p>
        </w:tc>
      </w:tr>
      <w:tr w:rsidR="00356532">
        <w:trPr>
          <w:trHeight w:val="345"/>
        </w:trPr>
        <w:tc>
          <w:tcPr>
            <w:tcW w:w="26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功能分类科目编码</w:t>
            </w:r>
          </w:p>
        </w:tc>
        <w:tc>
          <w:tcPr>
            <w:tcW w:w="2363"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功能分类科目名称</w:t>
            </w:r>
          </w:p>
        </w:tc>
        <w:tc>
          <w:tcPr>
            <w:tcW w:w="1917"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小  计</w:t>
            </w:r>
          </w:p>
        </w:tc>
        <w:tc>
          <w:tcPr>
            <w:tcW w:w="2233"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基本支出</w:t>
            </w:r>
          </w:p>
        </w:tc>
        <w:tc>
          <w:tcPr>
            <w:tcW w:w="1867" w:type="dxa"/>
            <w:vMerge w:val="restart"/>
            <w:tcBorders>
              <w:top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项目支出</w:t>
            </w:r>
          </w:p>
        </w:tc>
      </w:tr>
      <w:tr w:rsidR="00356532">
        <w:trPr>
          <w:trHeight w:val="345"/>
        </w:trPr>
        <w:tc>
          <w:tcPr>
            <w:tcW w:w="262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2363"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917"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2233"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867"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r>
      <w:tr w:rsidR="00356532">
        <w:trPr>
          <w:trHeight w:val="480"/>
        </w:trPr>
        <w:tc>
          <w:tcPr>
            <w:tcW w:w="616" w:type="dxa"/>
            <w:tcBorders>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类</w:t>
            </w:r>
          </w:p>
        </w:tc>
        <w:tc>
          <w:tcPr>
            <w:tcW w:w="1013" w:type="dxa"/>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款</w:t>
            </w:r>
          </w:p>
        </w:tc>
        <w:tc>
          <w:tcPr>
            <w:tcW w:w="991" w:type="dxa"/>
            <w:tcBorders>
              <w:bottom w:val="single" w:sz="4" w:space="0" w:color="000000"/>
              <w:right w:val="single" w:sz="4" w:space="0" w:color="000000"/>
            </w:tcBorders>
            <w:shd w:val="clear" w:color="auto" w:fill="auto"/>
            <w:vAlign w:val="center"/>
          </w:tcPr>
          <w:p w:rsidR="00356532" w:rsidRDefault="002978A3">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项</w:t>
            </w:r>
          </w:p>
        </w:tc>
        <w:tc>
          <w:tcPr>
            <w:tcW w:w="2363"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917"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2233"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c>
          <w:tcPr>
            <w:tcW w:w="1867" w:type="dxa"/>
            <w:vMerge/>
            <w:tcBorders>
              <w:top w:val="single" w:sz="4" w:space="0" w:color="000000"/>
              <w:bottom w:val="single" w:sz="4" w:space="0" w:color="000000"/>
              <w:right w:val="single" w:sz="4" w:space="0" w:color="000000"/>
            </w:tcBorders>
            <w:shd w:val="clear" w:color="auto" w:fill="auto"/>
            <w:vAlign w:val="center"/>
          </w:tcPr>
          <w:p w:rsidR="00356532" w:rsidRDefault="00356532">
            <w:pPr>
              <w:jc w:val="center"/>
              <w:rPr>
                <w:rFonts w:ascii="仿宋_GB2312" w:eastAsia="仿宋_GB2312" w:hAnsi="仿宋_GB2312" w:cs="仿宋_GB2312"/>
                <w:color w:val="000000"/>
                <w:sz w:val="20"/>
                <w:szCs w:val="20"/>
              </w:rPr>
            </w:pPr>
          </w:p>
        </w:tc>
      </w:tr>
      <w:tr w:rsidR="00356532">
        <w:trPr>
          <w:trHeight w:val="345"/>
        </w:trPr>
        <w:tc>
          <w:tcPr>
            <w:tcW w:w="616" w:type="dxa"/>
            <w:tcBorders>
              <w:left w:val="single" w:sz="4" w:space="0" w:color="000000"/>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01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991"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36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917" w:type="dxa"/>
            <w:tcBorders>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c>
          <w:tcPr>
            <w:tcW w:w="2233" w:type="dxa"/>
            <w:tcBorders>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c>
          <w:tcPr>
            <w:tcW w:w="1867" w:type="dxa"/>
            <w:tcBorders>
              <w:bottom w:val="single" w:sz="4" w:space="0" w:color="000000"/>
              <w:right w:val="single" w:sz="4" w:space="0" w:color="000000"/>
            </w:tcBorders>
            <w:shd w:val="clear" w:color="auto" w:fill="auto"/>
          </w:tcPr>
          <w:p w:rsidR="00356532" w:rsidRDefault="00356532">
            <w:pPr>
              <w:jc w:val="right"/>
              <w:rPr>
                <w:rFonts w:ascii="仿宋_GB2312" w:eastAsia="仿宋_GB2312" w:hAnsi="仿宋_GB2312" w:cs="仿宋_GB2312"/>
                <w:color w:val="000000"/>
                <w:sz w:val="20"/>
                <w:szCs w:val="20"/>
              </w:rPr>
            </w:pPr>
          </w:p>
        </w:tc>
      </w:tr>
      <w:tr w:rsidR="00356532">
        <w:trPr>
          <w:trHeight w:val="345"/>
        </w:trPr>
        <w:tc>
          <w:tcPr>
            <w:tcW w:w="616" w:type="dxa"/>
            <w:tcBorders>
              <w:left w:val="single" w:sz="4" w:space="0" w:color="000000"/>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01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991"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36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917"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2233"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c>
          <w:tcPr>
            <w:tcW w:w="1867" w:type="dxa"/>
            <w:tcBorders>
              <w:bottom w:val="single" w:sz="4" w:space="0" w:color="000000"/>
              <w:right w:val="single" w:sz="4" w:space="0" w:color="000000"/>
            </w:tcBorders>
            <w:shd w:val="clear" w:color="auto" w:fill="auto"/>
          </w:tcPr>
          <w:p w:rsidR="00356532" w:rsidRDefault="00356532">
            <w:pPr>
              <w:jc w:val="left"/>
              <w:rPr>
                <w:rFonts w:ascii="仿宋_GB2312" w:eastAsia="仿宋_GB2312" w:hAnsi="仿宋_GB2312" w:cs="仿宋_GB2312"/>
                <w:color w:val="000000"/>
                <w:sz w:val="20"/>
                <w:szCs w:val="20"/>
              </w:rPr>
            </w:pPr>
          </w:p>
        </w:tc>
      </w:tr>
    </w:tbl>
    <w:p w:rsidR="00356532" w:rsidRDefault="002978A3" w:rsidP="00C94236">
      <w:pPr>
        <w:widowControl/>
        <w:spacing w:beforeLines="50" w:before="156"/>
        <w:outlineLvl w:val="1"/>
        <w:rPr>
          <w:rFonts w:ascii="仿宋_GB2312" w:eastAsia="仿宋_GB2312" w:hAnsi="宋体"/>
          <w:b/>
          <w:kern w:val="0"/>
          <w:sz w:val="28"/>
          <w:szCs w:val="32"/>
        </w:rPr>
      </w:pPr>
      <w:r>
        <w:rPr>
          <w:rFonts w:ascii="仿宋_GB2312" w:eastAsia="仿宋_GB2312" w:hAnsi="宋体" w:hint="eastAsia"/>
          <w:b/>
          <w:kern w:val="0"/>
          <w:sz w:val="28"/>
          <w:szCs w:val="32"/>
        </w:rPr>
        <w:t>备注：未安排预算。</w:t>
      </w:r>
    </w:p>
    <w:p w:rsidR="00356532" w:rsidRDefault="00356532" w:rsidP="00C94236">
      <w:pPr>
        <w:widowControl/>
        <w:spacing w:beforeLines="50" w:before="156"/>
        <w:outlineLvl w:val="1"/>
        <w:rPr>
          <w:rFonts w:ascii="仿宋_GB2312" w:eastAsia="仿宋_GB2312" w:hAnsi="宋体"/>
          <w:b/>
          <w:kern w:val="0"/>
          <w:sz w:val="28"/>
          <w:szCs w:val="32"/>
        </w:rPr>
      </w:pPr>
    </w:p>
    <w:p w:rsidR="00356532" w:rsidRDefault="00356532" w:rsidP="00C94236">
      <w:pPr>
        <w:widowControl/>
        <w:spacing w:beforeLines="50" w:before="156"/>
        <w:outlineLvl w:val="1"/>
        <w:rPr>
          <w:rFonts w:ascii="仿宋_GB2312" w:eastAsia="仿宋_GB2312" w:hAnsi="宋体"/>
          <w:b/>
          <w:kern w:val="0"/>
          <w:sz w:val="28"/>
          <w:szCs w:val="32"/>
        </w:rPr>
      </w:pPr>
    </w:p>
    <w:p w:rsidR="00356532" w:rsidRDefault="00356532" w:rsidP="00C94236">
      <w:pPr>
        <w:widowControl/>
        <w:spacing w:beforeLines="50" w:before="156"/>
        <w:outlineLvl w:val="1"/>
        <w:rPr>
          <w:rFonts w:ascii="仿宋_GB2312" w:eastAsia="仿宋_GB2312" w:hAnsi="宋体"/>
          <w:b/>
          <w:kern w:val="0"/>
          <w:sz w:val="28"/>
          <w:szCs w:val="32"/>
        </w:rPr>
      </w:pPr>
    </w:p>
    <w:p w:rsidR="00356532" w:rsidRDefault="00356532" w:rsidP="00C94236">
      <w:pPr>
        <w:widowControl/>
        <w:spacing w:beforeLines="50" w:before="156"/>
        <w:outlineLvl w:val="1"/>
        <w:rPr>
          <w:rFonts w:ascii="仿宋_GB2312" w:eastAsia="仿宋_GB2312" w:hAnsi="宋体"/>
          <w:b/>
          <w:kern w:val="0"/>
          <w:sz w:val="28"/>
          <w:szCs w:val="32"/>
        </w:rPr>
      </w:pPr>
    </w:p>
    <w:p w:rsidR="00356532" w:rsidRDefault="002978A3" w:rsidP="00C94236">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第三部分  2019年部门预算情况说明</w:t>
      </w:r>
    </w:p>
    <w:p w:rsidR="00356532" w:rsidRDefault="002978A3">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关于高新区（新市区）安全生产监督管理局2019年收支预算情况的总体说明</w:t>
      </w:r>
    </w:p>
    <w:p w:rsidR="00356532" w:rsidRDefault="002978A3">
      <w:pPr>
        <w:widowControl/>
        <w:spacing w:line="580" w:lineRule="exact"/>
        <w:ind w:firstLine="640"/>
        <w:jc w:val="left"/>
        <w:rPr>
          <w:rFonts w:ascii="仿宋_GB2312" w:eastAsia="仿宋_GB2312" w:hAnsi="宋体" w:cs="宋体"/>
          <w:spacing w:val="-20"/>
          <w:kern w:val="0"/>
          <w:sz w:val="32"/>
          <w:szCs w:val="32"/>
        </w:rPr>
      </w:pPr>
      <w:r>
        <w:rPr>
          <w:rFonts w:ascii="仿宋_GB2312" w:eastAsia="仿宋_GB2312" w:hAnsi="宋体" w:cs="宋体" w:hint="eastAsia"/>
          <w:kern w:val="0"/>
          <w:sz w:val="32"/>
          <w:szCs w:val="32"/>
        </w:rPr>
        <w:lastRenderedPageBreak/>
        <w:t>按照全口径预算的原则，高新区（新市区）安全生产监督管理局2019年所有收入和支出均纳入部门预算管理。</w:t>
      </w:r>
      <w:r>
        <w:rPr>
          <w:rFonts w:ascii="仿宋_GB2312" w:eastAsia="仿宋_GB2312" w:hAnsi="宋体" w:cs="宋体" w:hint="eastAsia"/>
          <w:spacing w:val="-20"/>
          <w:kern w:val="0"/>
          <w:sz w:val="32"/>
          <w:szCs w:val="32"/>
        </w:rPr>
        <w:t>收支总预算1358.52万元。</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收入预算包括：一般公共预算1358.52万元、 政府性基金预算0万元。</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支出预算包括：公共安全支出55.89万元、社会保障和就业支出35.92万元、灾害防治及应急管理支出1266.71万元。</w:t>
      </w:r>
    </w:p>
    <w:p w:rsidR="00356532" w:rsidRDefault="002978A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二、关于高新区（新市区）安全生产监督管理局2019年收入预算情况说明</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高新区（新市区）安全生产监督管理局收入预算1358.52万元，其中：</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一般公共预算1358.52万元，占100%，比上年增加374.48万元，主要原因是行政办公人员增加，雇员增加，正常晋升调资等原因，造成工资福利支出及补助增加；项目支出方面已进行了适度的调整和压缩，坚持厉行节约，勤俭办事的理念；    </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356532" w:rsidRDefault="002978A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三、关于高新区（新市区）安全生产监督管理局2019年支出预算情况说明</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高新区（新市区）安全生产监督管理局2019年支出预算1358.52万元，其中：</w:t>
      </w:r>
    </w:p>
    <w:p w:rsidR="00356532" w:rsidRDefault="002978A3">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基本支出532.81万元，占39.22%，比上年增加165.77万元，主要原因是行政办公人员增加，雇员增加，故福利支出及补助增加，社保及住房公积金缴费也有所增加。</w:t>
      </w:r>
    </w:p>
    <w:p w:rsidR="00356532" w:rsidRDefault="002978A3">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lastRenderedPageBreak/>
        <w:t>项目支出825.71万元，占60.78%，比上年增加208.71万元，主要原因是2019年度大力开展安全生产检查力度，从宣传教育做起，加大小</w:t>
      </w:r>
      <w:proofErr w:type="gramStart"/>
      <w:r>
        <w:rPr>
          <w:rFonts w:ascii="仿宋_GB2312" w:eastAsia="仿宋_GB2312" w:hAnsi="宋体" w:cs="宋体" w:hint="eastAsia"/>
          <w:kern w:val="0"/>
          <w:sz w:val="32"/>
          <w:szCs w:val="32"/>
        </w:rPr>
        <w:t>微企业</w:t>
      </w:r>
      <w:proofErr w:type="gramEnd"/>
      <w:r>
        <w:rPr>
          <w:rFonts w:ascii="仿宋_GB2312" w:eastAsia="仿宋_GB2312" w:hAnsi="宋体" w:cs="宋体" w:hint="eastAsia"/>
          <w:kern w:val="0"/>
          <w:sz w:val="32"/>
          <w:szCs w:val="32"/>
        </w:rPr>
        <w:t>标准化评审，对我区公共安全风险点进行排查评估分级，“访惠聚”工作队人员增加等。</w:t>
      </w:r>
    </w:p>
    <w:p w:rsidR="00356532" w:rsidRDefault="002978A3">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w:t>
      </w:r>
      <w:r>
        <w:rPr>
          <w:rFonts w:ascii="黑体" w:eastAsia="黑体" w:hAnsi="宋体" w:cs="宋体" w:hint="eastAsia"/>
          <w:kern w:val="0"/>
          <w:sz w:val="32"/>
          <w:szCs w:val="32"/>
        </w:rPr>
        <w:t>高新区（新市区）安全生产监督管理局</w:t>
      </w:r>
      <w:r>
        <w:rPr>
          <w:rFonts w:ascii="黑体" w:eastAsia="黑体" w:hAnsi="黑体" w:cs="宋体" w:hint="eastAsia"/>
          <w:bCs/>
          <w:kern w:val="0"/>
          <w:sz w:val="32"/>
          <w:szCs w:val="32"/>
        </w:rPr>
        <w:t>2019年财政拨款收支预算情况的总体说明</w:t>
      </w:r>
    </w:p>
    <w:p w:rsidR="00356532" w:rsidRDefault="002978A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2019年财政拨款收支总预算1358.52万元。</w:t>
      </w:r>
    </w:p>
    <w:p w:rsidR="00356532" w:rsidRDefault="002978A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收入全部为一般公共预算拨款，无政府性基金预算拨款。</w:t>
      </w:r>
    </w:p>
    <w:p w:rsidR="00356532" w:rsidRDefault="002978A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支出预算包括：公共安全支出55.59万元，主要用于其他公共安全支出。社会保障和就业支出35.92万元，主要用于机关事业单位基本养老保险缴费支出。灾害防治及应急管理支出1,266.71万元，主要用于应急管理事务。</w:t>
      </w:r>
    </w:p>
    <w:p w:rsidR="00356532" w:rsidRDefault="002978A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五、关于高新区（新市区）安全生产监督管理局2019年一般公共预算当年拨款情况说明</w:t>
      </w:r>
    </w:p>
    <w:p w:rsidR="00356532" w:rsidRDefault="002978A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高新区（新市区）安全生产监督管理局2019年一般公共预算拨款基本支出532.81万元，比上年执行数增加165.77万元，增长31.11%。主要原因是：行政办公人员增加，雇员增加，正常晋升调资等原因，造成工资福利支出及补助增加。     </w:t>
      </w:r>
    </w:p>
    <w:p w:rsidR="00356532" w:rsidRDefault="002978A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356532" w:rsidRDefault="002978A3">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1.公共安全支出（2049901）55.89万元，占4.12%；</w:t>
      </w:r>
    </w:p>
    <w:p w:rsidR="00356532" w:rsidRDefault="002978A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2.社会保障和就业支出（2080505）35.92万元，占2.64%；</w:t>
      </w:r>
    </w:p>
    <w:p w:rsidR="00356532" w:rsidRDefault="002978A3">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3.灾害防治及应急管理支出（2240101、2240199）1266.71万</w:t>
      </w:r>
      <w:r>
        <w:rPr>
          <w:rFonts w:ascii="仿宋_GB2312" w:eastAsia="仿宋_GB2312" w:hAnsi="宋体" w:cs="宋体" w:hint="eastAsia"/>
          <w:kern w:val="0"/>
          <w:sz w:val="32"/>
          <w:szCs w:val="32"/>
        </w:rPr>
        <w:lastRenderedPageBreak/>
        <w:t>元，占93.24%。</w:t>
      </w:r>
    </w:p>
    <w:p w:rsidR="00356532" w:rsidRDefault="002978A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356532" w:rsidRDefault="002978A3">
      <w:pPr>
        <w:spacing w:line="580" w:lineRule="exact"/>
        <w:ind w:firstLine="640"/>
        <w:rPr>
          <w:rFonts w:ascii="仿宋_GB2312" w:eastAsia="仿宋_GB2312" w:hAnsi="宋体" w:cs="宋体"/>
          <w:sz w:val="32"/>
          <w:szCs w:val="32"/>
        </w:rPr>
      </w:pPr>
      <w:r>
        <w:rPr>
          <w:rFonts w:ascii="仿宋_GB2312" w:eastAsia="仿宋_GB2312" w:hAnsi="宋体" w:cs="宋体" w:hint="eastAsia"/>
          <w:sz w:val="32"/>
          <w:szCs w:val="32"/>
        </w:rPr>
        <w:t>灾害防治及应急管理支出（类）应急管理事务（款）行政运行（项）（2240101）:2019预算数为441万元，比上年执行数增加152.64万元，增加34.61%，主要原因是：</w:t>
      </w:r>
      <w:r>
        <w:rPr>
          <w:rFonts w:ascii="仿宋_GB2312" w:eastAsia="仿宋_GB2312" w:hAnsi="宋体" w:cs="宋体" w:hint="eastAsia"/>
          <w:kern w:val="0"/>
          <w:sz w:val="32"/>
          <w:szCs w:val="32"/>
        </w:rPr>
        <w:t>行政办公人员增加，雇员增加，福利支出及补助增加，社保及住房公积金缴费也有所增加，正常晋升增资等原因。</w:t>
      </w:r>
    </w:p>
    <w:p w:rsidR="00356532" w:rsidRDefault="002978A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六、关于高新区（新市区）安全生产监督管理局2019年一般公共预算基本支出情况说明</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高新区（新市区）安全生产监督管理局2019年一般公共预算基本支出532.81万元， 其中：</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507.52万元，主要包括：基本工资81.23万元、津贴补贴106.45万元、奖金47.47万元、绩效工资11.23万元、机关事业单位基本养老保险缴费35.92万元、职工基本医疗保险缴费17.74万元、公务员医疗补助缴费3.94万元、其他社会保障缴费1.67万元、住房公积金35.91万元、其他工资福利支出107.47万元、退休费2.60万元、其他对个人和家庭的补助55.89万元等。</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25.29万元，主要包括：办公费1.50万元、水费0.40万元、电费0.75万元、邮电费1.31万元、差旅费3.06万元、维修（护）费0.07万元、培训费2.60万元、专用材料费0.13万元、工会经费3.31万元、福利费7.61万元、其他商品和服务支出4.55万元等。</w:t>
      </w:r>
    </w:p>
    <w:p w:rsidR="00356532" w:rsidRDefault="002978A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lastRenderedPageBreak/>
        <w:t>七、关于高新区（新市区）安全生产监督管理局2019年项目支出情况说明</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应急管理工作</w:t>
      </w:r>
    </w:p>
    <w:p w:rsidR="00356532" w:rsidRDefault="002978A3">
      <w:pPr>
        <w:spacing w:line="58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：安监总局第88号令，每三年修订一次全区安全生产应急预案；每年组织一次综合应急演练</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60万元</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高新区（新市区）安全生产监督管理局</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按实际发生支付金额</w:t>
      </w:r>
    </w:p>
    <w:p w:rsidR="00356532" w:rsidRDefault="002978A3">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2019年年度预算计划</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宋体" w:cs="宋体" w:hint="eastAsia"/>
          <w:sz w:val="32"/>
          <w:szCs w:val="32"/>
        </w:rPr>
        <w:t>2、</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安全生产宣传教育培训</w:t>
      </w:r>
    </w:p>
    <w:p w:rsidR="00356532" w:rsidRDefault="002978A3">
      <w:pPr>
        <w:spacing w:line="58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：每年6月为全国安全生产教育月，需要开展全面的安全生产宣传教育工作以及2019年度全年对我区的安全生产教育的培训与宣传</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83万元</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高新区（新市区）安全生产监督管理局</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按实际发生支付金额</w:t>
      </w:r>
    </w:p>
    <w:p w:rsidR="00356532" w:rsidRDefault="002978A3">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2019年年度预算计划</w:t>
      </w:r>
    </w:p>
    <w:p w:rsidR="00356532" w:rsidRDefault="002978A3">
      <w:pPr>
        <w:widowControl/>
        <w:spacing w:line="580" w:lineRule="exact"/>
        <w:ind w:firstLineChars="200" w:firstLine="640"/>
        <w:jc w:val="left"/>
        <w:rPr>
          <w:rFonts w:ascii="仿宋_GB2312" w:eastAsia="仿宋_GB2312" w:hAnsi="黑体"/>
          <w:sz w:val="32"/>
          <w:szCs w:val="32"/>
        </w:rPr>
      </w:pPr>
      <w:r>
        <w:rPr>
          <w:rFonts w:ascii="仿宋_GB2312" w:eastAsia="仿宋_GB2312" w:hAnsi="宋体" w:cs="宋体" w:hint="eastAsia"/>
          <w:sz w:val="32"/>
          <w:szCs w:val="32"/>
        </w:rPr>
        <w:t>3、</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小</w:t>
      </w:r>
      <w:proofErr w:type="gramStart"/>
      <w:r>
        <w:rPr>
          <w:rFonts w:ascii="仿宋_GB2312" w:eastAsia="仿宋_GB2312" w:hAnsi="宋体" w:cs="宋体" w:hint="eastAsia"/>
          <w:kern w:val="0"/>
          <w:sz w:val="32"/>
          <w:szCs w:val="32"/>
        </w:rPr>
        <w:t>微企业</w:t>
      </w:r>
      <w:proofErr w:type="gramEnd"/>
      <w:r>
        <w:rPr>
          <w:rFonts w:ascii="仿宋_GB2312" w:eastAsia="仿宋_GB2312" w:hAnsi="宋体" w:cs="宋体" w:hint="eastAsia"/>
          <w:kern w:val="0"/>
          <w:sz w:val="32"/>
          <w:szCs w:val="32"/>
        </w:rPr>
        <w:t>标准化评审</w:t>
      </w:r>
    </w:p>
    <w:p w:rsidR="00356532" w:rsidRDefault="002978A3">
      <w:pPr>
        <w:spacing w:line="58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proofErr w:type="gramStart"/>
      <w:r>
        <w:rPr>
          <w:rFonts w:ascii="仿宋_GB2312" w:eastAsia="仿宋_GB2312" w:hAnsi="黑体" w:hint="eastAsia"/>
          <w:sz w:val="32"/>
          <w:szCs w:val="32"/>
        </w:rPr>
        <w:t>乌安监</w:t>
      </w:r>
      <w:proofErr w:type="gramEnd"/>
      <w:r>
        <w:rPr>
          <w:rFonts w:ascii="仿宋_GB2312" w:eastAsia="仿宋_GB2312" w:hAnsi="黑体" w:hint="eastAsia"/>
          <w:sz w:val="32"/>
          <w:szCs w:val="32"/>
        </w:rPr>
        <w:t>[2014]104号、乌高（新）政办[2017]54号</w:t>
      </w:r>
    </w:p>
    <w:p w:rsidR="00356532" w:rsidRDefault="00356532">
      <w:pPr>
        <w:spacing w:line="580" w:lineRule="exact"/>
        <w:ind w:firstLineChars="200" w:firstLine="640"/>
        <w:rPr>
          <w:rFonts w:ascii="仿宋_GB2312" w:eastAsia="仿宋_GB2312" w:hAnsi="黑体"/>
          <w:sz w:val="32"/>
          <w:szCs w:val="32"/>
        </w:rPr>
      </w:pP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60万元</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高新区（新市区）安全生产监督管理局</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资金分配情况</w:t>
      </w:r>
      <w:r>
        <w:rPr>
          <w:rFonts w:ascii="仿宋_GB2312" w:eastAsia="仿宋_GB2312" w:hAnsi="黑体" w:hint="eastAsia"/>
          <w:sz w:val="32"/>
          <w:szCs w:val="32"/>
        </w:rPr>
        <w:t>：</w:t>
      </w:r>
      <w:r>
        <w:rPr>
          <w:rFonts w:ascii="仿宋_GB2312" w:eastAsia="仿宋_GB2312" w:hAnsi="宋体" w:cs="宋体" w:hint="eastAsia"/>
          <w:sz w:val="32"/>
          <w:szCs w:val="32"/>
        </w:rPr>
        <w:t>按实际发生支付金额</w:t>
      </w:r>
    </w:p>
    <w:p w:rsidR="00356532" w:rsidRDefault="002978A3">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2019年年度预算计划</w:t>
      </w:r>
    </w:p>
    <w:p w:rsidR="00356532" w:rsidRDefault="002978A3">
      <w:pPr>
        <w:widowControl/>
        <w:spacing w:line="580" w:lineRule="exact"/>
        <w:ind w:firstLineChars="200" w:firstLine="640"/>
        <w:jc w:val="left"/>
        <w:rPr>
          <w:rFonts w:ascii="仿宋_GB2312" w:eastAsia="仿宋_GB2312" w:hAnsi="黑体"/>
          <w:sz w:val="32"/>
          <w:szCs w:val="32"/>
        </w:rPr>
      </w:pPr>
      <w:r>
        <w:rPr>
          <w:rFonts w:ascii="仿宋_GB2312" w:eastAsia="仿宋_GB2312" w:hAnsi="宋体" w:cs="宋体" w:hint="eastAsia"/>
          <w:sz w:val="32"/>
          <w:szCs w:val="32"/>
        </w:rPr>
        <w:t>4、</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中小</w:t>
      </w:r>
      <w:proofErr w:type="gramStart"/>
      <w:r>
        <w:rPr>
          <w:rFonts w:ascii="仿宋_GB2312" w:eastAsia="仿宋_GB2312" w:hAnsi="宋体" w:cs="宋体" w:hint="eastAsia"/>
          <w:kern w:val="0"/>
          <w:sz w:val="32"/>
          <w:szCs w:val="32"/>
        </w:rPr>
        <w:t>微企业</w:t>
      </w:r>
      <w:proofErr w:type="gramEnd"/>
      <w:r>
        <w:rPr>
          <w:rFonts w:ascii="仿宋_GB2312" w:eastAsia="仿宋_GB2312" w:hAnsi="宋体" w:cs="宋体" w:hint="eastAsia"/>
          <w:kern w:val="0"/>
          <w:sz w:val="32"/>
          <w:szCs w:val="32"/>
        </w:rPr>
        <w:t>专业化隐患排查</w:t>
      </w:r>
    </w:p>
    <w:p w:rsidR="00356532" w:rsidRDefault="002978A3">
      <w:pPr>
        <w:spacing w:line="58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proofErr w:type="gramStart"/>
      <w:r>
        <w:rPr>
          <w:rFonts w:ascii="仿宋_GB2312" w:eastAsia="仿宋_GB2312" w:hAnsi="宋体" w:cs="宋体" w:hint="eastAsia"/>
          <w:sz w:val="32"/>
          <w:szCs w:val="32"/>
        </w:rPr>
        <w:t>乌安委</w:t>
      </w:r>
      <w:proofErr w:type="gramEnd"/>
      <w:r>
        <w:rPr>
          <w:rFonts w:ascii="仿宋_GB2312" w:eastAsia="仿宋_GB2312" w:hAnsi="宋体" w:cs="宋体" w:hint="eastAsia"/>
          <w:sz w:val="32"/>
          <w:szCs w:val="32"/>
        </w:rPr>
        <w:t>[2014]11号、乌高（新）政办[2015]109号</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150万元</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高新区（新市区）安全生产监督管理局</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按实际发生支付金额</w:t>
      </w:r>
    </w:p>
    <w:p w:rsidR="00356532" w:rsidRDefault="002978A3">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2019年年度预算计划</w:t>
      </w:r>
    </w:p>
    <w:p w:rsidR="00356532" w:rsidRDefault="002978A3">
      <w:pPr>
        <w:widowControl/>
        <w:spacing w:line="580" w:lineRule="exact"/>
        <w:ind w:firstLineChars="200" w:firstLine="640"/>
        <w:jc w:val="left"/>
        <w:rPr>
          <w:rFonts w:ascii="仿宋_GB2312" w:eastAsia="仿宋_GB2312" w:hAnsi="黑体"/>
          <w:sz w:val="32"/>
          <w:szCs w:val="32"/>
        </w:rPr>
      </w:pPr>
      <w:r>
        <w:rPr>
          <w:rFonts w:ascii="仿宋_GB2312" w:eastAsia="仿宋_GB2312" w:hAnsi="宋体" w:cs="宋体" w:hint="eastAsia"/>
          <w:sz w:val="32"/>
          <w:szCs w:val="32"/>
        </w:rPr>
        <w:t>5、</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安全风险与隐患排查双重风险</w:t>
      </w:r>
    </w:p>
    <w:p w:rsidR="00356532" w:rsidRDefault="002978A3">
      <w:pPr>
        <w:spacing w:line="58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proofErr w:type="gramStart"/>
      <w:r>
        <w:rPr>
          <w:rFonts w:ascii="仿宋_GB2312" w:eastAsia="仿宋_GB2312" w:hAnsi="黑体" w:hint="eastAsia"/>
          <w:sz w:val="32"/>
          <w:szCs w:val="32"/>
        </w:rPr>
        <w:t>乌政办</w:t>
      </w:r>
      <w:proofErr w:type="gramEnd"/>
      <w:r>
        <w:rPr>
          <w:rFonts w:ascii="仿宋_GB2312" w:eastAsia="仿宋_GB2312" w:hAnsi="黑体" w:hint="eastAsia"/>
          <w:sz w:val="32"/>
          <w:szCs w:val="32"/>
        </w:rPr>
        <w:t>[2016]150号、乌高（新）政办[2016]110号</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100万元</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高新区（新市区）安全生产监督管理局</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按实际发生支付金额</w:t>
      </w:r>
    </w:p>
    <w:p w:rsidR="00356532" w:rsidRDefault="002978A3">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2019年年度预算计划</w:t>
      </w:r>
    </w:p>
    <w:p w:rsidR="00356532" w:rsidRDefault="002978A3">
      <w:pPr>
        <w:widowControl/>
        <w:spacing w:line="580" w:lineRule="exact"/>
        <w:ind w:firstLineChars="200" w:firstLine="640"/>
        <w:jc w:val="left"/>
        <w:rPr>
          <w:rFonts w:ascii="仿宋_GB2312" w:eastAsia="仿宋_GB2312" w:hAnsi="黑体"/>
          <w:sz w:val="32"/>
          <w:szCs w:val="32"/>
        </w:rPr>
      </w:pPr>
      <w:r>
        <w:rPr>
          <w:rFonts w:ascii="仿宋_GB2312" w:eastAsia="仿宋_GB2312" w:hAnsi="宋体" w:cs="宋体" w:hint="eastAsia"/>
          <w:sz w:val="32"/>
          <w:szCs w:val="32"/>
        </w:rPr>
        <w:t>6、</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安全生产目标考核奖励</w:t>
      </w:r>
    </w:p>
    <w:p w:rsidR="00356532" w:rsidRDefault="002978A3">
      <w:pPr>
        <w:spacing w:line="580" w:lineRule="exact"/>
        <w:ind w:firstLineChars="200" w:firstLine="640"/>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int="eastAsia"/>
          <w:sz w:val="32"/>
          <w:szCs w:val="36"/>
        </w:rPr>
        <w:t>乌高（新）政办〔2016〕6号</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336.75万元</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sz w:val="32"/>
          <w:szCs w:val="32"/>
        </w:rPr>
        <w:t>高新区（新市区）安全生产监督管理局</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sz w:val="32"/>
          <w:szCs w:val="32"/>
        </w:rPr>
        <w:t>按实际发生支付金额</w:t>
      </w:r>
    </w:p>
    <w:p w:rsidR="00356532" w:rsidRDefault="002978A3">
      <w:pPr>
        <w:widowControl/>
        <w:spacing w:line="580" w:lineRule="exact"/>
        <w:ind w:firstLine="640"/>
        <w:jc w:val="left"/>
        <w:rPr>
          <w:rFonts w:ascii="仿宋_GB2312" w:eastAsia="仿宋_GB2312" w:hAnsi="宋体" w:cs="宋体"/>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sz w:val="32"/>
          <w:szCs w:val="32"/>
        </w:rPr>
        <w:t>2019年年度预算计划</w:t>
      </w:r>
    </w:p>
    <w:p w:rsidR="00356532" w:rsidRDefault="00356532">
      <w:pPr>
        <w:widowControl/>
        <w:spacing w:line="580" w:lineRule="exact"/>
        <w:ind w:firstLine="640"/>
        <w:jc w:val="left"/>
        <w:rPr>
          <w:rFonts w:ascii="仿宋_GB2312" w:eastAsia="仿宋_GB2312" w:hAnsi="宋体" w:cs="宋体"/>
          <w:sz w:val="32"/>
          <w:szCs w:val="32"/>
        </w:rPr>
      </w:pP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7、项目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安全生产岗位津贴</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宋体" w:cs="宋体" w:hint="eastAsia"/>
          <w:kern w:val="0"/>
          <w:sz w:val="32"/>
          <w:szCs w:val="32"/>
        </w:rPr>
        <w:t>参照《人力资源社会保障部、财政部关于实行安全生产监督监察岗位津贴的通知》</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1.16万元</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高新区（新市区）安全生产监督管理局</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人头分配</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2019年1-12月</w:t>
      </w:r>
    </w:p>
    <w:p w:rsidR="00356532" w:rsidRDefault="002978A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财政拨款</w:t>
      </w:r>
    </w:p>
    <w:p w:rsidR="00356532" w:rsidRDefault="002978A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3人</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320元/人/月</w:t>
      </w:r>
    </w:p>
    <w:p w:rsidR="00356532" w:rsidRDefault="002978A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事业编制人员</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打卡发放</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发放程序：先由单位向财政部门上报事业编制人员考勤及补助表，</w:t>
      </w:r>
      <w:proofErr w:type="gramStart"/>
      <w:r>
        <w:rPr>
          <w:rFonts w:ascii="仿宋_GB2312" w:eastAsia="仿宋_GB2312" w:hAnsi="宋体" w:cs="宋体" w:hint="eastAsia"/>
          <w:kern w:val="0"/>
          <w:sz w:val="32"/>
          <w:szCs w:val="32"/>
        </w:rPr>
        <w:t>经财政</w:t>
      </w:r>
      <w:proofErr w:type="gramEnd"/>
      <w:r>
        <w:rPr>
          <w:rFonts w:ascii="仿宋_GB2312" w:eastAsia="仿宋_GB2312" w:hAnsi="宋体" w:cs="宋体" w:hint="eastAsia"/>
          <w:kern w:val="0"/>
          <w:sz w:val="32"/>
          <w:szCs w:val="32"/>
        </w:rPr>
        <w:t>授权拨款下放指标，由我单位自行发放。</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我局事业编制工作人员，为我区安全生产监督检查</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贡献。</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8、项目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硕士补贴</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：区委组织部相关文件</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2.4万元</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高新区（新市区）安全生产监督管理局</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人头分配</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2019年年度</w:t>
      </w:r>
    </w:p>
    <w:p w:rsidR="00356532" w:rsidRDefault="002978A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财政拨款</w:t>
      </w:r>
    </w:p>
    <w:p w:rsidR="00356532" w:rsidRDefault="002978A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lastRenderedPageBreak/>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5人</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400元/人/月</w:t>
      </w:r>
    </w:p>
    <w:p w:rsidR="00356532" w:rsidRDefault="002978A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获得硕士学位工作人员</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打卡发放</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发放程序：先由单位向财政部门上报获得硕士人员名单及补助表，</w:t>
      </w:r>
      <w:proofErr w:type="gramStart"/>
      <w:r>
        <w:rPr>
          <w:rFonts w:ascii="仿宋_GB2312" w:eastAsia="仿宋_GB2312" w:hAnsi="宋体" w:cs="宋体" w:hint="eastAsia"/>
          <w:kern w:val="0"/>
          <w:sz w:val="32"/>
          <w:szCs w:val="32"/>
        </w:rPr>
        <w:t>经财政</w:t>
      </w:r>
      <w:proofErr w:type="gramEnd"/>
      <w:r>
        <w:rPr>
          <w:rFonts w:ascii="仿宋_GB2312" w:eastAsia="仿宋_GB2312" w:hAnsi="宋体" w:cs="宋体" w:hint="eastAsia"/>
          <w:kern w:val="0"/>
          <w:sz w:val="32"/>
          <w:szCs w:val="32"/>
        </w:rPr>
        <w:t>授权拨款下放指标，由我单位自行发放。</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我局获得硕士学位工作人员，为我区安全生产监督检查</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贡献。</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9、项目</w:t>
      </w:r>
      <w:r>
        <w:rPr>
          <w:rFonts w:ascii="仿宋_GB2312" w:eastAsia="仿宋_GB2312" w:hAnsi="黑体"/>
          <w:sz w:val="32"/>
          <w:szCs w:val="32"/>
        </w:rPr>
        <w:t>名称</w:t>
      </w:r>
      <w:r>
        <w:rPr>
          <w:rFonts w:ascii="仿宋_GB2312" w:eastAsia="仿宋_GB2312" w:hAnsi="黑体" w:hint="eastAsia"/>
          <w:sz w:val="32"/>
          <w:szCs w:val="32"/>
        </w:rPr>
        <w:t>：</w:t>
      </w:r>
      <w:r>
        <w:rPr>
          <w:rFonts w:ascii="仿宋_GB2312" w:eastAsia="仿宋_GB2312" w:hAnsi="宋体" w:cs="宋体" w:hint="eastAsia"/>
          <w:kern w:val="0"/>
          <w:sz w:val="32"/>
          <w:szCs w:val="32"/>
        </w:rPr>
        <w:t>“访惠聚”补贴</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：区委组织部相关文件</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32.4万元</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宋体" w:cs="宋体" w:hint="eastAsia"/>
          <w:kern w:val="0"/>
          <w:sz w:val="32"/>
          <w:szCs w:val="32"/>
        </w:rPr>
        <w:t>高新区（新市区）安全生产监督管理局</w:t>
      </w:r>
    </w:p>
    <w:p w:rsidR="00356532" w:rsidRDefault="002978A3">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w:t>
      </w:r>
      <w:r>
        <w:rPr>
          <w:rFonts w:ascii="仿宋_GB2312" w:eastAsia="仿宋_GB2312" w:hAnsi="宋体" w:cs="宋体" w:hint="eastAsia"/>
          <w:kern w:val="0"/>
          <w:sz w:val="32"/>
          <w:szCs w:val="32"/>
        </w:rPr>
        <w:t>人头分配</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2019年1-12月</w:t>
      </w:r>
    </w:p>
    <w:p w:rsidR="00356532" w:rsidRDefault="002978A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w:t>
      </w:r>
      <w:r>
        <w:rPr>
          <w:rFonts w:ascii="仿宋_GB2312" w:eastAsia="仿宋_GB2312" w:hAnsi="宋体" w:cs="宋体" w:hint="eastAsia"/>
          <w:kern w:val="0"/>
          <w:sz w:val="32"/>
          <w:szCs w:val="32"/>
        </w:rPr>
        <w:t>财政拨款</w:t>
      </w:r>
    </w:p>
    <w:p w:rsidR="00356532" w:rsidRDefault="002978A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15人</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补贴标准</w:t>
      </w:r>
      <w:r>
        <w:rPr>
          <w:rFonts w:ascii="仿宋_GB2312" w:eastAsia="仿宋_GB2312" w:hAnsi="黑体" w:hint="eastAsia"/>
          <w:sz w:val="32"/>
          <w:szCs w:val="32"/>
        </w:rPr>
        <w:t>：</w:t>
      </w:r>
      <w:r>
        <w:rPr>
          <w:rFonts w:ascii="仿宋_GB2312" w:eastAsia="仿宋_GB2312" w:hAnsi="宋体" w:cs="宋体" w:hint="eastAsia"/>
          <w:kern w:val="0"/>
          <w:sz w:val="32"/>
          <w:szCs w:val="32"/>
        </w:rPr>
        <w:t>1800元/人/月</w:t>
      </w:r>
    </w:p>
    <w:p w:rsidR="00356532" w:rsidRDefault="002978A3">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w:t>
      </w:r>
      <w:r>
        <w:rPr>
          <w:rFonts w:ascii="仿宋_GB2312" w:eastAsia="仿宋_GB2312" w:hAnsi="宋体" w:cs="宋体" w:hint="eastAsia"/>
          <w:kern w:val="0"/>
          <w:sz w:val="32"/>
          <w:szCs w:val="32"/>
        </w:rPr>
        <w:t>“访惠聚”工作队工作人员</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补贴方式</w:t>
      </w:r>
      <w:r>
        <w:rPr>
          <w:rFonts w:ascii="仿宋_GB2312" w:eastAsia="仿宋_GB2312" w:hAnsi="黑体" w:hint="eastAsia"/>
          <w:sz w:val="32"/>
          <w:szCs w:val="32"/>
        </w:rPr>
        <w:t>：</w:t>
      </w:r>
      <w:r>
        <w:rPr>
          <w:rFonts w:ascii="仿宋_GB2312" w:eastAsia="仿宋_GB2312" w:hAnsi="宋体" w:cs="宋体" w:hint="eastAsia"/>
          <w:kern w:val="0"/>
          <w:sz w:val="32"/>
          <w:szCs w:val="32"/>
        </w:rPr>
        <w:t>打卡发放</w:t>
      </w:r>
    </w:p>
    <w:p w:rsidR="00356532" w:rsidRDefault="002978A3">
      <w:pPr>
        <w:widowControl/>
        <w:spacing w:line="580" w:lineRule="exact"/>
        <w:ind w:firstLine="640"/>
        <w:jc w:val="left"/>
        <w:rPr>
          <w:rFonts w:ascii="仿宋_GB2312" w:eastAsia="仿宋_GB2312" w:hAnsi="宋体"/>
          <w:sz w:val="32"/>
          <w:szCs w:val="22"/>
        </w:rPr>
      </w:pPr>
      <w:r>
        <w:rPr>
          <w:rFonts w:ascii="仿宋_GB2312" w:eastAsia="仿宋_GB2312" w:hAnsi="宋体" w:cs="宋体" w:hint="eastAsia"/>
          <w:kern w:val="0"/>
          <w:sz w:val="32"/>
          <w:szCs w:val="32"/>
        </w:rPr>
        <w:t>发放程序：先由单位向财政部门上报访</w:t>
      </w:r>
      <w:proofErr w:type="gramStart"/>
      <w:r>
        <w:rPr>
          <w:rFonts w:ascii="仿宋_GB2312" w:eastAsia="仿宋_GB2312" w:hAnsi="宋体" w:cs="宋体" w:hint="eastAsia"/>
          <w:kern w:val="0"/>
          <w:sz w:val="32"/>
          <w:szCs w:val="32"/>
        </w:rPr>
        <w:t>惠聚人员</w:t>
      </w:r>
      <w:proofErr w:type="gramEnd"/>
      <w:r>
        <w:rPr>
          <w:rFonts w:ascii="仿宋_GB2312" w:eastAsia="仿宋_GB2312" w:hAnsi="宋体" w:cs="宋体" w:hint="eastAsia"/>
          <w:kern w:val="0"/>
          <w:sz w:val="32"/>
          <w:szCs w:val="32"/>
        </w:rPr>
        <w:t>考勤及补助表，后财政授权拨款下放指标，由我单位自行发放。</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sz w:val="32"/>
          <w:szCs w:val="22"/>
        </w:rPr>
        <w:t>受益人群和社会效益</w:t>
      </w:r>
      <w:r>
        <w:rPr>
          <w:rFonts w:ascii="仿宋_GB2312" w:eastAsia="仿宋_GB2312" w:hAnsi="黑体" w:hint="eastAsia"/>
          <w:sz w:val="32"/>
          <w:szCs w:val="32"/>
        </w:rPr>
        <w:t>：</w:t>
      </w:r>
      <w:r>
        <w:rPr>
          <w:rFonts w:ascii="仿宋_GB2312" w:eastAsia="仿宋_GB2312" w:hAnsi="宋体" w:cs="宋体" w:hint="eastAsia"/>
          <w:kern w:val="0"/>
          <w:sz w:val="32"/>
          <w:szCs w:val="32"/>
        </w:rPr>
        <w:t>我局驻点社区群众，确保社会</w:t>
      </w:r>
      <w:r w:rsidR="00347331">
        <w:rPr>
          <w:rFonts w:ascii="仿宋_GB2312" w:eastAsia="仿宋_GB2312" w:hAnsi="宋体" w:cs="宋体" w:hint="eastAsia"/>
          <w:kern w:val="0"/>
          <w:sz w:val="32"/>
          <w:szCs w:val="32"/>
        </w:rPr>
        <w:t>和谐</w:t>
      </w:r>
      <w:r>
        <w:rPr>
          <w:rFonts w:ascii="仿宋_GB2312" w:eastAsia="仿宋_GB2312" w:hAnsi="宋体" w:cs="宋体" w:hint="eastAsia"/>
          <w:kern w:val="0"/>
          <w:sz w:val="32"/>
          <w:szCs w:val="32"/>
        </w:rPr>
        <w:t>和长治久安。</w:t>
      </w:r>
    </w:p>
    <w:p w:rsidR="00356532" w:rsidRDefault="00356532">
      <w:pPr>
        <w:widowControl/>
        <w:spacing w:line="580" w:lineRule="exact"/>
        <w:jc w:val="left"/>
        <w:rPr>
          <w:rFonts w:ascii="仿宋_GB2312" w:eastAsia="仿宋_GB2312" w:hAnsi="宋体" w:cs="宋体"/>
          <w:kern w:val="0"/>
          <w:sz w:val="32"/>
          <w:szCs w:val="32"/>
        </w:rPr>
      </w:pPr>
    </w:p>
    <w:p w:rsidR="00356532" w:rsidRDefault="002978A3">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八、关于高新区（新市区）安全生产监督管理局2019年一般公共预算“三公”经费预算情况说明</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高新区（新市区）安全生产监督管理局2019年“三公”经费财政拨款预算数为0万元，其中：因公出国（境）费0万元，公务用车购置0万元，公务用车运行费0万元，公务接待费0万元。</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三公”经费财政拨款预算比上年增加0万元，其中：因公出国（境）费增加0万元，主要原因是与上年一致，未安排预算；公务用车购置费为0，未安排预算；公务用车运行费增加0万元，主要原因是与上年一致，未安排预算；公务接待费增加0万元，主要原因是与上年一致，未安排预算。</w:t>
      </w:r>
    </w:p>
    <w:p w:rsidR="00356532" w:rsidRDefault="002978A3">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九、关于高新区（新市区）安全生产监督管理局2019年政府性基金预算拨款情况说明</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高新区（新市区）安全生产监督管理局2019年没有使用政府性基金预算拨款安排的支出，政府性基金预算支出情况表为空表。</w:t>
      </w:r>
    </w:p>
    <w:p w:rsidR="00356532" w:rsidRDefault="002978A3">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356532" w:rsidRDefault="002978A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356532" w:rsidRDefault="002978A3">
      <w:pPr>
        <w:widowControl/>
        <w:spacing w:line="580" w:lineRule="exact"/>
        <w:ind w:firstLine="642"/>
        <w:jc w:val="left"/>
        <w:rPr>
          <w:rFonts w:ascii="仿宋_GB2312" w:eastAsia="仿宋_GB2312" w:hAnsi="宋体" w:cs="宋体"/>
          <w:sz w:val="32"/>
          <w:szCs w:val="32"/>
        </w:rPr>
      </w:pPr>
      <w:r>
        <w:rPr>
          <w:rFonts w:ascii="仿宋_GB2312" w:eastAsia="仿宋_GB2312" w:hAnsi="宋体" w:cs="宋体" w:hint="eastAsia"/>
          <w:sz w:val="32"/>
          <w:szCs w:val="32"/>
        </w:rPr>
        <w:t>2019年，高新区（新市区）安全生产监督管理局本级及下属1家行政单位、1家</w:t>
      </w:r>
      <w:proofErr w:type="gramStart"/>
      <w:r>
        <w:rPr>
          <w:rFonts w:ascii="仿宋_GB2312" w:eastAsia="仿宋_GB2312" w:hAnsi="宋体" w:cs="宋体" w:hint="eastAsia"/>
          <w:sz w:val="32"/>
          <w:szCs w:val="32"/>
        </w:rPr>
        <w:t>参公管理</w:t>
      </w:r>
      <w:proofErr w:type="gramEnd"/>
      <w:r>
        <w:rPr>
          <w:rFonts w:ascii="仿宋_GB2312" w:eastAsia="仿宋_GB2312" w:hAnsi="宋体" w:cs="宋体" w:hint="eastAsia"/>
          <w:sz w:val="32"/>
          <w:szCs w:val="32"/>
        </w:rPr>
        <w:t>事业单位和0家事业单位的机关运行经费财政拨款预算25.29万元，比上年预算增加3.90万元，增长15.42 %。主要原因是行政工作人员增加，雇员增加，增加办公用品购买数量。</w:t>
      </w:r>
    </w:p>
    <w:p w:rsidR="00356532" w:rsidRDefault="002978A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w:t>
      </w:r>
      <w:r>
        <w:rPr>
          <w:rFonts w:ascii="仿宋_GB2312" w:eastAsia="仿宋_GB2312" w:hAnsi="宋体" w:cs="宋体" w:hint="eastAsia"/>
          <w:sz w:val="32"/>
          <w:szCs w:val="32"/>
        </w:rPr>
        <w:t>高新区（新市区）安全生产监督管理局</w:t>
      </w:r>
      <w:r>
        <w:rPr>
          <w:rFonts w:ascii="仿宋_GB2312" w:eastAsia="仿宋_GB2312" w:hAnsi="宋体" w:cs="宋体" w:hint="eastAsia"/>
          <w:kern w:val="0"/>
          <w:sz w:val="32"/>
          <w:szCs w:val="32"/>
        </w:rPr>
        <w:t>及下属单位政府采购预算0万元，其中：政府采购货物预算0万元，政府采购工程预算0万元，政府采购服务预算0万元。</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2019年度本部门面向中小企业预留政府采购项目预算金额0万元，其中：面向小</w:t>
      </w:r>
      <w:proofErr w:type="gramStart"/>
      <w:r>
        <w:rPr>
          <w:rFonts w:ascii="仿宋_GB2312" w:eastAsia="仿宋_GB2312" w:hAnsi="仿宋_GB2312" w:hint="eastAsia"/>
          <w:sz w:val="32"/>
        </w:rPr>
        <w:t>微企业</w:t>
      </w:r>
      <w:proofErr w:type="gramEnd"/>
      <w:r>
        <w:rPr>
          <w:rFonts w:ascii="仿宋_GB2312" w:eastAsia="仿宋_GB2312" w:hAnsi="仿宋_GB2312" w:hint="eastAsia"/>
          <w:sz w:val="32"/>
        </w:rPr>
        <w:t>预留政府采购项目预算金额0万元。</w:t>
      </w:r>
    </w:p>
    <w:p w:rsidR="00356532" w:rsidRDefault="002978A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w:t>
      </w:r>
      <w:r>
        <w:rPr>
          <w:rFonts w:ascii="仿宋_GB2312" w:eastAsia="仿宋_GB2312" w:hAnsi="宋体" w:cs="宋体" w:hint="eastAsia"/>
          <w:sz w:val="32"/>
          <w:szCs w:val="32"/>
        </w:rPr>
        <w:t>高新区（新市区）安全生产监督管理局</w:t>
      </w:r>
      <w:r>
        <w:rPr>
          <w:rFonts w:ascii="仿宋_GB2312" w:eastAsia="仿宋_GB2312" w:hAnsi="宋体" w:cs="宋体" w:hint="eastAsia"/>
          <w:kern w:val="0"/>
          <w:sz w:val="32"/>
          <w:szCs w:val="32"/>
        </w:rPr>
        <w:t>及下属各预算单位占用使用国有资产总体情况为</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1.房屋0平方米，价值0万元。</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2.车辆6辆，价值130.20万元；其中：一般公务用车2辆，价值50.01万元；执法执勤用车4辆，价值80.19万元。</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3.办公家具价值5.98万元。</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4.其他资产价值203.14万元。</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单位价值50万元以上大型设备0台（套），单位价值100万元以上大型设备0台（套）。</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2019年部门预算未安排购置车辆经费（或安排购置车辆经费  万元），安排购置50万元以上大型设备0台（套），单位价值100万元以上大型设备0台（套）。</w:t>
      </w:r>
    </w:p>
    <w:p w:rsidR="00356532" w:rsidRDefault="002978A3">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356532" w:rsidRDefault="002978A3">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2019年度，本年度实行绩效管理的项目9个，涉及预算金额825.71万元。具体情况见下表（按项目分别填报）：</w:t>
      </w:r>
    </w:p>
    <w:p w:rsidR="00356532" w:rsidRDefault="00356532">
      <w:pPr>
        <w:spacing w:line="500" w:lineRule="exact"/>
        <w:rPr>
          <w:rFonts w:ascii="仿宋_GB2312" w:eastAsia="仿宋_GB2312" w:hAnsi="宋体" w:cs="宋体"/>
          <w:color w:val="FF0000"/>
          <w:kern w:val="0"/>
          <w:sz w:val="32"/>
          <w:szCs w:val="32"/>
          <w:highlight w:val="yellow"/>
        </w:rPr>
      </w:pPr>
    </w:p>
    <w:p w:rsidR="00356532" w:rsidRDefault="00356532">
      <w:pPr>
        <w:spacing w:line="500" w:lineRule="exact"/>
        <w:rPr>
          <w:rFonts w:ascii="仿宋_GB2312" w:eastAsia="仿宋_GB2312" w:hAnsi="宋体" w:cs="宋体"/>
          <w:kern w:val="0"/>
          <w:sz w:val="32"/>
          <w:szCs w:val="32"/>
        </w:rPr>
      </w:pPr>
    </w:p>
    <w:p w:rsidR="00356532" w:rsidRDefault="00356532">
      <w:pPr>
        <w:spacing w:line="500" w:lineRule="exact"/>
        <w:rPr>
          <w:rFonts w:ascii="仿宋_GB2312" w:eastAsia="仿宋_GB2312" w:hAnsi="宋体" w:cs="宋体"/>
          <w:kern w:val="0"/>
          <w:sz w:val="32"/>
          <w:szCs w:val="32"/>
        </w:rPr>
      </w:pPr>
    </w:p>
    <w:p w:rsidR="00356532" w:rsidRDefault="00356532">
      <w:pPr>
        <w:widowControl/>
        <w:spacing w:line="600" w:lineRule="exact"/>
        <w:rPr>
          <w:rFonts w:ascii="仿宋_GB2312" w:eastAsia="仿宋_GB2312" w:hAnsi="宋体" w:cs="宋体"/>
          <w:kern w:val="0"/>
          <w:sz w:val="32"/>
          <w:szCs w:val="32"/>
        </w:rPr>
        <w:sectPr w:rsidR="00356532">
          <w:footerReference w:type="default" r:id="rId8"/>
          <w:pgSz w:w="11906" w:h="16838"/>
          <w:pgMar w:top="1440" w:right="1066" w:bottom="1440" w:left="1600" w:header="851" w:footer="992" w:gutter="0"/>
          <w:cols w:space="425"/>
          <w:docGrid w:type="lines" w:linePitch="312"/>
        </w:sectPr>
      </w:pPr>
    </w:p>
    <w:tbl>
      <w:tblPr>
        <w:tblW w:w="14684" w:type="dxa"/>
        <w:tblInd w:w="-330" w:type="dxa"/>
        <w:tblLayout w:type="fixed"/>
        <w:tblLook w:val="04A0" w:firstRow="1" w:lastRow="0" w:firstColumn="1" w:lastColumn="0" w:noHBand="0" w:noVBand="1"/>
      </w:tblPr>
      <w:tblGrid>
        <w:gridCol w:w="2618"/>
        <w:gridCol w:w="1857"/>
        <w:gridCol w:w="1664"/>
        <w:gridCol w:w="500"/>
        <w:gridCol w:w="1164"/>
        <w:gridCol w:w="323"/>
        <w:gridCol w:w="323"/>
        <w:gridCol w:w="1925"/>
        <w:gridCol w:w="240"/>
        <w:gridCol w:w="1141"/>
        <w:gridCol w:w="2143"/>
        <w:gridCol w:w="249"/>
        <w:gridCol w:w="537"/>
      </w:tblGrid>
      <w:tr w:rsidR="00356532">
        <w:trPr>
          <w:trHeight w:val="406"/>
        </w:trPr>
        <w:tc>
          <w:tcPr>
            <w:tcW w:w="14684" w:type="dxa"/>
            <w:gridSpan w:val="13"/>
            <w:tcBorders>
              <w:top w:val="nil"/>
              <w:left w:val="nil"/>
              <w:bottom w:val="nil"/>
              <w:right w:val="nil"/>
            </w:tcBorders>
            <w:shd w:val="clear" w:color="auto" w:fill="auto"/>
            <w:noWrap/>
            <w:vAlign w:val="bottom"/>
          </w:tcPr>
          <w:p w:rsidR="00356532" w:rsidRDefault="002978A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356532">
        <w:trPr>
          <w:trHeight w:val="271"/>
        </w:trPr>
        <w:tc>
          <w:tcPr>
            <w:tcW w:w="2618"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53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r>
      <w:tr w:rsidR="00356532">
        <w:trPr>
          <w:trHeight w:val="271"/>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高新区（新市区）安全生产监督管理局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310" w:type="dxa"/>
            <w:gridSpan w:val="5"/>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应急管理工作</w:t>
            </w:r>
          </w:p>
        </w:tc>
      </w:tr>
      <w:tr w:rsidR="00356532">
        <w:trPr>
          <w:trHeight w:val="451"/>
        </w:trPr>
        <w:tc>
          <w:tcPr>
            <w:tcW w:w="2618" w:type="dxa"/>
            <w:tcBorders>
              <w:top w:val="nil"/>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60万元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60万元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929"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356532">
        <w:trPr>
          <w:trHeight w:val="40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066" w:type="dxa"/>
            <w:gridSpan w:val="12"/>
            <w:tcBorders>
              <w:top w:val="nil"/>
              <w:left w:val="nil"/>
              <w:bottom w:val="single" w:sz="4" w:space="0" w:color="000000"/>
              <w:right w:val="single" w:sz="4" w:space="0" w:color="000000"/>
            </w:tcBorders>
            <w:shd w:val="clear" w:color="auto" w:fill="auto"/>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主要用于安监大队事故调查；安全生产综合应急演练</w:t>
            </w:r>
          </w:p>
        </w:tc>
      </w:tr>
      <w:tr w:rsidR="00356532">
        <w:trPr>
          <w:trHeight w:val="27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6532">
        <w:trPr>
          <w:trHeight w:val="271"/>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无　</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无</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对违反安全生产法的企业责令进行停业整改</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100%完成对检查未达标企业的整改工作　</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隐患排查</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对我区中小</w:t>
            </w:r>
            <w:proofErr w:type="gramStart"/>
            <w:r>
              <w:rPr>
                <w:rFonts w:ascii="宋体" w:hAnsi="宋体" w:cs="宋体" w:hint="eastAsia"/>
                <w:kern w:val="0"/>
                <w:sz w:val="18"/>
                <w:szCs w:val="18"/>
              </w:rPr>
              <w:t>微生产</w:t>
            </w:r>
            <w:proofErr w:type="gramEnd"/>
            <w:r>
              <w:rPr>
                <w:rFonts w:ascii="宋体" w:hAnsi="宋体" w:cs="宋体" w:hint="eastAsia"/>
                <w:kern w:val="0"/>
                <w:sz w:val="18"/>
                <w:szCs w:val="18"/>
              </w:rPr>
              <w:t xml:space="preserve">经营单位进行100%的隐患排查　</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事故调查应急管理工作</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100%完成事故应急管理的调查工作</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安全生产标准化达标</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结合实际情况对我区中小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 xml:space="preserve">进行安全生产标准化达标检查　</w:t>
            </w:r>
          </w:p>
        </w:tc>
      </w:tr>
      <w:tr w:rsidR="00356532">
        <w:trPr>
          <w:trHeight w:val="283"/>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对违反安全生产法的企业进行罚款处罚</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100%完成对检查未达标企业进行罚款处罚　</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事故应急管理的调查与分析工作</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100%对事故应急管理的调查与分析工作　</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对已经发生的安全生产事故，</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调查与分析，追责问</w:t>
            </w:r>
            <w:proofErr w:type="gramStart"/>
            <w:r>
              <w:rPr>
                <w:rFonts w:ascii="宋体" w:hAnsi="宋体" w:cs="宋体" w:hint="eastAsia"/>
                <w:kern w:val="0"/>
                <w:sz w:val="18"/>
                <w:szCs w:val="18"/>
              </w:rPr>
              <w:t>责</w:t>
            </w:r>
            <w:proofErr w:type="gramEnd"/>
            <w:r>
              <w:rPr>
                <w:rFonts w:ascii="宋体" w:hAnsi="宋体" w:cs="宋体" w:hint="eastAsia"/>
                <w:kern w:val="0"/>
                <w:sz w:val="18"/>
                <w:szCs w:val="18"/>
              </w:rPr>
              <w:t>落实到位</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对已经发生的安全生产事故，</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调查与分析，追责问</w:t>
            </w:r>
            <w:proofErr w:type="gramStart"/>
            <w:r>
              <w:rPr>
                <w:rFonts w:ascii="宋体" w:hAnsi="宋体" w:cs="宋体" w:hint="eastAsia"/>
                <w:kern w:val="0"/>
                <w:sz w:val="18"/>
                <w:szCs w:val="18"/>
              </w:rPr>
              <w:t>责</w:t>
            </w:r>
            <w:proofErr w:type="gramEnd"/>
            <w:r>
              <w:rPr>
                <w:rFonts w:ascii="宋体" w:hAnsi="宋体" w:cs="宋体" w:hint="eastAsia"/>
                <w:kern w:val="0"/>
                <w:sz w:val="18"/>
                <w:szCs w:val="18"/>
              </w:rPr>
              <w:t xml:space="preserve">落实到位　</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无</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无</w:t>
            </w:r>
          </w:p>
        </w:tc>
      </w:tr>
      <w:tr w:rsidR="00356532">
        <w:trPr>
          <w:trHeight w:val="271"/>
        </w:trPr>
        <w:tc>
          <w:tcPr>
            <w:tcW w:w="2618"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对全区安全生产工作满意度指标为85%，还需加大监管监察力度，保证安全生产工作持续有效的进行</w:t>
            </w:r>
          </w:p>
        </w:tc>
        <w:tc>
          <w:tcPr>
            <w:tcW w:w="40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对全区安全生产工作满意度指标为85%，还需加大监管监察力度，保证安全生产工作持续有效的进行　</w:t>
            </w:r>
          </w:p>
        </w:tc>
      </w:tr>
      <w:tr w:rsidR="00356532">
        <w:trPr>
          <w:trHeight w:val="271"/>
        </w:trPr>
        <w:tc>
          <w:tcPr>
            <w:tcW w:w="2618" w:type="dxa"/>
            <w:vMerge/>
            <w:tcBorders>
              <w:top w:val="single" w:sz="4" w:space="0" w:color="auto"/>
              <w:left w:val="single" w:sz="4" w:space="0" w:color="auto"/>
              <w:bottom w:val="single" w:sz="4" w:space="0" w:color="auto"/>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single" w:sz="4" w:space="0" w:color="auto"/>
              <w:left w:val="single" w:sz="4" w:space="0" w:color="000000"/>
              <w:bottom w:val="single" w:sz="4" w:space="0" w:color="auto"/>
              <w:right w:val="single" w:sz="4" w:space="0" w:color="000000"/>
            </w:tcBorders>
            <w:vAlign w:val="center"/>
          </w:tcPr>
          <w:p w:rsidR="00356532" w:rsidRDefault="00356532">
            <w:pPr>
              <w:widowControl/>
              <w:jc w:val="left"/>
              <w:rPr>
                <w:rFonts w:ascii="宋体" w:hAnsi="宋体" w:cs="宋体"/>
                <w:kern w:val="0"/>
                <w:sz w:val="18"/>
                <w:szCs w:val="18"/>
              </w:rPr>
            </w:pPr>
          </w:p>
        </w:tc>
        <w:tc>
          <w:tcPr>
            <w:tcW w:w="6139" w:type="dxa"/>
            <w:gridSpan w:val="7"/>
            <w:tcBorders>
              <w:top w:val="single" w:sz="4" w:space="0" w:color="auto"/>
              <w:left w:val="nil"/>
              <w:bottom w:val="single" w:sz="4" w:space="0" w:color="auto"/>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406"/>
        </w:trPr>
        <w:tc>
          <w:tcPr>
            <w:tcW w:w="14684" w:type="dxa"/>
            <w:gridSpan w:val="13"/>
            <w:tcBorders>
              <w:top w:val="nil"/>
              <w:left w:val="nil"/>
              <w:bottom w:val="nil"/>
              <w:right w:val="nil"/>
            </w:tcBorders>
            <w:shd w:val="clear" w:color="auto" w:fill="auto"/>
            <w:noWrap/>
            <w:vAlign w:val="bottom"/>
          </w:tcPr>
          <w:p w:rsidR="00356532" w:rsidRDefault="002978A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356532">
        <w:trPr>
          <w:trHeight w:val="271"/>
        </w:trPr>
        <w:tc>
          <w:tcPr>
            <w:tcW w:w="2618"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53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r>
      <w:tr w:rsidR="00356532">
        <w:trPr>
          <w:trHeight w:val="271"/>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高新区（新市区）安全生产监督管理局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310" w:type="dxa"/>
            <w:gridSpan w:val="5"/>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安全生产宣传教育培训</w:t>
            </w:r>
          </w:p>
        </w:tc>
      </w:tr>
      <w:tr w:rsidR="00356532">
        <w:trPr>
          <w:trHeight w:val="451"/>
        </w:trPr>
        <w:tc>
          <w:tcPr>
            <w:tcW w:w="2618" w:type="dxa"/>
            <w:tcBorders>
              <w:top w:val="nil"/>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83万元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83万元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929"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356532">
        <w:trPr>
          <w:trHeight w:val="40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066" w:type="dxa"/>
            <w:gridSpan w:val="12"/>
            <w:tcBorders>
              <w:top w:val="nil"/>
              <w:left w:val="nil"/>
              <w:bottom w:val="single" w:sz="4" w:space="0" w:color="000000"/>
              <w:right w:val="single" w:sz="4" w:space="0" w:color="000000"/>
            </w:tcBorders>
            <w:shd w:val="clear" w:color="auto" w:fill="auto"/>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主要用于2019年度全年对安全生产的宣传与教育以及安全生产月的活动等</w:t>
            </w:r>
          </w:p>
        </w:tc>
      </w:tr>
      <w:tr w:rsidR="00356532">
        <w:trPr>
          <w:trHeight w:val="27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6532">
        <w:trPr>
          <w:trHeight w:val="271"/>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无　</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无</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互联网+安全生产监管信息</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100%完成安全生产工作的宣传与传播</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职业病危害专项宣传</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对我区开展的粉尘危害治理工作的陶瓷生产和耐火材料制造企业进行100%的职业病危害专项宣传　</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完成6月安全生产月宣传教育工作</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100%完成6月安全生产月宣传教育工作</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安全生产培训</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100%完成全区乡镇、街道安监员、企业安全工作人员培训及材料</w:t>
            </w:r>
          </w:p>
        </w:tc>
      </w:tr>
      <w:tr w:rsidR="00356532">
        <w:trPr>
          <w:trHeight w:val="283"/>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加大对全区生产单位的安全培训教育，减少生产单位的安全事故经济损失</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加大对全区生产单位的安全培训教育，减少生产单位的安全事故经济损失</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加大安全生产宣传教育工作，持续开展我区安全生产监督检查工作</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加大安全生产宣传教育工作，持续开展我区安全生产监督检查工作</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加大安全生产宣传教育工作，持续开展我区安全生产监督检查工作</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加大安全生产宣传教育工作，持续开展我区安全生产监督检查工作</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对我区开展的粉尘危害治理工作的陶瓷生产和耐火材料制造企业进行100%的职业病危害宣传，减少粉尘危害</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对我区开展的粉尘危害治理工作的陶瓷生产和耐火材料制造企业进行100%的职业病危害宣传，减少粉尘危害</w:t>
            </w:r>
          </w:p>
        </w:tc>
      </w:tr>
      <w:tr w:rsidR="00356532">
        <w:trPr>
          <w:trHeight w:val="271"/>
        </w:trPr>
        <w:tc>
          <w:tcPr>
            <w:tcW w:w="2618" w:type="dxa"/>
            <w:tcBorders>
              <w:top w:val="single" w:sz="4" w:space="0" w:color="auto"/>
              <w:left w:val="single" w:sz="4" w:space="0" w:color="auto"/>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single" w:sz="4" w:space="0" w:color="auto"/>
              <w:left w:val="single" w:sz="4" w:space="0" w:color="000000"/>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各生产单位积极参加安全宣传及教育工作，力争将安全生产落到实处</w:t>
            </w:r>
          </w:p>
        </w:tc>
        <w:tc>
          <w:tcPr>
            <w:tcW w:w="40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各生产单位积极参加安全宣传及教育工作，力争将安全生产落到实处</w:t>
            </w:r>
          </w:p>
        </w:tc>
      </w:tr>
      <w:tr w:rsidR="00356532">
        <w:trPr>
          <w:trHeight w:val="406"/>
        </w:trPr>
        <w:tc>
          <w:tcPr>
            <w:tcW w:w="14684" w:type="dxa"/>
            <w:gridSpan w:val="13"/>
            <w:tcBorders>
              <w:top w:val="nil"/>
              <w:left w:val="nil"/>
              <w:bottom w:val="nil"/>
              <w:right w:val="nil"/>
            </w:tcBorders>
            <w:shd w:val="clear" w:color="auto" w:fill="auto"/>
            <w:noWrap/>
            <w:vAlign w:val="bottom"/>
          </w:tcPr>
          <w:p w:rsidR="00356532" w:rsidRDefault="002978A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356532">
        <w:trPr>
          <w:trHeight w:val="271"/>
        </w:trPr>
        <w:tc>
          <w:tcPr>
            <w:tcW w:w="2618"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53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r>
      <w:tr w:rsidR="00356532">
        <w:trPr>
          <w:trHeight w:val="271"/>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高新区（新市区）安全生产监督管理局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310" w:type="dxa"/>
            <w:gridSpan w:val="5"/>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标准化评审</w:t>
            </w:r>
          </w:p>
        </w:tc>
      </w:tr>
      <w:tr w:rsidR="00356532">
        <w:trPr>
          <w:trHeight w:val="451"/>
        </w:trPr>
        <w:tc>
          <w:tcPr>
            <w:tcW w:w="2618" w:type="dxa"/>
            <w:tcBorders>
              <w:top w:val="nil"/>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60万元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60万元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929"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356532">
        <w:trPr>
          <w:trHeight w:val="40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066" w:type="dxa"/>
            <w:gridSpan w:val="12"/>
            <w:tcBorders>
              <w:top w:val="nil"/>
              <w:left w:val="nil"/>
              <w:bottom w:val="single" w:sz="4" w:space="0" w:color="000000"/>
              <w:right w:val="single" w:sz="4" w:space="0" w:color="000000"/>
            </w:tcBorders>
            <w:shd w:val="clear" w:color="auto" w:fill="auto"/>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主要用于对我区小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标准化的检查与评审工作</w:t>
            </w:r>
          </w:p>
        </w:tc>
      </w:tr>
      <w:tr w:rsidR="00356532">
        <w:trPr>
          <w:trHeight w:val="329"/>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6532">
        <w:trPr>
          <w:trHeight w:val="271"/>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无　</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无</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无</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无</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高危生产经营企业安全隐患排查</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对我区中小</w:t>
            </w:r>
            <w:proofErr w:type="gramStart"/>
            <w:r>
              <w:rPr>
                <w:rFonts w:ascii="宋体" w:hAnsi="宋体" w:cs="宋体" w:hint="eastAsia"/>
                <w:kern w:val="0"/>
                <w:sz w:val="18"/>
                <w:szCs w:val="18"/>
              </w:rPr>
              <w:t>微生产</w:t>
            </w:r>
            <w:proofErr w:type="gramEnd"/>
            <w:r>
              <w:rPr>
                <w:rFonts w:ascii="宋体" w:hAnsi="宋体" w:cs="宋体" w:hint="eastAsia"/>
                <w:kern w:val="0"/>
                <w:sz w:val="18"/>
                <w:szCs w:val="18"/>
              </w:rPr>
              <w:t xml:space="preserve">经营单位进行100%的高危生产安全隐患排查　</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标准化评审</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2019年全面展开小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标准化评审</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安全生产标准化达标</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1结合实际情况对我区中小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进行安全生产标准化达标检查</w:t>
            </w:r>
          </w:p>
        </w:tc>
      </w:tr>
      <w:tr w:rsidR="00356532">
        <w:trPr>
          <w:trHeight w:val="283"/>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加大对全区生产单位的安全监察，减少生产单位的安全事故经济损失</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加大对全区生产单位的安全监察，减少生产单位的安全事故经济损失</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的标准化评审，提高生产企业的安全意识</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的标准化评审，提高生产企业的安全意识</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的标准化评审，提高生产企业的安全意识</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的标准化评审，提高生产企业的安全意识</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对我区开展的粉尘危害治理工作的陶瓷生产和耐火材料制造企业进行100%的职业病危害宣传，减少粉尘危害</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对我区开展的粉尘危害治理工作的陶瓷生产和耐火材料制造企业进行100%的职业病危害宣传，减少粉尘危害</w:t>
            </w:r>
          </w:p>
        </w:tc>
      </w:tr>
      <w:tr w:rsidR="00356532">
        <w:trPr>
          <w:trHeight w:val="271"/>
        </w:trPr>
        <w:tc>
          <w:tcPr>
            <w:tcW w:w="2618" w:type="dxa"/>
            <w:tcBorders>
              <w:top w:val="single" w:sz="4" w:space="0" w:color="auto"/>
              <w:left w:val="single" w:sz="4" w:space="0" w:color="auto"/>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single" w:sz="4" w:space="0" w:color="auto"/>
              <w:left w:val="single" w:sz="4" w:space="0" w:color="000000"/>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积极配合小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标准化的评审工作，将安全生产进行到底</w:t>
            </w:r>
          </w:p>
        </w:tc>
        <w:tc>
          <w:tcPr>
            <w:tcW w:w="40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积极配合小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标准化的评审工作，将安全生产进行到底</w:t>
            </w:r>
          </w:p>
        </w:tc>
      </w:tr>
      <w:tr w:rsidR="00356532">
        <w:trPr>
          <w:trHeight w:val="406"/>
        </w:trPr>
        <w:tc>
          <w:tcPr>
            <w:tcW w:w="14684" w:type="dxa"/>
            <w:gridSpan w:val="13"/>
            <w:tcBorders>
              <w:top w:val="nil"/>
              <w:left w:val="nil"/>
              <w:bottom w:val="nil"/>
              <w:right w:val="nil"/>
            </w:tcBorders>
            <w:shd w:val="clear" w:color="auto" w:fill="auto"/>
            <w:noWrap/>
            <w:vAlign w:val="bottom"/>
          </w:tcPr>
          <w:p w:rsidR="00356532" w:rsidRDefault="002978A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356532">
        <w:trPr>
          <w:trHeight w:val="271"/>
        </w:trPr>
        <w:tc>
          <w:tcPr>
            <w:tcW w:w="2618"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53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r>
      <w:tr w:rsidR="00356532">
        <w:trPr>
          <w:trHeight w:val="271"/>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高新区（新市区）安全生产监督管理局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310" w:type="dxa"/>
            <w:gridSpan w:val="5"/>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专业化隐患排查</w:t>
            </w:r>
          </w:p>
        </w:tc>
      </w:tr>
      <w:tr w:rsidR="00356532">
        <w:trPr>
          <w:trHeight w:val="451"/>
        </w:trPr>
        <w:tc>
          <w:tcPr>
            <w:tcW w:w="2618" w:type="dxa"/>
            <w:tcBorders>
              <w:top w:val="nil"/>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150万元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150万元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929"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356532">
        <w:trPr>
          <w:trHeight w:val="40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066" w:type="dxa"/>
            <w:gridSpan w:val="12"/>
            <w:tcBorders>
              <w:top w:val="nil"/>
              <w:left w:val="nil"/>
              <w:bottom w:val="single" w:sz="4" w:space="0" w:color="000000"/>
              <w:right w:val="single" w:sz="4" w:space="0" w:color="000000"/>
            </w:tcBorders>
            <w:shd w:val="clear" w:color="auto" w:fill="auto"/>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主要用于2019年度全年对我区中小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的专业化安全生产隐患排查工作</w:t>
            </w:r>
          </w:p>
        </w:tc>
      </w:tr>
      <w:tr w:rsidR="00356532">
        <w:trPr>
          <w:trHeight w:val="27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6532">
        <w:trPr>
          <w:trHeight w:val="271"/>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无　</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无</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无</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无</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重大危险源备案</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发现重大危险源100%进行备案　</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专业化隐患排查</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100%完成中小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专业化隐患排查</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安全生产标准化达标</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结合实际情况对我区中小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进行安全生产标准化达标检查</w:t>
            </w:r>
          </w:p>
        </w:tc>
      </w:tr>
      <w:tr w:rsidR="00356532">
        <w:trPr>
          <w:trHeight w:val="283"/>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加大对全区生产单位的安全监察，减少生产单位的安全事故经济损失</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加大对全区生产单位的安全监察，减少生产单位的安全事故经济损失</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的专业化隐患排查，提高生产企业的安全意识</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的专业化隐患排查，提高生产企业的安全意识</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的专业化隐患排查，提高生产企业的安全意识</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的专业化隐患排查，提高生产企业的安全意识</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对我区开展的粉尘危害治理工作的陶瓷生产和耐火材料制造企业进行100%的职业病危害宣传，减少粉尘危害</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对我区开展的粉尘危害治理工作的陶瓷生产和耐火材料制造企业进行100%的职业病危害宣传，减少粉尘危害</w:t>
            </w:r>
          </w:p>
        </w:tc>
      </w:tr>
      <w:tr w:rsidR="00356532">
        <w:trPr>
          <w:trHeight w:val="271"/>
        </w:trPr>
        <w:tc>
          <w:tcPr>
            <w:tcW w:w="2618" w:type="dxa"/>
            <w:tcBorders>
              <w:top w:val="single" w:sz="4" w:space="0" w:color="auto"/>
              <w:left w:val="single" w:sz="4" w:space="0" w:color="auto"/>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single" w:sz="4" w:space="0" w:color="auto"/>
              <w:left w:val="single" w:sz="4" w:space="0" w:color="000000"/>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积极配合中小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的专业化隐患排查工作，将安全生产进行到底</w:t>
            </w:r>
          </w:p>
        </w:tc>
        <w:tc>
          <w:tcPr>
            <w:tcW w:w="40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积极配合中小</w:t>
            </w:r>
            <w:proofErr w:type="gramStart"/>
            <w:r>
              <w:rPr>
                <w:rFonts w:ascii="宋体" w:hAnsi="宋体" w:cs="宋体" w:hint="eastAsia"/>
                <w:kern w:val="0"/>
                <w:sz w:val="18"/>
                <w:szCs w:val="18"/>
              </w:rPr>
              <w:t>微企业</w:t>
            </w:r>
            <w:proofErr w:type="gramEnd"/>
            <w:r>
              <w:rPr>
                <w:rFonts w:ascii="宋体" w:hAnsi="宋体" w:cs="宋体" w:hint="eastAsia"/>
                <w:kern w:val="0"/>
                <w:sz w:val="18"/>
                <w:szCs w:val="18"/>
              </w:rPr>
              <w:t>的专业化隐患排查工作，将安全生产进行到底</w:t>
            </w:r>
          </w:p>
        </w:tc>
      </w:tr>
      <w:tr w:rsidR="00356532">
        <w:trPr>
          <w:trHeight w:val="406"/>
        </w:trPr>
        <w:tc>
          <w:tcPr>
            <w:tcW w:w="14684" w:type="dxa"/>
            <w:gridSpan w:val="13"/>
            <w:tcBorders>
              <w:top w:val="nil"/>
              <w:left w:val="nil"/>
              <w:bottom w:val="nil"/>
              <w:right w:val="nil"/>
            </w:tcBorders>
            <w:shd w:val="clear" w:color="auto" w:fill="auto"/>
            <w:noWrap/>
            <w:vAlign w:val="bottom"/>
          </w:tcPr>
          <w:p w:rsidR="00356532" w:rsidRDefault="002978A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356532">
        <w:trPr>
          <w:trHeight w:val="271"/>
        </w:trPr>
        <w:tc>
          <w:tcPr>
            <w:tcW w:w="2618"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53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r>
      <w:tr w:rsidR="00356532">
        <w:trPr>
          <w:trHeight w:val="271"/>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高新区（新市区）安全生产监督管理局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310" w:type="dxa"/>
            <w:gridSpan w:val="5"/>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安全风险与隐患排查双重风险</w:t>
            </w:r>
          </w:p>
        </w:tc>
      </w:tr>
      <w:tr w:rsidR="00356532">
        <w:trPr>
          <w:trHeight w:val="451"/>
        </w:trPr>
        <w:tc>
          <w:tcPr>
            <w:tcW w:w="2618" w:type="dxa"/>
            <w:tcBorders>
              <w:top w:val="nil"/>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100万元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100万元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929"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356532">
        <w:trPr>
          <w:trHeight w:val="40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066" w:type="dxa"/>
            <w:gridSpan w:val="12"/>
            <w:tcBorders>
              <w:top w:val="nil"/>
              <w:left w:val="nil"/>
              <w:bottom w:val="single" w:sz="4" w:space="0" w:color="000000"/>
              <w:right w:val="single" w:sz="4" w:space="0" w:color="000000"/>
            </w:tcBorders>
            <w:shd w:val="clear" w:color="auto" w:fill="auto"/>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主要用于2019年度对全区排查的公共安全风险点进行评估分级审核工作</w:t>
            </w:r>
          </w:p>
        </w:tc>
      </w:tr>
      <w:tr w:rsidR="00356532">
        <w:trPr>
          <w:trHeight w:val="27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6532">
        <w:trPr>
          <w:trHeight w:val="271"/>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无</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无</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无</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无</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重大危险源备案</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20"/>
                <w:szCs w:val="20"/>
              </w:rPr>
              <w:t>发现重大危险源100%进行备案</w:t>
            </w:r>
            <w:r>
              <w:rPr>
                <w:rFonts w:ascii="宋体" w:hAnsi="宋体" w:cs="宋体" w:hint="eastAsia"/>
                <w:kern w:val="0"/>
                <w:sz w:val="18"/>
                <w:szCs w:val="18"/>
              </w:rPr>
              <w:t xml:space="preserve">　</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高危生产经营企业安全隐患排查</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20"/>
                <w:szCs w:val="20"/>
              </w:rPr>
              <w:t>对我区中小</w:t>
            </w:r>
            <w:proofErr w:type="gramStart"/>
            <w:r>
              <w:rPr>
                <w:rFonts w:ascii="宋体" w:hAnsi="宋体" w:cs="宋体" w:hint="eastAsia"/>
                <w:kern w:val="0"/>
                <w:sz w:val="20"/>
                <w:szCs w:val="20"/>
              </w:rPr>
              <w:t>微生产</w:t>
            </w:r>
            <w:proofErr w:type="gramEnd"/>
            <w:r>
              <w:rPr>
                <w:rFonts w:ascii="宋体" w:hAnsi="宋体" w:cs="宋体" w:hint="eastAsia"/>
                <w:kern w:val="0"/>
                <w:sz w:val="20"/>
                <w:szCs w:val="20"/>
              </w:rPr>
              <w:t>经营单位进行100%的高危生产安全隐患排查</w:t>
            </w:r>
          </w:p>
        </w:tc>
      </w:tr>
      <w:tr w:rsidR="00356532">
        <w:trPr>
          <w:trHeight w:val="271"/>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安全生产标准化达标</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20"/>
                <w:szCs w:val="20"/>
              </w:rPr>
              <w:t>结合实际情况对我区中小</w:t>
            </w:r>
            <w:proofErr w:type="gramStart"/>
            <w:r>
              <w:rPr>
                <w:rFonts w:ascii="宋体" w:hAnsi="宋体" w:cs="宋体" w:hint="eastAsia"/>
                <w:kern w:val="0"/>
                <w:sz w:val="20"/>
                <w:szCs w:val="20"/>
              </w:rPr>
              <w:t>微企业</w:t>
            </w:r>
            <w:proofErr w:type="gramEnd"/>
            <w:r>
              <w:rPr>
                <w:rFonts w:ascii="宋体" w:hAnsi="宋体" w:cs="宋体" w:hint="eastAsia"/>
                <w:kern w:val="0"/>
                <w:sz w:val="20"/>
                <w:szCs w:val="20"/>
              </w:rPr>
              <w:t>进行安全生产标准化达标检查</w:t>
            </w:r>
          </w:p>
        </w:tc>
      </w:tr>
      <w:tr w:rsidR="00356532">
        <w:trPr>
          <w:trHeight w:val="283"/>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加大对全区生产单位的安全监察，减少生产单位的安全事故经济损失</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加大对全区生产单位的安全监察，减少生产单位的安全事故经济损失</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加大对我区公共安全风险点的评估分级工作，提高生产企业的安全意识</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加大对我区公共安全风险点的评估分级工作，提高生产企业的安全意识</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加大对我区公共安全风险点的评估分级工作，提高生产企业的安全意识</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加大对我区公共安全风险点的评估分级工作，提高生产企业的安全意识</w:t>
            </w:r>
          </w:p>
        </w:tc>
      </w:tr>
      <w:tr w:rsidR="00356532">
        <w:trPr>
          <w:trHeight w:val="283"/>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对我区开展的粉尘危害治理工作的陶瓷生产和耐火材料制造企业进行100%的职业病危害宣传，减少粉尘危害</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对我区开展的粉尘危害治理工作的陶瓷生产和耐火材料制造企业进行100%的职业病危害宣传，减少粉尘危害</w:t>
            </w:r>
          </w:p>
        </w:tc>
      </w:tr>
      <w:tr w:rsidR="00356532">
        <w:trPr>
          <w:trHeight w:val="271"/>
        </w:trPr>
        <w:tc>
          <w:tcPr>
            <w:tcW w:w="2618" w:type="dxa"/>
            <w:tcBorders>
              <w:top w:val="single" w:sz="4" w:space="0" w:color="auto"/>
              <w:left w:val="single" w:sz="4" w:space="0" w:color="auto"/>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single" w:sz="4" w:space="0" w:color="auto"/>
              <w:left w:val="single" w:sz="4" w:space="0" w:color="000000"/>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加大对我区公共安全风险点的评估分级工作，提高生产企业的安全意识，将安全生产进行到底</w:t>
            </w:r>
          </w:p>
        </w:tc>
        <w:tc>
          <w:tcPr>
            <w:tcW w:w="40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加大对我区公共安全风险点的评估分级工作，提高生产企业的安全意识，将安全生产进行到底</w:t>
            </w:r>
          </w:p>
        </w:tc>
      </w:tr>
      <w:tr w:rsidR="00356532">
        <w:trPr>
          <w:trHeight w:val="406"/>
        </w:trPr>
        <w:tc>
          <w:tcPr>
            <w:tcW w:w="14684" w:type="dxa"/>
            <w:gridSpan w:val="13"/>
            <w:tcBorders>
              <w:top w:val="nil"/>
              <w:left w:val="nil"/>
              <w:bottom w:val="nil"/>
              <w:right w:val="nil"/>
            </w:tcBorders>
            <w:shd w:val="clear" w:color="auto" w:fill="auto"/>
            <w:noWrap/>
            <w:vAlign w:val="bottom"/>
          </w:tcPr>
          <w:p w:rsidR="00356532" w:rsidRDefault="002978A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356532">
        <w:trPr>
          <w:trHeight w:val="271"/>
        </w:trPr>
        <w:tc>
          <w:tcPr>
            <w:tcW w:w="2618"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53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r>
      <w:tr w:rsidR="00356532">
        <w:trPr>
          <w:trHeight w:val="271"/>
        </w:trPr>
        <w:tc>
          <w:tcPr>
            <w:tcW w:w="2618"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高新区（新市区）安全生产监督管理局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310" w:type="dxa"/>
            <w:gridSpan w:val="5"/>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安全生产目标考核奖励</w:t>
            </w:r>
          </w:p>
        </w:tc>
      </w:tr>
      <w:tr w:rsidR="00356532">
        <w:trPr>
          <w:trHeight w:val="451"/>
        </w:trPr>
        <w:tc>
          <w:tcPr>
            <w:tcW w:w="2618" w:type="dxa"/>
            <w:tcBorders>
              <w:top w:val="nil"/>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336.75万元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336.75万元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929"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356532">
        <w:trPr>
          <w:trHeight w:val="40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2066" w:type="dxa"/>
            <w:gridSpan w:val="12"/>
            <w:tcBorders>
              <w:top w:val="nil"/>
              <w:left w:val="nil"/>
              <w:bottom w:val="single" w:sz="4" w:space="0" w:color="000000"/>
              <w:right w:val="single" w:sz="4" w:space="0" w:color="000000"/>
            </w:tcBorders>
            <w:shd w:val="clear" w:color="auto" w:fill="auto"/>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主要用于发放2018年度安全生产目标考核奖励</w:t>
            </w:r>
          </w:p>
        </w:tc>
      </w:tr>
      <w:tr w:rsidR="00356532">
        <w:trPr>
          <w:trHeight w:val="271"/>
        </w:trPr>
        <w:tc>
          <w:tcPr>
            <w:tcW w:w="2618"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6532">
        <w:trPr>
          <w:trHeight w:val="624"/>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按实际考核结果发放</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100%按实际考核结果发放</w:t>
            </w:r>
          </w:p>
        </w:tc>
      </w:tr>
      <w:tr w:rsidR="00356532">
        <w:trPr>
          <w:trHeight w:val="624"/>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2019年发放2018年度安全生产目标考核奖励</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2019年发放2018年度安全生产目标考核奖励</w:t>
            </w:r>
          </w:p>
        </w:tc>
      </w:tr>
      <w:tr w:rsidR="00356532">
        <w:trPr>
          <w:trHeight w:val="624"/>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安全生产目标考核奖励</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100%完成安全生产目标考核奖励发放</w:t>
            </w:r>
          </w:p>
        </w:tc>
      </w:tr>
      <w:tr w:rsidR="00356532">
        <w:trPr>
          <w:trHeight w:val="624"/>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根据安全生产表彰会议的召开，积极落实安全生产目标考核奖励的发放工作</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根据安全生产表彰会议的召开，积极落实安全生产目标考核奖励的发放工作</w:t>
            </w:r>
          </w:p>
        </w:tc>
      </w:tr>
      <w:tr w:rsidR="00356532">
        <w:trPr>
          <w:trHeight w:val="624"/>
        </w:trPr>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合理奖励安全生产工作中优秀单位</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100%合理奖励安全生产工作中优秀单位</w:t>
            </w:r>
          </w:p>
        </w:tc>
      </w:tr>
      <w:tr w:rsidR="00356532">
        <w:trPr>
          <w:trHeight w:val="624"/>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鼓励更多单位在2019年里大力发展安全生产工作</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鼓励更多单位在2019年里大力发展安全生产工作</w:t>
            </w:r>
          </w:p>
        </w:tc>
      </w:tr>
      <w:tr w:rsidR="00356532">
        <w:trPr>
          <w:trHeight w:val="624"/>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提高各单位的安全生产意识</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提高各单位的安全生产意识</w:t>
            </w:r>
          </w:p>
        </w:tc>
      </w:tr>
      <w:tr w:rsidR="00356532">
        <w:trPr>
          <w:trHeight w:val="624"/>
        </w:trPr>
        <w:tc>
          <w:tcPr>
            <w:tcW w:w="2618"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39"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提高安全生产意识，宣传安全生产知识，预防职业病带来的危害</w:t>
            </w:r>
          </w:p>
        </w:tc>
        <w:tc>
          <w:tcPr>
            <w:tcW w:w="4070"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提高安全生产意识，宣传安全生产知识，预防职业病带来的危害</w:t>
            </w:r>
          </w:p>
        </w:tc>
      </w:tr>
      <w:tr w:rsidR="00356532">
        <w:trPr>
          <w:trHeight w:val="624"/>
        </w:trPr>
        <w:tc>
          <w:tcPr>
            <w:tcW w:w="2618" w:type="dxa"/>
            <w:tcBorders>
              <w:top w:val="single" w:sz="4" w:space="0" w:color="auto"/>
              <w:left w:val="single" w:sz="4" w:space="0" w:color="auto"/>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single" w:sz="4" w:space="0" w:color="auto"/>
              <w:left w:val="single" w:sz="4" w:space="0" w:color="000000"/>
              <w:bottom w:val="single" w:sz="4" w:space="0" w:color="auto"/>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39" w:type="dxa"/>
            <w:gridSpan w:val="7"/>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提高生产企业的安全意识，100%将安全生产进行到底</w:t>
            </w:r>
          </w:p>
        </w:tc>
        <w:tc>
          <w:tcPr>
            <w:tcW w:w="407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提高生产企业的安全意识，100%将安全生产进行到底</w:t>
            </w:r>
          </w:p>
        </w:tc>
      </w:tr>
    </w:tbl>
    <w:p w:rsidR="00356532" w:rsidRDefault="00356532">
      <w:pPr>
        <w:widowControl/>
        <w:spacing w:line="560" w:lineRule="exact"/>
        <w:jc w:val="left"/>
        <w:rPr>
          <w:rFonts w:ascii="楷体_GB2312" w:eastAsia="楷体_GB2312" w:hAnsi="宋体" w:cs="宋体"/>
          <w:b/>
          <w:kern w:val="0"/>
          <w:sz w:val="32"/>
          <w:szCs w:val="32"/>
        </w:rPr>
        <w:sectPr w:rsidR="00356532">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356532">
        <w:trPr>
          <w:trHeight w:val="406"/>
        </w:trPr>
        <w:tc>
          <w:tcPr>
            <w:tcW w:w="13973" w:type="dxa"/>
            <w:gridSpan w:val="13"/>
            <w:tcBorders>
              <w:top w:val="nil"/>
              <w:left w:val="nil"/>
              <w:bottom w:val="nil"/>
              <w:right w:val="nil"/>
            </w:tcBorders>
            <w:shd w:val="clear" w:color="auto" w:fill="auto"/>
            <w:noWrap/>
            <w:vAlign w:val="bottom"/>
          </w:tcPr>
          <w:p w:rsidR="00356532" w:rsidRDefault="002978A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lastRenderedPageBreak/>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356532">
        <w:trPr>
          <w:trHeight w:val="271"/>
        </w:trPr>
        <w:tc>
          <w:tcPr>
            <w:tcW w:w="219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r>
      <w:tr w:rsidR="0035653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ind w:firstLineChars="900" w:firstLine="1620"/>
              <w:rPr>
                <w:rFonts w:ascii="宋体" w:hAnsi="宋体" w:cs="宋体"/>
                <w:kern w:val="0"/>
                <w:sz w:val="18"/>
                <w:szCs w:val="18"/>
              </w:rPr>
            </w:pPr>
            <w:r>
              <w:rPr>
                <w:rFonts w:ascii="宋体" w:hAnsi="宋体" w:cs="宋体" w:hint="eastAsia"/>
                <w:kern w:val="0"/>
                <w:sz w:val="18"/>
                <w:szCs w:val="18"/>
              </w:rPr>
              <w:t>高新区（新市区）安全生产监督管理局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“访惠聚”人员补助</w:t>
            </w:r>
          </w:p>
        </w:tc>
      </w:tr>
      <w:tr w:rsidR="0035653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32.40万元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32.40万元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“访民情、惠民生、聚民心”，推进社会</w:t>
            </w:r>
            <w:bookmarkStart w:id="0" w:name="_GoBack"/>
            <w:r w:rsidR="00347331">
              <w:rPr>
                <w:rFonts w:ascii="宋体" w:hAnsi="宋体" w:cs="宋体" w:hint="eastAsia"/>
                <w:kern w:val="0"/>
                <w:sz w:val="18"/>
                <w:szCs w:val="18"/>
              </w:rPr>
              <w:t>和谐</w:t>
            </w:r>
            <w:bookmarkEnd w:id="0"/>
            <w:r>
              <w:rPr>
                <w:rFonts w:ascii="宋体" w:hAnsi="宋体" w:cs="宋体" w:hint="eastAsia"/>
                <w:kern w:val="0"/>
                <w:sz w:val="18"/>
                <w:szCs w:val="18"/>
              </w:rPr>
              <w:t>和长治久安。</w:t>
            </w:r>
          </w:p>
        </w:tc>
      </w:tr>
      <w:tr w:rsidR="0035653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653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ind w:firstLineChars="100" w:firstLine="180"/>
              <w:rPr>
                <w:rFonts w:ascii="宋体" w:hAnsi="宋体" w:cs="宋体"/>
                <w:kern w:val="0"/>
                <w:sz w:val="18"/>
                <w:szCs w:val="18"/>
              </w:rPr>
            </w:pPr>
            <w:r>
              <w:rPr>
                <w:rFonts w:ascii="宋体" w:hAnsi="宋体" w:cs="宋体" w:hint="eastAsia"/>
                <w:kern w:val="0"/>
                <w:sz w:val="18"/>
                <w:szCs w:val="18"/>
              </w:rPr>
              <w:t>访</w:t>
            </w:r>
            <w:proofErr w:type="gramStart"/>
            <w:r>
              <w:rPr>
                <w:rFonts w:ascii="宋体" w:hAnsi="宋体" w:cs="宋体" w:hint="eastAsia"/>
                <w:kern w:val="0"/>
                <w:sz w:val="18"/>
                <w:szCs w:val="18"/>
              </w:rPr>
              <w:t>惠聚人员</w:t>
            </w:r>
            <w:proofErr w:type="gramEnd"/>
            <w:r>
              <w:rPr>
                <w:rFonts w:ascii="宋体" w:hAnsi="宋体" w:cs="宋体" w:hint="eastAsia"/>
                <w:kern w:val="0"/>
                <w:sz w:val="18"/>
                <w:szCs w:val="18"/>
              </w:rPr>
              <w:t xml:space="preserve">补助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32.40万元　</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ind w:firstLineChars="100" w:firstLine="180"/>
              <w:rPr>
                <w:rFonts w:ascii="宋体" w:hAnsi="宋体" w:cs="宋体"/>
                <w:kern w:val="0"/>
                <w:sz w:val="18"/>
                <w:szCs w:val="18"/>
              </w:rPr>
            </w:pPr>
            <w:r>
              <w:rPr>
                <w:rFonts w:hint="eastAsia"/>
                <w:color w:val="333333"/>
                <w:sz w:val="18"/>
                <w:szCs w:val="18"/>
                <w:shd w:val="clear" w:color="auto" w:fill="FFFFFF"/>
              </w:rPr>
              <w:t>开展群众工作</w:t>
            </w: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ind w:firstLineChars="100" w:firstLine="180"/>
              <w:jc w:val="left"/>
              <w:rPr>
                <w:rFonts w:ascii="宋体" w:hAnsi="宋体" w:cs="宋体"/>
                <w:kern w:val="0"/>
                <w:sz w:val="18"/>
                <w:szCs w:val="18"/>
              </w:rPr>
            </w:pPr>
            <w:r>
              <w:rPr>
                <w:rFonts w:ascii="宋体" w:hAnsi="宋体" w:cs="宋体" w:hint="eastAsia"/>
                <w:kern w:val="0"/>
                <w:sz w:val="18"/>
                <w:szCs w:val="18"/>
              </w:rPr>
              <w:t xml:space="preserve"> 为群众办好事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15件　</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开展各项活动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10项　</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访</w:t>
            </w:r>
            <w:proofErr w:type="gramStart"/>
            <w:r>
              <w:rPr>
                <w:rFonts w:ascii="宋体" w:hAnsi="宋体" w:cs="宋体" w:hint="eastAsia"/>
                <w:kern w:val="0"/>
                <w:sz w:val="18"/>
                <w:szCs w:val="18"/>
              </w:rPr>
              <w:t>惠聚人员</w:t>
            </w:r>
            <w:proofErr w:type="gramEnd"/>
            <w:r>
              <w:rPr>
                <w:rFonts w:ascii="宋体" w:hAnsi="宋体" w:cs="宋体" w:hint="eastAsia"/>
                <w:kern w:val="0"/>
                <w:sz w:val="18"/>
                <w:szCs w:val="18"/>
              </w:rPr>
              <w:t>补助人数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15人</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按补贴标准发放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每人1800元/月</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群众工作保质保量完成</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综合能力素质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显著提升</w:t>
            </w:r>
          </w:p>
        </w:tc>
      </w:tr>
      <w:tr w:rsidR="0035653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落实更民政策</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拓宽致富门路</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为群众办实事好事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长期有效　</w:t>
            </w: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脱贫攻坚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长期有效</w:t>
            </w: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r>
              <w:rPr>
                <w:rFonts w:hint="eastAsia"/>
                <w:color w:val="333333"/>
                <w:sz w:val="18"/>
                <w:szCs w:val="18"/>
                <w:shd w:val="clear" w:color="auto" w:fill="FFFFFF"/>
              </w:rPr>
              <w:t>促进经济发展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显著提升</w:t>
            </w: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r>
              <w:rPr>
                <w:rFonts w:hint="eastAsia"/>
                <w:color w:val="333333"/>
                <w:sz w:val="18"/>
                <w:szCs w:val="18"/>
                <w:shd w:val="clear" w:color="auto" w:fill="FFFFFF"/>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显著提升</w:t>
            </w: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283"/>
        </w:trPr>
        <w:tc>
          <w:tcPr>
            <w:tcW w:w="2195" w:type="dxa"/>
            <w:vMerge/>
            <w:tcBorders>
              <w:top w:val="nil"/>
              <w:left w:val="single" w:sz="4" w:space="0" w:color="000000"/>
              <w:bottom w:val="single" w:sz="4" w:space="0" w:color="auto"/>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271"/>
        </w:trPr>
        <w:tc>
          <w:tcPr>
            <w:tcW w:w="21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政府事业单位反馈意见</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99%　</w:t>
            </w:r>
          </w:p>
        </w:tc>
      </w:tr>
      <w:tr w:rsidR="00356532">
        <w:trPr>
          <w:trHeight w:val="271"/>
        </w:trPr>
        <w:tc>
          <w:tcPr>
            <w:tcW w:w="2195" w:type="dxa"/>
            <w:vMerge/>
            <w:tcBorders>
              <w:top w:val="single" w:sz="4" w:space="0" w:color="auto"/>
              <w:left w:val="single" w:sz="4" w:space="0" w:color="auto"/>
              <w:bottom w:val="single" w:sz="4" w:space="0" w:color="auto"/>
              <w:right w:val="single" w:sz="4" w:space="0" w:color="auto"/>
            </w:tcBorders>
            <w:vAlign w:val="center"/>
          </w:tcPr>
          <w:p w:rsidR="00356532" w:rsidRDefault="00356532">
            <w:pPr>
              <w:widowControl/>
              <w:jc w:val="left"/>
              <w:rPr>
                <w:rFonts w:ascii="宋体" w:hAnsi="宋体" w:cs="宋体"/>
                <w:kern w:val="0"/>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single" w:sz="4" w:space="0" w:color="auto"/>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群众反馈意见</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99%　　</w:t>
            </w:r>
          </w:p>
        </w:tc>
      </w:tr>
    </w:tbl>
    <w:p w:rsidR="00356532" w:rsidRDefault="00356532">
      <w:pPr>
        <w:widowControl/>
        <w:spacing w:line="560" w:lineRule="exact"/>
        <w:jc w:val="left"/>
        <w:rPr>
          <w:rFonts w:ascii="仿宋_GB2312" w:eastAsia="仿宋_GB2312" w:hAnsi="宋体" w:cs="宋体"/>
          <w:kern w:val="0"/>
          <w:sz w:val="32"/>
          <w:szCs w:val="32"/>
        </w:rPr>
        <w:sectPr w:rsidR="00356532">
          <w:pgSz w:w="16838" w:h="11906" w:orient="landscape"/>
          <w:pgMar w:top="1800" w:right="1440" w:bottom="1800" w:left="1440" w:header="851" w:footer="992" w:gutter="0"/>
          <w:cols w:space="425"/>
          <w:docGrid w:type="lines" w:linePitch="312"/>
        </w:sectPr>
      </w:pPr>
    </w:p>
    <w:p w:rsidR="00356532" w:rsidRDefault="00356532">
      <w:pPr>
        <w:widowControl/>
        <w:spacing w:line="560" w:lineRule="exact"/>
        <w:jc w:val="left"/>
        <w:rPr>
          <w:rFonts w:ascii="仿宋_GB2312" w:eastAsia="仿宋_GB2312" w:hAnsi="宋体" w:cs="宋体"/>
          <w:kern w:val="0"/>
          <w:sz w:val="32"/>
          <w:szCs w:val="32"/>
        </w:r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356532">
        <w:trPr>
          <w:trHeight w:val="406"/>
        </w:trPr>
        <w:tc>
          <w:tcPr>
            <w:tcW w:w="13973" w:type="dxa"/>
            <w:gridSpan w:val="13"/>
            <w:tcBorders>
              <w:top w:val="nil"/>
              <w:left w:val="nil"/>
              <w:bottom w:val="nil"/>
              <w:right w:val="nil"/>
            </w:tcBorders>
            <w:shd w:val="clear" w:color="auto" w:fill="auto"/>
            <w:noWrap/>
            <w:vAlign w:val="bottom"/>
          </w:tcPr>
          <w:p w:rsidR="00356532" w:rsidRDefault="002978A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356532">
        <w:trPr>
          <w:trHeight w:val="271"/>
        </w:trPr>
        <w:tc>
          <w:tcPr>
            <w:tcW w:w="219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r>
      <w:tr w:rsidR="0035653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高新区（新市区）安全生产监督管理局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硕士补贴 </w:t>
            </w:r>
          </w:p>
        </w:tc>
      </w:tr>
      <w:tr w:rsidR="0035653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2.40万元</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2.40万元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0万元　</w:t>
            </w:r>
          </w:p>
        </w:tc>
      </w:tr>
      <w:tr w:rsidR="0035653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硕士学历人员享受硕士补贴</w:t>
            </w:r>
          </w:p>
        </w:tc>
      </w:tr>
      <w:tr w:rsidR="0035653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653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w:t>
            </w:r>
            <w:r>
              <w:rPr>
                <w:rFonts w:ascii="宋体" w:hAnsi="宋体" w:cs="宋体"/>
                <w:kern w:val="0"/>
                <w:sz w:val="20"/>
                <w:szCs w:val="20"/>
              </w:rPr>
              <w:t>1</w:t>
            </w:r>
            <w:r>
              <w:rPr>
                <w:rFonts w:ascii="宋体" w:hAnsi="宋体" w:cs="宋体" w:hint="eastAsia"/>
                <w:kern w:val="0"/>
                <w:sz w:val="20"/>
                <w:szCs w:val="20"/>
              </w:rPr>
              <w:t>：硕士人数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cs="宋体" w:hint="eastAsia"/>
                <w:kern w:val="0"/>
                <w:sz w:val="20"/>
                <w:szCs w:val="20"/>
              </w:rPr>
              <w:t>按照学历统计人数 100%统计</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w:t>
            </w:r>
            <w:r>
              <w:rPr>
                <w:rFonts w:ascii="宋体" w:hAnsi="宋体" w:cs="宋体"/>
                <w:kern w:val="0"/>
                <w:sz w:val="20"/>
                <w:szCs w:val="20"/>
              </w:rPr>
              <w:t>2</w:t>
            </w:r>
            <w:r>
              <w:rPr>
                <w:rFonts w:ascii="宋体" w:hAnsi="宋体" w:cs="宋体" w:hint="eastAsia"/>
                <w:kern w:val="0"/>
                <w:sz w:val="20"/>
                <w:szCs w:val="20"/>
              </w:rPr>
              <w:t>：硕士补贴申报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 xml:space="preserve">　当年预算数</w:t>
            </w:r>
            <w:r>
              <w:rPr>
                <w:rFonts w:ascii="宋体" w:hAnsi="宋体" w:cs="宋体" w:hint="eastAsia"/>
                <w:kern w:val="0"/>
                <w:sz w:val="18"/>
                <w:szCs w:val="18"/>
              </w:rPr>
              <w:t xml:space="preserve">　2.40</w:t>
            </w:r>
            <w:r>
              <w:rPr>
                <w:rFonts w:ascii="宋体" w:hAnsi="宋体" w:cs="宋体" w:hint="eastAsia"/>
                <w:kern w:val="0"/>
                <w:sz w:val="20"/>
                <w:szCs w:val="20"/>
              </w:rPr>
              <w:t>万元100%申报</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w:t>
            </w:r>
            <w:r>
              <w:rPr>
                <w:rFonts w:ascii="宋体" w:hAnsi="宋体" w:cs="宋体"/>
                <w:kern w:val="0"/>
                <w:sz w:val="20"/>
                <w:szCs w:val="20"/>
              </w:rPr>
              <w:t>1</w:t>
            </w:r>
            <w:r>
              <w:rPr>
                <w:rFonts w:ascii="宋体" w:hAnsi="宋体" w:cs="宋体" w:hint="eastAsia"/>
                <w:kern w:val="0"/>
                <w:sz w:val="20"/>
                <w:szCs w:val="20"/>
              </w:rPr>
              <w:t>：硕士补贴发放及时性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及时发放100%</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w:t>
            </w:r>
            <w:r>
              <w:rPr>
                <w:rFonts w:ascii="宋体" w:hAnsi="宋体" w:cs="宋体"/>
                <w:kern w:val="0"/>
                <w:sz w:val="20"/>
                <w:szCs w:val="20"/>
              </w:rPr>
              <w:t>2</w:t>
            </w:r>
            <w:r>
              <w:rPr>
                <w:rFonts w:ascii="宋体" w:hAnsi="宋体" w:cs="宋体" w:hint="eastAsia"/>
                <w:kern w:val="0"/>
                <w:sz w:val="20"/>
                <w:szCs w:val="20"/>
              </w:rPr>
              <w:t>：硕士补贴发放到位</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cs="宋体" w:hint="eastAsia"/>
                <w:kern w:val="0"/>
                <w:sz w:val="20"/>
                <w:szCs w:val="20"/>
              </w:rPr>
              <w:t>发放到位</w:t>
            </w:r>
            <w:r>
              <w:rPr>
                <w:rFonts w:ascii="宋体" w:hAnsi="宋体" w:cs="宋体" w:hint="eastAsia"/>
                <w:kern w:val="0"/>
                <w:sz w:val="20"/>
                <w:szCs w:val="20"/>
              </w:rPr>
              <w:t>100%</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w:t>
            </w:r>
            <w:r>
              <w:rPr>
                <w:rFonts w:ascii="宋体" w:hAnsi="宋体" w:cs="宋体"/>
                <w:kern w:val="0"/>
                <w:sz w:val="20"/>
                <w:szCs w:val="20"/>
              </w:rPr>
              <w:t>1</w:t>
            </w:r>
            <w:r>
              <w:rPr>
                <w:rFonts w:ascii="宋体" w:hAnsi="宋体" w:cs="宋体" w:hint="eastAsia"/>
                <w:kern w:val="0"/>
                <w:sz w:val="20"/>
                <w:szCs w:val="20"/>
              </w:rPr>
              <w:t>：硕士人数</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cs="宋体" w:hint="eastAsia"/>
                <w:kern w:val="0"/>
                <w:sz w:val="20"/>
                <w:szCs w:val="20"/>
              </w:rPr>
              <w:t>按照学历统计人数 100%统计</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w:t>
            </w:r>
            <w:r>
              <w:rPr>
                <w:rFonts w:ascii="宋体" w:hAnsi="宋体" w:cs="宋体"/>
                <w:kern w:val="0"/>
                <w:sz w:val="20"/>
                <w:szCs w:val="20"/>
              </w:rPr>
              <w:t>2</w:t>
            </w:r>
            <w:r>
              <w:rPr>
                <w:rFonts w:ascii="宋体" w:hAnsi="宋体" w:cs="宋体" w:hint="eastAsia"/>
                <w:kern w:val="0"/>
                <w:sz w:val="20"/>
                <w:szCs w:val="20"/>
              </w:rPr>
              <w:t>：硕士补贴申报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当年预算数</w:t>
            </w:r>
            <w:r>
              <w:rPr>
                <w:rFonts w:ascii="宋体" w:hAnsi="宋体" w:cs="宋体" w:hint="eastAsia"/>
                <w:kern w:val="0"/>
                <w:sz w:val="18"/>
                <w:szCs w:val="18"/>
              </w:rPr>
              <w:t xml:space="preserve">　2.40</w:t>
            </w:r>
            <w:r>
              <w:rPr>
                <w:rFonts w:ascii="宋体" w:hAnsi="宋体" w:cs="宋体" w:hint="eastAsia"/>
                <w:kern w:val="0"/>
                <w:sz w:val="20"/>
                <w:szCs w:val="20"/>
              </w:rPr>
              <w:t>万元100%申报</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w:t>
            </w:r>
            <w:r>
              <w:rPr>
                <w:rFonts w:ascii="宋体" w:hAnsi="宋体" w:cs="宋体"/>
                <w:kern w:val="0"/>
                <w:sz w:val="20"/>
                <w:szCs w:val="20"/>
              </w:rPr>
              <w:t>1</w:t>
            </w:r>
            <w:r>
              <w:rPr>
                <w:rFonts w:ascii="宋体" w:hAnsi="宋体" w:cs="宋体" w:hint="eastAsia"/>
                <w:kern w:val="0"/>
                <w:sz w:val="20"/>
                <w:szCs w:val="20"/>
              </w:rPr>
              <w:t>：硕士补贴依据</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根据组织人事部门相关文件当年发放</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w:t>
            </w:r>
            <w:r>
              <w:rPr>
                <w:rFonts w:ascii="宋体" w:hAnsi="宋体" w:cs="宋体"/>
                <w:kern w:val="0"/>
                <w:sz w:val="20"/>
                <w:szCs w:val="20"/>
              </w:rPr>
              <w:t>2</w:t>
            </w:r>
            <w:r>
              <w:rPr>
                <w:rFonts w:ascii="宋体" w:hAnsi="宋体" w:cs="宋体" w:hint="eastAsia"/>
                <w:kern w:val="0"/>
                <w:sz w:val="20"/>
                <w:szCs w:val="20"/>
              </w:rPr>
              <w:t>：硕士补贴申报</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发放率100%</w:t>
            </w:r>
          </w:p>
        </w:tc>
      </w:tr>
      <w:tr w:rsidR="00356532">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w:t>
            </w:r>
            <w:r>
              <w:rPr>
                <w:rFonts w:ascii="宋体" w:hAnsi="宋体" w:cs="宋体"/>
                <w:kern w:val="0"/>
                <w:sz w:val="20"/>
                <w:szCs w:val="20"/>
              </w:rPr>
              <w:t>1</w:t>
            </w:r>
            <w:r>
              <w:rPr>
                <w:rFonts w:ascii="宋体" w:hAnsi="宋体" w:cs="宋体" w:hint="eastAsia"/>
                <w:kern w:val="0"/>
                <w:sz w:val="20"/>
                <w:szCs w:val="20"/>
              </w:rPr>
              <w:t>硕士积极性</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调动工作和钻研业务知识的积极性</w:t>
            </w: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w:t>
            </w:r>
            <w:r>
              <w:rPr>
                <w:rFonts w:ascii="宋体" w:hAnsi="宋体" w:cs="宋体"/>
                <w:kern w:val="0"/>
                <w:sz w:val="20"/>
                <w:szCs w:val="20"/>
              </w:rPr>
              <w:t>2</w:t>
            </w:r>
            <w:r>
              <w:rPr>
                <w:rFonts w:ascii="宋体" w:hAnsi="宋体" w:cs="宋体" w:hint="eastAsia"/>
                <w:kern w:val="0"/>
                <w:sz w:val="20"/>
                <w:szCs w:val="20"/>
              </w:rPr>
              <w:t>：硕士工作质量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提高工作积极性，提高工作质量</w:t>
            </w: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356532">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356532">
            <w:pPr>
              <w:widowControl/>
              <w:jc w:val="left"/>
              <w:rPr>
                <w:rFonts w:ascii="宋体" w:hAnsi="宋体" w:cs="宋体"/>
                <w:kern w:val="0"/>
                <w:sz w:val="18"/>
                <w:szCs w:val="18"/>
              </w:rPr>
            </w:pP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356532">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356532">
            <w:pPr>
              <w:widowControl/>
              <w:jc w:val="left"/>
              <w:rPr>
                <w:rFonts w:ascii="宋体" w:hAnsi="宋体" w:cs="宋体"/>
                <w:kern w:val="0"/>
                <w:sz w:val="18"/>
                <w:szCs w:val="18"/>
              </w:rPr>
            </w:pP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20"/>
                <w:szCs w:val="20"/>
              </w:rPr>
              <w:t>指标1：硕士待遇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cs="宋体" w:hint="eastAsia"/>
                <w:kern w:val="0"/>
                <w:sz w:val="20"/>
                <w:szCs w:val="20"/>
              </w:rPr>
              <w:t>提高硕士待遇</w:t>
            </w: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356532">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356532">
            <w:pPr>
              <w:widowControl/>
              <w:jc w:val="left"/>
              <w:rPr>
                <w:rFonts w:ascii="宋体" w:hAnsi="宋体" w:cs="宋体"/>
                <w:kern w:val="0"/>
                <w:sz w:val="18"/>
                <w:szCs w:val="18"/>
              </w:rPr>
            </w:pP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283"/>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lastRenderedPageBreak/>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textAlignment w:val="center"/>
              <w:rPr>
                <w:rFonts w:ascii="宋体" w:hAnsi="宋体" w:cs="宋体"/>
                <w:kern w:val="0"/>
                <w:sz w:val="18"/>
                <w:szCs w:val="18"/>
              </w:rPr>
            </w:pPr>
            <w:r>
              <w:rPr>
                <w:rFonts w:ascii="宋体" w:hAnsi="宋体" w:cs="宋体" w:hint="eastAsia"/>
                <w:color w:val="000000"/>
                <w:kern w:val="0"/>
                <w:sz w:val="20"/>
                <w:szCs w:val="20"/>
              </w:rPr>
              <w:t xml:space="preserve"> 指标1：硕士满意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textAlignment w:val="center"/>
              <w:rPr>
                <w:rFonts w:ascii="宋体" w:hAnsi="宋体" w:cs="宋体"/>
                <w:kern w:val="0"/>
                <w:sz w:val="18"/>
                <w:szCs w:val="18"/>
              </w:rPr>
            </w:pPr>
            <w:r>
              <w:rPr>
                <w:rFonts w:ascii="宋体" w:hAnsi="宋体" w:cs="宋体" w:hint="eastAsia"/>
                <w:color w:val="000000"/>
                <w:kern w:val="0"/>
                <w:sz w:val="20"/>
                <w:szCs w:val="20"/>
              </w:rPr>
              <w:t>硕士满意</w:t>
            </w:r>
          </w:p>
        </w:tc>
      </w:tr>
      <w:tr w:rsidR="00356532">
        <w:trPr>
          <w:trHeight w:val="271"/>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textAlignment w:val="center"/>
              <w:rPr>
                <w:rFonts w:ascii="宋体" w:hAnsi="宋体" w:cs="宋体"/>
                <w:kern w:val="0"/>
                <w:sz w:val="18"/>
                <w:szCs w:val="18"/>
              </w:rPr>
            </w:pPr>
            <w:r>
              <w:rPr>
                <w:rFonts w:ascii="宋体" w:hAnsi="宋体" w:cs="宋体" w:hint="eastAsia"/>
                <w:color w:val="000000"/>
                <w:kern w:val="0"/>
                <w:sz w:val="20"/>
                <w:szCs w:val="20"/>
              </w:rPr>
              <w:t xml:space="preserve"> 指标2：部门满意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textAlignment w:val="center"/>
              <w:rPr>
                <w:rFonts w:ascii="宋体" w:hAnsi="宋体" w:cs="宋体"/>
                <w:kern w:val="0"/>
                <w:sz w:val="18"/>
                <w:szCs w:val="18"/>
              </w:rPr>
            </w:pPr>
            <w:r>
              <w:rPr>
                <w:rFonts w:ascii="宋体" w:hAnsi="宋体" w:cs="宋体" w:hint="eastAsia"/>
                <w:color w:val="000000"/>
                <w:kern w:val="0"/>
                <w:sz w:val="20"/>
                <w:szCs w:val="20"/>
              </w:rPr>
              <w:t>部门满意</w:t>
            </w:r>
          </w:p>
        </w:tc>
      </w:tr>
    </w:tbl>
    <w:p w:rsidR="00356532" w:rsidRDefault="00356532">
      <w:pPr>
        <w:widowControl/>
        <w:spacing w:line="560" w:lineRule="exact"/>
        <w:jc w:val="left"/>
        <w:rPr>
          <w:rFonts w:ascii="仿宋_GB2312" w:eastAsia="仿宋_GB2312" w:hAnsi="宋体" w:cs="宋体"/>
          <w:kern w:val="0"/>
          <w:sz w:val="32"/>
          <w:szCs w:val="32"/>
        </w:rPr>
      </w:pPr>
    </w:p>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55"/>
        <w:gridCol w:w="2120"/>
        <w:gridCol w:w="249"/>
        <w:gridCol w:w="249"/>
      </w:tblGrid>
      <w:tr w:rsidR="00356532">
        <w:trPr>
          <w:trHeight w:val="406"/>
        </w:trPr>
        <w:tc>
          <w:tcPr>
            <w:tcW w:w="13973" w:type="dxa"/>
            <w:gridSpan w:val="13"/>
            <w:tcBorders>
              <w:top w:val="nil"/>
              <w:left w:val="nil"/>
              <w:bottom w:val="nil"/>
              <w:right w:val="nil"/>
            </w:tcBorders>
            <w:shd w:val="clear" w:color="auto" w:fill="auto"/>
            <w:noWrap/>
            <w:vAlign w:val="bottom"/>
          </w:tcPr>
          <w:p w:rsidR="00356532" w:rsidRDefault="002978A3">
            <w:pPr>
              <w:widowControl/>
              <w:jc w:val="center"/>
              <w:outlineLvl w:val="1"/>
              <w:rPr>
                <w:rFonts w:ascii="宋体" w:hAnsi="宋体" w:cs="宋体"/>
                <w:b/>
                <w:bCs/>
                <w:kern w:val="0"/>
                <w:sz w:val="32"/>
                <w:szCs w:val="32"/>
              </w:rPr>
            </w:pPr>
            <w:r>
              <w:rPr>
                <w:rFonts w:ascii="仿宋_GB2312" w:eastAsia="仿宋_GB2312" w:hAnsi="宋体" w:hint="eastAsia"/>
                <w:b/>
                <w:kern w:val="0"/>
                <w:sz w:val="32"/>
                <w:szCs w:val="32"/>
              </w:rPr>
              <w:t xml:space="preserve">项  目  支  出  </w:t>
            </w:r>
            <w:proofErr w:type="gramStart"/>
            <w:r>
              <w:rPr>
                <w:rFonts w:ascii="仿宋_GB2312" w:eastAsia="仿宋_GB2312" w:hAnsi="宋体" w:hint="eastAsia"/>
                <w:b/>
                <w:kern w:val="0"/>
                <w:sz w:val="32"/>
                <w:szCs w:val="32"/>
              </w:rPr>
              <w:t>绩</w:t>
            </w:r>
            <w:proofErr w:type="gramEnd"/>
            <w:r>
              <w:rPr>
                <w:rFonts w:ascii="仿宋_GB2312" w:eastAsia="仿宋_GB2312" w:hAnsi="宋体" w:hint="eastAsia"/>
                <w:b/>
                <w:kern w:val="0"/>
                <w:sz w:val="32"/>
                <w:szCs w:val="32"/>
              </w:rPr>
              <w:t xml:space="preserve">  </w:t>
            </w:r>
            <w:proofErr w:type="gramStart"/>
            <w:r>
              <w:rPr>
                <w:rFonts w:ascii="仿宋_GB2312" w:eastAsia="仿宋_GB2312" w:hAnsi="宋体" w:hint="eastAsia"/>
                <w:b/>
                <w:kern w:val="0"/>
                <w:sz w:val="32"/>
                <w:szCs w:val="32"/>
              </w:rPr>
              <w:t>效</w:t>
            </w:r>
            <w:proofErr w:type="gramEnd"/>
            <w:r>
              <w:rPr>
                <w:rFonts w:ascii="仿宋_GB2312" w:eastAsia="仿宋_GB2312" w:hAnsi="宋体" w:hint="eastAsia"/>
                <w:b/>
                <w:kern w:val="0"/>
                <w:sz w:val="32"/>
                <w:szCs w:val="32"/>
              </w:rPr>
              <w:t xml:space="preserve">  目  标  表</w:t>
            </w:r>
          </w:p>
        </w:tc>
      </w:tr>
      <w:tr w:rsidR="00356532">
        <w:trPr>
          <w:trHeight w:val="271"/>
        </w:trPr>
        <w:tc>
          <w:tcPr>
            <w:tcW w:w="219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356532" w:rsidRDefault="00356532">
            <w:pPr>
              <w:widowControl/>
              <w:jc w:val="left"/>
              <w:rPr>
                <w:rFonts w:ascii="宋体" w:hAnsi="宋体" w:cs="宋体"/>
                <w:color w:val="000000"/>
                <w:kern w:val="0"/>
                <w:sz w:val="22"/>
              </w:rPr>
            </w:pPr>
          </w:p>
        </w:tc>
      </w:tr>
      <w:tr w:rsidR="00356532">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高新区（新市区）安全生产监督管理局</w:t>
            </w:r>
          </w:p>
        </w:tc>
        <w:tc>
          <w:tcPr>
            <w:tcW w:w="1925"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安全生产岗位津贴</w:t>
            </w:r>
          </w:p>
        </w:tc>
      </w:tr>
      <w:tr w:rsidR="00356532">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1.16</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1.16</w:t>
            </w:r>
          </w:p>
        </w:tc>
        <w:tc>
          <w:tcPr>
            <w:tcW w:w="1404" w:type="dxa"/>
            <w:gridSpan w:val="2"/>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18" w:type="dxa"/>
            <w:gridSpan w:val="3"/>
            <w:tcBorders>
              <w:top w:val="single" w:sz="4" w:space="0" w:color="auto"/>
              <w:left w:val="nil"/>
              <w:bottom w:val="single" w:sz="4" w:space="0" w:color="auto"/>
              <w:right w:val="single" w:sz="4" w:space="0" w:color="auto"/>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0　</w:t>
            </w:r>
          </w:p>
        </w:tc>
      </w:tr>
      <w:tr w:rsidR="00356532">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提高</w:t>
            </w:r>
            <w:r>
              <w:rPr>
                <w:rFonts w:ascii="宋体" w:hAnsi="宋体" w:cs="宋体" w:hint="eastAsia"/>
                <w:kern w:val="0"/>
                <w:sz w:val="20"/>
                <w:szCs w:val="20"/>
              </w:rPr>
              <w:t>安全力量，提高安全环境为民服务质量。</w:t>
            </w:r>
          </w:p>
        </w:tc>
      </w:tr>
      <w:tr w:rsidR="0035653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356532">
        <w:trPr>
          <w:trHeight w:val="624"/>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right w:val="single" w:sz="4" w:space="0" w:color="000000"/>
            </w:tcBorders>
            <w:shd w:val="clear" w:color="auto" w:fill="auto"/>
            <w:vAlign w:val="center"/>
          </w:tcPr>
          <w:p w:rsidR="00356532" w:rsidRDefault="002978A3">
            <w:pPr>
              <w:widowControl/>
              <w:rPr>
                <w:rFonts w:ascii="宋体" w:hAnsi="宋体" w:cs="宋体"/>
                <w:kern w:val="0"/>
                <w:sz w:val="18"/>
                <w:szCs w:val="18"/>
              </w:rPr>
            </w:pPr>
            <w:r>
              <w:rPr>
                <w:rFonts w:ascii="宋体" w:hAnsi="宋体" w:cs="宋体" w:hint="eastAsia"/>
                <w:kern w:val="0"/>
                <w:sz w:val="18"/>
                <w:szCs w:val="18"/>
              </w:rPr>
              <w:t xml:space="preserve">安全生产岗位津贴全年1.16万元　</w:t>
            </w:r>
          </w:p>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rPr>
                <w:rFonts w:ascii="宋体" w:hAnsi="宋体" w:cs="宋体"/>
                <w:kern w:val="0"/>
                <w:sz w:val="18"/>
                <w:szCs w:val="18"/>
              </w:rPr>
            </w:pPr>
            <w:r>
              <w:rPr>
                <w:rFonts w:ascii="宋体" w:hAnsi="宋体" w:cs="宋体" w:hint="eastAsia"/>
                <w:kern w:val="0"/>
                <w:sz w:val="18"/>
                <w:szCs w:val="18"/>
              </w:rPr>
              <w:t xml:space="preserve">安全生产岗位津贴全年1.16万元　</w:t>
            </w:r>
          </w:p>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624"/>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按时发放</w:t>
            </w:r>
          </w:p>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按时发放　</w:t>
            </w:r>
          </w:p>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624"/>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我单位3名在职人员每人每月320元</w:t>
            </w:r>
          </w:p>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我单位3名在职人员每人每月320元　</w:t>
            </w:r>
          </w:p>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624"/>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每月按上级要求按时发放</w:t>
            </w:r>
          </w:p>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每月按上级要求按时发放　</w:t>
            </w:r>
          </w:p>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624"/>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624"/>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管理制度、项目持续发挥的期限</w:t>
            </w:r>
          </w:p>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20"/>
                <w:szCs w:val="20"/>
              </w:rPr>
            </w:pPr>
            <w:r>
              <w:rPr>
                <w:rFonts w:ascii="宋体" w:hAnsi="宋体" w:cs="宋体" w:hint="eastAsia"/>
                <w:kern w:val="0"/>
                <w:sz w:val="20"/>
                <w:szCs w:val="20"/>
              </w:rPr>
              <w:t>管理制度、项目持续发挥的期限</w:t>
            </w:r>
            <w:r>
              <w:rPr>
                <w:rFonts w:ascii="宋体" w:hAnsi="宋体" w:cs="宋体" w:hint="eastAsia"/>
                <w:kern w:val="0"/>
                <w:sz w:val="18"/>
                <w:szCs w:val="18"/>
              </w:rPr>
              <w:t xml:space="preserve">　</w:t>
            </w:r>
          </w:p>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624"/>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为我区安全生产监督检查</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贡献。</w:t>
            </w:r>
          </w:p>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为我区安全生产监督检查</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贡献。</w:t>
            </w:r>
          </w:p>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624"/>
        </w:trPr>
        <w:tc>
          <w:tcPr>
            <w:tcW w:w="2195" w:type="dxa"/>
            <w:vMerge/>
            <w:tcBorders>
              <w:top w:val="nil"/>
              <w:left w:val="single" w:sz="4" w:space="0" w:color="000000"/>
              <w:bottom w:val="single" w:sz="4" w:space="0" w:color="000000"/>
              <w:right w:val="single" w:sz="4" w:space="0" w:color="000000"/>
            </w:tcBorders>
            <w:vAlign w:val="center"/>
          </w:tcPr>
          <w:p w:rsidR="00356532" w:rsidRDefault="00356532">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为我区安全生产监督检查</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贡献。</w:t>
            </w:r>
          </w:p>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　　为我区安全生产监督检查</w:t>
            </w:r>
            <w:proofErr w:type="gramStart"/>
            <w:r>
              <w:rPr>
                <w:rFonts w:ascii="宋体" w:hAnsi="宋体" w:cs="宋体" w:hint="eastAsia"/>
                <w:kern w:val="0"/>
                <w:sz w:val="18"/>
                <w:szCs w:val="18"/>
              </w:rPr>
              <w:t>作出</w:t>
            </w:r>
            <w:proofErr w:type="gramEnd"/>
            <w:r>
              <w:rPr>
                <w:rFonts w:ascii="宋体" w:hAnsi="宋体" w:cs="宋体" w:hint="eastAsia"/>
                <w:kern w:val="0"/>
                <w:sz w:val="18"/>
                <w:szCs w:val="18"/>
              </w:rPr>
              <w:t>贡献。</w:t>
            </w:r>
          </w:p>
          <w:p w:rsidR="00356532" w:rsidRDefault="002978A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356532">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left"/>
              <w:rPr>
                <w:rFonts w:ascii="宋体" w:hAnsi="宋体" w:cs="宋体"/>
                <w:kern w:val="0"/>
                <w:sz w:val="18"/>
                <w:szCs w:val="18"/>
              </w:rPr>
            </w:pPr>
            <w:r>
              <w:rPr>
                <w:rFonts w:ascii="宋体" w:hAnsi="宋体" w:cs="宋体" w:hint="eastAsia"/>
                <w:kern w:val="0"/>
                <w:sz w:val="18"/>
                <w:szCs w:val="18"/>
              </w:rPr>
              <w:t xml:space="preserve">群众满意度达标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356532" w:rsidRDefault="002978A3">
            <w:pPr>
              <w:widowControl/>
              <w:jc w:val="center"/>
              <w:rPr>
                <w:rFonts w:ascii="宋体" w:hAnsi="宋体" w:cs="宋体"/>
                <w:kern w:val="0"/>
                <w:sz w:val="18"/>
                <w:szCs w:val="18"/>
              </w:rPr>
            </w:pPr>
            <w:r>
              <w:rPr>
                <w:rFonts w:ascii="宋体" w:hAnsi="宋体" w:cs="宋体" w:hint="eastAsia"/>
                <w:kern w:val="0"/>
                <w:sz w:val="18"/>
                <w:szCs w:val="18"/>
              </w:rPr>
              <w:t>群众满意度100%</w:t>
            </w:r>
          </w:p>
        </w:tc>
      </w:tr>
    </w:tbl>
    <w:p w:rsidR="00356532" w:rsidRDefault="00356532">
      <w:pPr>
        <w:widowControl/>
        <w:spacing w:line="560" w:lineRule="exact"/>
        <w:jc w:val="left"/>
        <w:rPr>
          <w:rFonts w:ascii="仿宋_GB2312" w:eastAsia="仿宋_GB2312" w:hAnsi="宋体" w:cs="宋体"/>
          <w:kern w:val="0"/>
          <w:sz w:val="32"/>
          <w:szCs w:val="32"/>
        </w:rPr>
        <w:sectPr w:rsidR="00356532">
          <w:pgSz w:w="16838" w:h="11906" w:orient="landscape"/>
          <w:pgMar w:top="1800" w:right="1440" w:bottom="1800" w:left="1440" w:header="851" w:footer="992" w:gutter="0"/>
          <w:cols w:space="425"/>
          <w:docGrid w:type="lines" w:linePitch="312"/>
        </w:sectPr>
      </w:pPr>
    </w:p>
    <w:p w:rsidR="00356532" w:rsidRDefault="00356532">
      <w:pPr>
        <w:widowControl/>
        <w:spacing w:line="560" w:lineRule="exact"/>
        <w:jc w:val="left"/>
        <w:rPr>
          <w:rFonts w:ascii="仿宋_GB2312" w:eastAsia="仿宋_GB2312" w:hAnsi="宋体" w:cs="宋体"/>
          <w:kern w:val="0"/>
          <w:sz w:val="32"/>
          <w:szCs w:val="32"/>
        </w:rPr>
      </w:pPr>
    </w:p>
    <w:p w:rsidR="00356532" w:rsidRDefault="00356532">
      <w:pPr>
        <w:widowControl/>
        <w:spacing w:line="560" w:lineRule="exact"/>
        <w:jc w:val="left"/>
        <w:rPr>
          <w:rFonts w:ascii="仿宋_GB2312" w:eastAsia="仿宋_GB2312" w:hAnsi="宋体" w:cs="宋体"/>
          <w:kern w:val="0"/>
          <w:sz w:val="32"/>
          <w:szCs w:val="32"/>
        </w:rPr>
      </w:pPr>
    </w:p>
    <w:p w:rsidR="00356532" w:rsidRDefault="002978A3" w:rsidP="00C94236">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356532" w:rsidRDefault="002978A3">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356532" w:rsidRDefault="002978A3">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356532" w:rsidRDefault="002978A3">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356532" w:rsidRDefault="002978A3">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356532" w:rsidRDefault="002978A3">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356532" w:rsidRDefault="002978A3">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356532" w:rsidRDefault="002978A3">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356532" w:rsidRDefault="002978A3">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356532" w:rsidRDefault="002978A3">
      <w:pPr>
        <w:spacing w:line="550" w:lineRule="exact"/>
        <w:ind w:firstLine="642"/>
        <w:rPr>
          <w:rFonts w:ascii="仿宋_GB2312" w:eastAsia="仿宋_GB2312"/>
          <w:sz w:val="32"/>
          <w:szCs w:val="32"/>
        </w:rPr>
      </w:pPr>
      <w:r>
        <w:rPr>
          <w:rFonts w:ascii="黑体" w:eastAsia="黑体" w:hAnsi="黑体" w:hint="eastAsia"/>
          <w:sz w:val="32"/>
          <w:szCs w:val="32"/>
        </w:rPr>
        <w:lastRenderedPageBreak/>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356532" w:rsidRDefault="00356532">
      <w:pPr>
        <w:widowControl/>
        <w:spacing w:line="560" w:lineRule="exact"/>
        <w:jc w:val="left"/>
        <w:rPr>
          <w:rFonts w:ascii="仿宋_GB2312" w:eastAsia="仿宋_GB2312" w:hAnsi="宋体" w:cs="宋体"/>
          <w:kern w:val="0"/>
          <w:sz w:val="32"/>
          <w:szCs w:val="32"/>
        </w:rPr>
      </w:pPr>
    </w:p>
    <w:p w:rsidR="00356532" w:rsidRDefault="00356532">
      <w:pPr>
        <w:widowControl/>
        <w:spacing w:line="560" w:lineRule="exact"/>
        <w:jc w:val="left"/>
        <w:rPr>
          <w:rFonts w:ascii="仿宋_GB2312" w:eastAsia="仿宋_GB2312" w:hAnsi="宋体" w:cs="宋体"/>
          <w:kern w:val="0"/>
          <w:sz w:val="32"/>
          <w:szCs w:val="32"/>
        </w:rPr>
      </w:pPr>
    </w:p>
    <w:p w:rsidR="00356532" w:rsidRDefault="00356532">
      <w:pPr>
        <w:widowControl/>
        <w:spacing w:line="560" w:lineRule="exact"/>
        <w:jc w:val="left"/>
        <w:rPr>
          <w:rFonts w:ascii="仿宋_GB2312" w:eastAsia="仿宋_GB2312" w:hAnsi="宋体" w:cs="宋体"/>
          <w:kern w:val="0"/>
          <w:sz w:val="32"/>
          <w:szCs w:val="32"/>
        </w:rPr>
      </w:pPr>
    </w:p>
    <w:p w:rsidR="00356532" w:rsidRDefault="00356532">
      <w:pPr>
        <w:widowControl/>
        <w:spacing w:line="560" w:lineRule="exact"/>
        <w:jc w:val="left"/>
        <w:rPr>
          <w:rFonts w:ascii="仿宋_GB2312" w:eastAsia="仿宋_GB2312" w:hAnsi="宋体" w:cs="宋体"/>
          <w:kern w:val="0"/>
          <w:sz w:val="32"/>
          <w:szCs w:val="32"/>
        </w:rPr>
      </w:pPr>
    </w:p>
    <w:p w:rsidR="00356532" w:rsidRDefault="002978A3">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乌鲁木齐高新技术产业开发区</w:t>
      </w:r>
    </w:p>
    <w:p w:rsidR="00356532" w:rsidRDefault="002978A3">
      <w:pPr>
        <w:widowControl/>
        <w:spacing w:line="560" w:lineRule="exact"/>
        <w:ind w:firstLineChars="700" w:firstLine="22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（乌鲁木齐市新市区）安全生产监督管理局</w:t>
      </w:r>
    </w:p>
    <w:p w:rsidR="00356532" w:rsidRDefault="002978A3">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356532" w:rsidRDefault="00356532"/>
    <w:p w:rsidR="00356532" w:rsidRDefault="00356532"/>
    <w:sectPr w:rsidR="00356532" w:rsidSect="00356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D93" w:rsidRDefault="00414D93" w:rsidP="00356532">
      <w:r>
        <w:separator/>
      </w:r>
    </w:p>
  </w:endnote>
  <w:endnote w:type="continuationSeparator" w:id="0">
    <w:p w:rsidR="00414D93" w:rsidRDefault="00414D93" w:rsidP="0035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pitch w:val="variable"/>
    <w:sig w:usb0="00000003" w:usb1="00000000" w:usb2="00000000" w:usb3="00000000" w:csb0="00000001" w:csb1="00000000"/>
  </w:font>
  <w:font w:name="Default">
    <w:altName w:val="Segoe Print"/>
    <w:charset w:val="00"/>
    <w:family w:val="auto"/>
    <w:pitch w:val="default"/>
  </w:font>
  <w:font w:name="方正小标宋_GBK">
    <w:altName w:val="Arial Unicode MS"/>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532" w:rsidRDefault="00356532">
    <w:pPr>
      <w:pStyle w:val="a5"/>
      <w:jc w:val="right"/>
      <w:rPr>
        <w:rFonts w:ascii="宋体" w:eastAsia="宋体" w:hAnsi="宋体"/>
        <w:sz w:val="28"/>
        <w:szCs w:val="28"/>
      </w:rPr>
    </w:pPr>
    <w:r>
      <w:rPr>
        <w:rFonts w:ascii="宋体" w:eastAsia="宋体" w:hAnsi="宋体"/>
        <w:sz w:val="28"/>
        <w:szCs w:val="28"/>
      </w:rPr>
      <w:fldChar w:fldCharType="begin"/>
    </w:r>
    <w:r w:rsidR="002978A3">
      <w:rPr>
        <w:rFonts w:ascii="宋体" w:eastAsia="宋体" w:hAnsi="宋体"/>
        <w:sz w:val="28"/>
        <w:szCs w:val="28"/>
      </w:rPr>
      <w:instrText>PAGE   \* MERGEFORMAT</w:instrText>
    </w:r>
    <w:r>
      <w:rPr>
        <w:rFonts w:ascii="宋体" w:eastAsia="宋体" w:hAnsi="宋体"/>
        <w:sz w:val="28"/>
        <w:szCs w:val="28"/>
      </w:rPr>
      <w:fldChar w:fldCharType="separate"/>
    </w:r>
    <w:r w:rsidR="00C94236" w:rsidRPr="00C94236">
      <w:rPr>
        <w:rFonts w:ascii="宋体" w:eastAsia="宋体" w:hAnsi="宋体"/>
        <w:noProof/>
        <w:sz w:val="28"/>
        <w:szCs w:val="28"/>
        <w:lang w:val="zh-CN"/>
      </w:rPr>
      <w:t>10</w:t>
    </w:r>
    <w:r>
      <w:rPr>
        <w:rFonts w:ascii="宋体" w:eastAsia="宋体" w:hAnsi="宋体"/>
        <w:sz w:val="28"/>
        <w:szCs w:val="28"/>
      </w:rPr>
      <w:fldChar w:fldCharType="end"/>
    </w:r>
  </w:p>
  <w:p w:rsidR="00356532" w:rsidRDefault="003565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D93" w:rsidRDefault="00414D93" w:rsidP="00356532">
      <w:r>
        <w:separator/>
      </w:r>
    </w:p>
  </w:footnote>
  <w:footnote w:type="continuationSeparator" w:id="0">
    <w:p w:rsidR="00414D93" w:rsidRDefault="00414D93" w:rsidP="00356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5144"/>
    <w:rsid w:val="000167F4"/>
    <w:rsid w:val="000413A4"/>
    <w:rsid w:val="001533CF"/>
    <w:rsid w:val="00224BAC"/>
    <w:rsid w:val="00285014"/>
    <w:rsid w:val="002978A3"/>
    <w:rsid w:val="002A0B86"/>
    <w:rsid w:val="002B5144"/>
    <w:rsid w:val="002E17BD"/>
    <w:rsid w:val="00325B17"/>
    <w:rsid w:val="00347331"/>
    <w:rsid w:val="00356532"/>
    <w:rsid w:val="003E1464"/>
    <w:rsid w:val="00414D93"/>
    <w:rsid w:val="00426BA8"/>
    <w:rsid w:val="0049168B"/>
    <w:rsid w:val="004B1EFC"/>
    <w:rsid w:val="005413BE"/>
    <w:rsid w:val="005A0D75"/>
    <w:rsid w:val="005C4D7A"/>
    <w:rsid w:val="0066768B"/>
    <w:rsid w:val="006F2164"/>
    <w:rsid w:val="007271EB"/>
    <w:rsid w:val="007327E6"/>
    <w:rsid w:val="00773FF0"/>
    <w:rsid w:val="008F3F12"/>
    <w:rsid w:val="0094473E"/>
    <w:rsid w:val="009F333B"/>
    <w:rsid w:val="00AA27D2"/>
    <w:rsid w:val="00AE5F18"/>
    <w:rsid w:val="00B87B30"/>
    <w:rsid w:val="00B916F7"/>
    <w:rsid w:val="00C94236"/>
    <w:rsid w:val="00CB39DD"/>
    <w:rsid w:val="00CB689C"/>
    <w:rsid w:val="00DB0B4B"/>
    <w:rsid w:val="00E156D4"/>
    <w:rsid w:val="00E823AD"/>
    <w:rsid w:val="00EE5B28"/>
    <w:rsid w:val="00FC6ABD"/>
    <w:rsid w:val="024160E9"/>
    <w:rsid w:val="025E26E9"/>
    <w:rsid w:val="02A6134B"/>
    <w:rsid w:val="02C520E8"/>
    <w:rsid w:val="032E534F"/>
    <w:rsid w:val="0358693F"/>
    <w:rsid w:val="05695A0A"/>
    <w:rsid w:val="05AB37CF"/>
    <w:rsid w:val="05C359A0"/>
    <w:rsid w:val="05E836DD"/>
    <w:rsid w:val="06FB2C4B"/>
    <w:rsid w:val="071B5E0D"/>
    <w:rsid w:val="072C6D43"/>
    <w:rsid w:val="08064919"/>
    <w:rsid w:val="081410AF"/>
    <w:rsid w:val="086D4E70"/>
    <w:rsid w:val="087D75EC"/>
    <w:rsid w:val="08E53628"/>
    <w:rsid w:val="090E1102"/>
    <w:rsid w:val="091A2653"/>
    <w:rsid w:val="092C39B9"/>
    <w:rsid w:val="09D06117"/>
    <w:rsid w:val="0AB24421"/>
    <w:rsid w:val="0B27564D"/>
    <w:rsid w:val="0CB46C99"/>
    <w:rsid w:val="0D3F66BE"/>
    <w:rsid w:val="0E110BB0"/>
    <w:rsid w:val="0E931EBA"/>
    <w:rsid w:val="0F002F30"/>
    <w:rsid w:val="0F866250"/>
    <w:rsid w:val="0FC06A27"/>
    <w:rsid w:val="0FC65ABF"/>
    <w:rsid w:val="110D4F6C"/>
    <w:rsid w:val="11C55286"/>
    <w:rsid w:val="11E30F8F"/>
    <w:rsid w:val="124E0B09"/>
    <w:rsid w:val="127D0B4A"/>
    <w:rsid w:val="12C42BA7"/>
    <w:rsid w:val="12CE2D9F"/>
    <w:rsid w:val="14C17635"/>
    <w:rsid w:val="153E3E27"/>
    <w:rsid w:val="15F51D43"/>
    <w:rsid w:val="17260DCC"/>
    <w:rsid w:val="17DA50C8"/>
    <w:rsid w:val="18A77B39"/>
    <w:rsid w:val="19A66D47"/>
    <w:rsid w:val="19C27B51"/>
    <w:rsid w:val="19C6252E"/>
    <w:rsid w:val="1A591D75"/>
    <w:rsid w:val="1AEC5958"/>
    <w:rsid w:val="1B184D12"/>
    <w:rsid w:val="1B1E5EF7"/>
    <w:rsid w:val="1B3E11A6"/>
    <w:rsid w:val="1C2C4D9D"/>
    <w:rsid w:val="1CFE79CD"/>
    <w:rsid w:val="1D8277A5"/>
    <w:rsid w:val="1DA17C4B"/>
    <w:rsid w:val="1DB4140D"/>
    <w:rsid w:val="1E3A04F5"/>
    <w:rsid w:val="1E866B87"/>
    <w:rsid w:val="1EA74763"/>
    <w:rsid w:val="1F2C5BA4"/>
    <w:rsid w:val="1F5E3774"/>
    <w:rsid w:val="1F8E57A5"/>
    <w:rsid w:val="1FEB52E5"/>
    <w:rsid w:val="20267937"/>
    <w:rsid w:val="2135713D"/>
    <w:rsid w:val="21C25E41"/>
    <w:rsid w:val="21CC15F4"/>
    <w:rsid w:val="23044A8A"/>
    <w:rsid w:val="2368693D"/>
    <w:rsid w:val="23907F38"/>
    <w:rsid w:val="23A07C3B"/>
    <w:rsid w:val="23C543D5"/>
    <w:rsid w:val="24283DB0"/>
    <w:rsid w:val="24C80D56"/>
    <w:rsid w:val="24EB0575"/>
    <w:rsid w:val="252654B3"/>
    <w:rsid w:val="26034700"/>
    <w:rsid w:val="2628402E"/>
    <w:rsid w:val="26ED0987"/>
    <w:rsid w:val="26FC4F5C"/>
    <w:rsid w:val="27206543"/>
    <w:rsid w:val="27AF1FDB"/>
    <w:rsid w:val="27C712D3"/>
    <w:rsid w:val="287F6A24"/>
    <w:rsid w:val="2885600D"/>
    <w:rsid w:val="29123F29"/>
    <w:rsid w:val="29852823"/>
    <w:rsid w:val="2A1D60C2"/>
    <w:rsid w:val="2A54581E"/>
    <w:rsid w:val="2A5A3A10"/>
    <w:rsid w:val="2A634692"/>
    <w:rsid w:val="2A8E589E"/>
    <w:rsid w:val="2AA26651"/>
    <w:rsid w:val="2B6A5FE9"/>
    <w:rsid w:val="2B860B71"/>
    <w:rsid w:val="2BA9193C"/>
    <w:rsid w:val="2BE42C99"/>
    <w:rsid w:val="2C210F30"/>
    <w:rsid w:val="2C227373"/>
    <w:rsid w:val="2C2F5932"/>
    <w:rsid w:val="2C526B64"/>
    <w:rsid w:val="2CEB28CA"/>
    <w:rsid w:val="2CF66C8C"/>
    <w:rsid w:val="2D166BC9"/>
    <w:rsid w:val="2D7420CA"/>
    <w:rsid w:val="2E34301C"/>
    <w:rsid w:val="2EC30B56"/>
    <w:rsid w:val="2F441E14"/>
    <w:rsid w:val="2F6B76BE"/>
    <w:rsid w:val="300A062E"/>
    <w:rsid w:val="305245A2"/>
    <w:rsid w:val="30634CF7"/>
    <w:rsid w:val="308541C1"/>
    <w:rsid w:val="30E50D90"/>
    <w:rsid w:val="31345DE2"/>
    <w:rsid w:val="31441CA9"/>
    <w:rsid w:val="3176763D"/>
    <w:rsid w:val="319211B8"/>
    <w:rsid w:val="31AB5E76"/>
    <w:rsid w:val="32067269"/>
    <w:rsid w:val="328E0333"/>
    <w:rsid w:val="3314665D"/>
    <w:rsid w:val="33544E44"/>
    <w:rsid w:val="33A82AF0"/>
    <w:rsid w:val="33AD0F25"/>
    <w:rsid w:val="348066ED"/>
    <w:rsid w:val="34DF1960"/>
    <w:rsid w:val="354F2DE6"/>
    <w:rsid w:val="35F86FD4"/>
    <w:rsid w:val="36DE33CF"/>
    <w:rsid w:val="37620B92"/>
    <w:rsid w:val="37C36140"/>
    <w:rsid w:val="37E1380A"/>
    <w:rsid w:val="384838D8"/>
    <w:rsid w:val="38B713FC"/>
    <w:rsid w:val="39B02A06"/>
    <w:rsid w:val="3A1D1F1B"/>
    <w:rsid w:val="3A6E0DBA"/>
    <w:rsid w:val="3A9D6867"/>
    <w:rsid w:val="3AD80ECA"/>
    <w:rsid w:val="3AFD31A6"/>
    <w:rsid w:val="3B33228E"/>
    <w:rsid w:val="3B837C9A"/>
    <w:rsid w:val="3D2C5611"/>
    <w:rsid w:val="3DB1432D"/>
    <w:rsid w:val="3E8456FD"/>
    <w:rsid w:val="3EAC1026"/>
    <w:rsid w:val="3EF87787"/>
    <w:rsid w:val="3EFE6688"/>
    <w:rsid w:val="3F0C2DE4"/>
    <w:rsid w:val="3F613898"/>
    <w:rsid w:val="3FB277BE"/>
    <w:rsid w:val="3FD249B7"/>
    <w:rsid w:val="3FF101F3"/>
    <w:rsid w:val="40226FEC"/>
    <w:rsid w:val="41C64DE3"/>
    <w:rsid w:val="41F14447"/>
    <w:rsid w:val="424D0EAA"/>
    <w:rsid w:val="425517E2"/>
    <w:rsid w:val="429545E6"/>
    <w:rsid w:val="42F940EB"/>
    <w:rsid w:val="44170D0D"/>
    <w:rsid w:val="443672E2"/>
    <w:rsid w:val="447E5382"/>
    <w:rsid w:val="44DB0D89"/>
    <w:rsid w:val="45B51B12"/>
    <w:rsid w:val="46E95498"/>
    <w:rsid w:val="477C4F69"/>
    <w:rsid w:val="47DD7151"/>
    <w:rsid w:val="48C07D2F"/>
    <w:rsid w:val="48CC7FC2"/>
    <w:rsid w:val="49665B70"/>
    <w:rsid w:val="49E167C8"/>
    <w:rsid w:val="4B836D96"/>
    <w:rsid w:val="4B8A13C1"/>
    <w:rsid w:val="4C533AF2"/>
    <w:rsid w:val="4CBC6573"/>
    <w:rsid w:val="4CE007EC"/>
    <w:rsid w:val="4D361372"/>
    <w:rsid w:val="4D384BE4"/>
    <w:rsid w:val="4E057748"/>
    <w:rsid w:val="4E8A35A6"/>
    <w:rsid w:val="4EC45BC0"/>
    <w:rsid w:val="4F7C4E0A"/>
    <w:rsid w:val="50BC68AD"/>
    <w:rsid w:val="51444805"/>
    <w:rsid w:val="517A39D2"/>
    <w:rsid w:val="54405579"/>
    <w:rsid w:val="54EA416E"/>
    <w:rsid w:val="55175C2C"/>
    <w:rsid w:val="55267A71"/>
    <w:rsid w:val="55BA304A"/>
    <w:rsid w:val="55BC702D"/>
    <w:rsid w:val="564D7485"/>
    <w:rsid w:val="56DD1E50"/>
    <w:rsid w:val="57072668"/>
    <w:rsid w:val="571E1619"/>
    <w:rsid w:val="5868246C"/>
    <w:rsid w:val="58C75CD5"/>
    <w:rsid w:val="58E01F8D"/>
    <w:rsid w:val="591661FB"/>
    <w:rsid w:val="59572ADC"/>
    <w:rsid w:val="59ED5D09"/>
    <w:rsid w:val="5B9C0A49"/>
    <w:rsid w:val="5BE86809"/>
    <w:rsid w:val="5C1F026F"/>
    <w:rsid w:val="5C555326"/>
    <w:rsid w:val="5C802793"/>
    <w:rsid w:val="5CAD6429"/>
    <w:rsid w:val="5F317A90"/>
    <w:rsid w:val="5F553F75"/>
    <w:rsid w:val="5FA02446"/>
    <w:rsid w:val="5FF85071"/>
    <w:rsid w:val="60D15E2A"/>
    <w:rsid w:val="61EB5989"/>
    <w:rsid w:val="622417FF"/>
    <w:rsid w:val="63192575"/>
    <w:rsid w:val="64116CEB"/>
    <w:rsid w:val="64522603"/>
    <w:rsid w:val="647B0C05"/>
    <w:rsid w:val="6550654D"/>
    <w:rsid w:val="656A75AD"/>
    <w:rsid w:val="658C4C28"/>
    <w:rsid w:val="65CB6F51"/>
    <w:rsid w:val="65D1408C"/>
    <w:rsid w:val="67521638"/>
    <w:rsid w:val="67A1349E"/>
    <w:rsid w:val="67C558AB"/>
    <w:rsid w:val="686B0A61"/>
    <w:rsid w:val="68AD71C8"/>
    <w:rsid w:val="6AC314CD"/>
    <w:rsid w:val="6B4C1634"/>
    <w:rsid w:val="6B693FB1"/>
    <w:rsid w:val="6BC3387E"/>
    <w:rsid w:val="6BD1170D"/>
    <w:rsid w:val="6BE35609"/>
    <w:rsid w:val="6C3F152E"/>
    <w:rsid w:val="6C770E44"/>
    <w:rsid w:val="6CEB5EDC"/>
    <w:rsid w:val="6E1C5514"/>
    <w:rsid w:val="6FC04D30"/>
    <w:rsid w:val="7039332C"/>
    <w:rsid w:val="70C30391"/>
    <w:rsid w:val="7104283A"/>
    <w:rsid w:val="71D80F99"/>
    <w:rsid w:val="71FF6A2A"/>
    <w:rsid w:val="727630E5"/>
    <w:rsid w:val="72CF6ED1"/>
    <w:rsid w:val="73C36F51"/>
    <w:rsid w:val="73C446FE"/>
    <w:rsid w:val="73E9071A"/>
    <w:rsid w:val="743A7765"/>
    <w:rsid w:val="756C7ADA"/>
    <w:rsid w:val="76987DCE"/>
    <w:rsid w:val="77A91626"/>
    <w:rsid w:val="77C82C4F"/>
    <w:rsid w:val="79212E8D"/>
    <w:rsid w:val="79D63F28"/>
    <w:rsid w:val="79FB40A2"/>
    <w:rsid w:val="7A1A6893"/>
    <w:rsid w:val="7AB75B07"/>
    <w:rsid w:val="7B386053"/>
    <w:rsid w:val="7B761F80"/>
    <w:rsid w:val="7C3D0F18"/>
    <w:rsid w:val="7C6E7490"/>
    <w:rsid w:val="7C812D6D"/>
    <w:rsid w:val="7CCC5F28"/>
    <w:rsid w:val="7CF62703"/>
    <w:rsid w:val="7DE80C01"/>
    <w:rsid w:val="7E3C0F20"/>
    <w:rsid w:val="7E3F2DBC"/>
    <w:rsid w:val="7E4A0FB0"/>
    <w:rsid w:val="7E847764"/>
    <w:rsid w:val="7F1C2FFC"/>
    <w:rsid w:val="7FF42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DC8CF-9920-42A8-96D2-7FC5464D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53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356532"/>
    <w:rPr>
      <w:sz w:val="18"/>
      <w:szCs w:val="18"/>
    </w:rPr>
  </w:style>
  <w:style w:type="paragraph" w:styleId="a5">
    <w:name w:val="footer"/>
    <w:basedOn w:val="a"/>
    <w:link w:val="a6"/>
    <w:uiPriority w:val="99"/>
    <w:qFormat/>
    <w:rsid w:val="00356532"/>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rsid w:val="00356532"/>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rsid w:val="00356532"/>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rsid w:val="00356532"/>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sid w:val="0035653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sid w:val="00356532"/>
    <w:rPr>
      <w:rFonts w:cs="Times New Roman"/>
      <w:b/>
      <w:bCs/>
    </w:rPr>
  </w:style>
  <w:style w:type="character" w:styleId="ac">
    <w:name w:val="page number"/>
    <w:basedOn w:val="a0"/>
    <w:qFormat/>
    <w:rsid w:val="00356532"/>
  </w:style>
  <w:style w:type="character" w:customStyle="1" w:styleId="a6">
    <w:name w:val="页脚 字符"/>
    <w:basedOn w:val="a0"/>
    <w:link w:val="a5"/>
    <w:uiPriority w:val="99"/>
    <w:qFormat/>
    <w:rsid w:val="00356532"/>
    <w:rPr>
      <w:rFonts w:ascii="Times New Roman" w:eastAsia="黑体" w:hAnsi="Times New Roman" w:cs="Times New Roman"/>
      <w:snapToGrid w:val="0"/>
      <w:kern w:val="0"/>
      <w:sz w:val="18"/>
      <w:szCs w:val="18"/>
    </w:rPr>
  </w:style>
  <w:style w:type="paragraph" w:customStyle="1" w:styleId="f1">
    <w:name w:val="f1"/>
    <w:basedOn w:val="a"/>
    <w:qFormat/>
    <w:rsid w:val="00356532"/>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qFormat/>
    <w:rsid w:val="00356532"/>
    <w:rPr>
      <w:rFonts w:ascii="Times New Roman" w:eastAsia="宋体" w:hAnsi="Times New Roman" w:cs="Times New Roman"/>
      <w:sz w:val="18"/>
      <w:szCs w:val="18"/>
    </w:rPr>
  </w:style>
  <w:style w:type="character" w:customStyle="1" w:styleId="a8">
    <w:name w:val="页眉 字符"/>
    <w:basedOn w:val="a0"/>
    <w:link w:val="a7"/>
    <w:qFormat/>
    <w:rsid w:val="00356532"/>
    <w:rPr>
      <w:rFonts w:ascii="Times New Roman" w:eastAsia="宋体" w:hAnsi="Times New Roman" w:cs="Times New Roman"/>
      <w:sz w:val="18"/>
      <w:szCs w:val="18"/>
    </w:rPr>
  </w:style>
  <w:style w:type="character" w:customStyle="1" w:styleId="30">
    <w:name w:val="正文文本缩进 3 字符"/>
    <w:basedOn w:val="a0"/>
    <w:link w:val="3"/>
    <w:qFormat/>
    <w:rsid w:val="00356532"/>
    <w:rPr>
      <w:rFonts w:ascii="Times New Roman" w:eastAsia="仿宋_GB2312" w:hAnsi="Times New Roman" w:cs="Times New Roman"/>
      <w:sz w:val="32"/>
      <w:szCs w:val="24"/>
    </w:rPr>
  </w:style>
  <w:style w:type="paragraph" w:styleId="ad">
    <w:name w:val="List Paragraph"/>
    <w:basedOn w:val="a"/>
    <w:uiPriority w:val="34"/>
    <w:qFormat/>
    <w:rsid w:val="00356532"/>
    <w:pPr>
      <w:ind w:firstLineChars="200" w:firstLine="420"/>
    </w:pPr>
    <w:rPr>
      <w:rFonts w:ascii="Calibri" w:hAnsi="Calibri"/>
      <w:szCs w:val="22"/>
    </w:rPr>
  </w:style>
  <w:style w:type="paragraph" w:customStyle="1" w:styleId="1">
    <w:name w:val="普通(网站)1"/>
    <w:basedOn w:val="a"/>
    <w:qFormat/>
    <w:rsid w:val="00356532"/>
    <w:rPr>
      <w:rFonts w:ascii="Calibri" w:hAnsi="Calibri" w:cs="黑体"/>
      <w:sz w:val="24"/>
    </w:rPr>
  </w:style>
  <w:style w:type="paragraph" w:customStyle="1" w:styleId="2">
    <w:name w:val="普通(网站)2"/>
    <w:basedOn w:val="a"/>
    <w:qFormat/>
    <w:rsid w:val="00356532"/>
    <w:rPr>
      <w:rFonts w:ascii="Calibri" w:hAnsi="Calibri" w:cs="黑体"/>
      <w:sz w:val="24"/>
    </w:rPr>
  </w:style>
  <w:style w:type="paragraph" w:customStyle="1" w:styleId="31">
    <w:name w:val="普通(网站)3"/>
    <w:basedOn w:val="a"/>
    <w:qFormat/>
    <w:rsid w:val="00356532"/>
    <w:rPr>
      <w:rFonts w:ascii="Calibri" w:hAnsi="Calibri" w:cs="黑体"/>
      <w:sz w:val="24"/>
    </w:rPr>
  </w:style>
  <w:style w:type="character" w:customStyle="1" w:styleId="font01">
    <w:name w:val="font01"/>
    <w:basedOn w:val="a0"/>
    <w:qFormat/>
    <w:rsid w:val="00356532"/>
    <w:rPr>
      <w:rFonts w:ascii="宋体" w:eastAsia="宋体" w:hAnsi="宋体" w:cs="宋体" w:hint="eastAsia"/>
      <w:color w:val="000000"/>
      <w:sz w:val="20"/>
      <w:szCs w:val="20"/>
      <w:u w:val="none"/>
    </w:rPr>
  </w:style>
  <w:style w:type="character" w:customStyle="1" w:styleId="font11">
    <w:name w:val="font11"/>
    <w:basedOn w:val="a0"/>
    <w:qFormat/>
    <w:rsid w:val="00356532"/>
    <w:rPr>
      <w:rFonts w:ascii="Default" w:eastAsia="Default" w:hAnsi="Default" w:cs="Default"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93310">
      <w:bodyDiv w:val="1"/>
      <w:marLeft w:val="0"/>
      <w:marRight w:val="0"/>
      <w:marTop w:val="0"/>
      <w:marBottom w:val="0"/>
      <w:divBdr>
        <w:top w:val="none" w:sz="0" w:space="0" w:color="auto"/>
        <w:left w:val="none" w:sz="0" w:space="0" w:color="auto"/>
        <w:bottom w:val="none" w:sz="0" w:space="0" w:color="auto"/>
        <w:right w:val="none" w:sz="0" w:space="0" w:color="auto"/>
      </w:divBdr>
    </w:div>
    <w:div w:id="307327057">
      <w:bodyDiv w:val="1"/>
      <w:marLeft w:val="0"/>
      <w:marRight w:val="0"/>
      <w:marTop w:val="0"/>
      <w:marBottom w:val="0"/>
      <w:divBdr>
        <w:top w:val="none" w:sz="0" w:space="0" w:color="auto"/>
        <w:left w:val="none" w:sz="0" w:space="0" w:color="auto"/>
        <w:bottom w:val="none" w:sz="0" w:space="0" w:color="auto"/>
        <w:right w:val="none" w:sz="0" w:space="0" w:color="auto"/>
      </w:divBdr>
    </w:div>
    <w:div w:id="2033147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2722</Words>
  <Characters>15521</Characters>
  <Application>Microsoft Office Word</Application>
  <DocSecurity>0</DocSecurity>
  <Lines>129</Lines>
  <Paragraphs>36</Paragraphs>
  <ScaleCrop>false</ScaleCrop>
  <Company>Microsoft</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7</cp:revision>
  <cp:lastPrinted>2019-03-04T09:30:00Z</cp:lastPrinted>
  <dcterms:created xsi:type="dcterms:W3CDTF">2019-02-23T08:13:00Z</dcterms:created>
  <dcterms:modified xsi:type="dcterms:W3CDTF">2019-08-14T05:03:00Z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