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F8C" w:rsidRDefault="006A4F8C">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kern w:val="0"/>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5E7719">
        <w:rPr>
          <w:rFonts w:ascii="方正小标宋_GBK" w:eastAsia="方正小标宋_GBK" w:hAnsi="宋体"/>
          <w:kern w:val="0"/>
          <w:sz w:val="44"/>
          <w:szCs w:val="44"/>
        </w:rPr>
        <w:instrText>ADDIN CNKISM.UserStyle</w:instrText>
      </w:r>
      <w:r>
        <w:rPr>
          <w:rFonts w:ascii="方正小标宋_GBK" w:eastAsia="方正小标宋_GBK" w:hAnsi="宋体"/>
          <w:kern w:val="0"/>
          <w:sz w:val="44"/>
          <w:szCs w:val="44"/>
        </w:rPr>
      </w:r>
      <w:r>
        <w:rPr>
          <w:rFonts w:ascii="方正小标宋_GBK" w:eastAsia="方正小标宋_GBK" w:hAnsi="宋体"/>
          <w:kern w:val="0"/>
          <w:sz w:val="44"/>
          <w:szCs w:val="44"/>
        </w:rPr>
        <w:fldChar w:fldCharType="end"/>
      </w:r>
      <w:r w:rsidR="005E7719">
        <w:rPr>
          <w:rFonts w:ascii="方正小标宋_GBK" w:eastAsia="方正小标宋_GBK" w:hAnsi="宋体" w:hint="eastAsia"/>
          <w:kern w:val="0"/>
          <w:sz w:val="44"/>
          <w:szCs w:val="44"/>
        </w:rPr>
        <w:t>高新区（新市区）财政局</w:t>
      </w:r>
    </w:p>
    <w:p w:rsidR="006A4F8C" w:rsidRDefault="005E7719">
      <w:pPr>
        <w:widowControl/>
        <w:spacing w:before="100" w:beforeAutospacing="1" w:after="100" w:afterAutospacing="1"/>
        <w:jc w:val="center"/>
        <w:outlineLvl w:val="1"/>
        <w:rPr>
          <w:rFonts w:ascii="宋体" w:hAnsi="宋体"/>
          <w:b/>
          <w:kern w:val="0"/>
          <w:sz w:val="44"/>
          <w:szCs w:val="44"/>
        </w:rPr>
      </w:pPr>
      <w:r>
        <w:rPr>
          <w:rFonts w:ascii="方正小标宋_GBK" w:eastAsia="方正小标宋_GBK" w:hAnsi="宋体" w:hint="eastAsia"/>
          <w:kern w:val="0"/>
          <w:sz w:val="44"/>
          <w:szCs w:val="44"/>
        </w:rPr>
        <w:t>2019年部门预算公开</w:t>
      </w:r>
    </w:p>
    <w:p w:rsidR="006A4F8C" w:rsidRDefault="005E7719">
      <w:pPr>
        <w:widowControl/>
        <w:spacing w:line="500" w:lineRule="exact"/>
        <w:jc w:val="center"/>
        <w:outlineLvl w:val="1"/>
        <w:rPr>
          <w:rFonts w:ascii="黑体" w:eastAsia="黑体" w:hAnsi="黑体"/>
          <w:kern w:val="0"/>
          <w:sz w:val="44"/>
          <w:szCs w:val="44"/>
        </w:rPr>
      </w:pPr>
      <w:r>
        <w:rPr>
          <w:rFonts w:ascii="黑体" w:eastAsia="黑体" w:hAnsi="黑体" w:hint="eastAsia"/>
          <w:kern w:val="0"/>
          <w:sz w:val="44"/>
          <w:szCs w:val="44"/>
        </w:rPr>
        <w:t>目录</w:t>
      </w:r>
    </w:p>
    <w:p w:rsidR="006A4F8C" w:rsidRDefault="006A4F8C">
      <w:pPr>
        <w:widowControl/>
        <w:spacing w:line="500" w:lineRule="exact"/>
        <w:jc w:val="center"/>
        <w:outlineLvl w:val="1"/>
        <w:rPr>
          <w:rFonts w:ascii="宋体" w:hAnsi="宋体"/>
          <w:b/>
          <w:kern w:val="0"/>
          <w:sz w:val="44"/>
          <w:szCs w:val="44"/>
        </w:rPr>
      </w:pPr>
    </w:p>
    <w:p w:rsidR="006A4F8C" w:rsidRDefault="005E7719">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第一部分  财政局概况</w:t>
      </w:r>
    </w:p>
    <w:p w:rsidR="006A4F8C" w:rsidRDefault="005E7719">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一、主要职能</w:t>
      </w:r>
    </w:p>
    <w:p w:rsidR="006A4F8C" w:rsidRDefault="005E7719">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二、机构设置及人员情况</w:t>
      </w:r>
      <w:r w:rsidR="005D199A">
        <w:rPr>
          <w:rFonts w:ascii="仿宋_GB2312" w:eastAsia="仿宋_GB2312" w:hAnsi="宋体" w:hint="eastAsia"/>
          <w:kern w:val="0"/>
          <w:sz w:val="32"/>
          <w:szCs w:val="32"/>
        </w:rPr>
        <w:t xml:space="preserve"> </w:t>
      </w:r>
      <w:bookmarkStart w:id="0" w:name="_GoBack"/>
      <w:bookmarkEnd w:id="0"/>
    </w:p>
    <w:p w:rsidR="006A4F8C" w:rsidRDefault="005E7719">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 xml:space="preserve">第二部分  </w:t>
      </w:r>
      <w:r>
        <w:rPr>
          <w:rFonts w:ascii="宋体" w:eastAsia="仿宋_GB2312" w:hAnsi="宋体" w:hint="eastAsia"/>
          <w:b/>
          <w:kern w:val="0"/>
          <w:sz w:val="32"/>
          <w:szCs w:val="32"/>
        </w:rPr>
        <w:t>2019</w:t>
      </w:r>
      <w:r>
        <w:rPr>
          <w:rFonts w:ascii="仿宋_GB2312" w:eastAsia="仿宋_GB2312" w:hAnsi="宋体" w:hint="eastAsia"/>
          <w:b/>
          <w:kern w:val="0"/>
          <w:sz w:val="32"/>
          <w:szCs w:val="32"/>
        </w:rPr>
        <w:t>年部门预算公开表</w:t>
      </w:r>
    </w:p>
    <w:p w:rsidR="006A4F8C" w:rsidRDefault="005E7719">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一、部门收支总体情况表</w:t>
      </w:r>
    </w:p>
    <w:p w:rsidR="006A4F8C" w:rsidRDefault="005E7719">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二、部门收入总体情况表</w:t>
      </w:r>
    </w:p>
    <w:p w:rsidR="006A4F8C" w:rsidRDefault="005E7719">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三、部门支出总体情况表</w:t>
      </w:r>
    </w:p>
    <w:p w:rsidR="006A4F8C" w:rsidRDefault="005E7719">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四、财政拨款收支总体情况表</w:t>
      </w:r>
    </w:p>
    <w:p w:rsidR="006A4F8C" w:rsidRDefault="005E7719">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五、一般公共预算支出情况表</w:t>
      </w:r>
    </w:p>
    <w:p w:rsidR="006A4F8C" w:rsidRDefault="005E7719">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六、一般公共预算基本支出情况表</w:t>
      </w:r>
    </w:p>
    <w:p w:rsidR="006A4F8C" w:rsidRDefault="005E7719">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w:t>
      </w:r>
      <w:r>
        <w:rPr>
          <w:rFonts w:ascii="仿宋_GB2312" w:eastAsia="仿宋_GB2312" w:hAnsi="宋体" w:hint="eastAsia"/>
          <w:bCs/>
          <w:kern w:val="0"/>
          <w:sz w:val="32"/>
          <w:szCs w:val="32"/>
        </w:rPr>
        <w:t>项目支出情况表</w:t>
      </w:r>
    </w:p>
    <w:p w:rsidR="006A4F8C" w:rsidRDefault="005E7719">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八、一般公共预算“三公”经费支出情况表</w:t>
      </w:r>
    </w:p>
    <w:p w:rsidR="006A4F8C" w:rsidRDefault="005E7719">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九、政府性基金预算支出情况表</w:t>
      </w:r>
    </w:p>
    <w:p w:rsidR="006A4F8C" w:rsidRDefault="005E7719">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第三部分  2019年部门预算情况说明</w:t>
      </w:r>
    </w:p>
    <w:p w:rsidR="006A4F8C" w:rsidRDefault="005E7719">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一、关于财政局2019年收支预算情况的总体说明</w:t>
      </w:r>
    </w:p>
    <w:p w:rsidR="006A4F8C" w:rsidRDefault="005E7719">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二、关于财政局2019年收入预算情况说明</w:t>
      </w:r>
    </w:p>
    <w:p w:rsidR="006A4F8C" w:rsidRDefault="005E7719">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三、关于财政局2019年支出预算情况说明</w:t>
      </w:r>
    </w:p>
    <w:p w:rsidR="006A4F8C" w:rsidRDefault="005E7719">
      <w:pPr>
        <w:widowControl/>
        <w:spacing w:line="460" w:lineRule="exact"/>
        <w:outlineLvl w:val="1"/>
        <w:rPr>
          <w:rFonts w:ascii="仿宋_GB2312" w:eastAsia="仿宋_GB2312" w:hAnsi="宋体"/>
          <w:bCs/>
          <w:kern w:val="0"/>
          <w:sz w:val="32"/>
          <w:szCs w:val="32"/>
        </w:rPr>
      </w:pPr>
      <w:r>
        <w:rPr>
          <w:rFonts w:ascii="仿宋_GB2312" w:eastAsia="仿宋_GB2312" w:hAnsi="宋体" w:hint="eastAsia"/>
          <w:bCs/>
          <w:kern w:val="0"/>
          <w:sz w:val="32"/>
          <w:szCs w:val="32"/>
        </w:rPr>
        <w:t>四、关于</w:t>
      </w:r>
      <w:r>
        <w:rPr>
          <w:rFonts w:ascii="仿宋_GB2312" w:eastAsia="仿宋_GB2312" w:hAnsi="宋体" w:hint="eastAsia"/>
          <w:kern w:val="0"/>
          <w:sz w:val="32"/>
          <w:szCs w:val="32"/>
        </w:rPr>
        <w:t>财政局2019</w:t>
      </w:r>
      <w:r>
        <w:rPr>
          <w:rFonts w:ascii="仿宋_GB2312" w:eastAsia="仿宋_GB2312" w:hAnsi="宋体" w:hint="eastAsia"/>
          <w:bCs/>
          <w:kern w:val="0"/>
          <w:sz w:val="32"/>
          <w:szCs w:val="32"/>
        </w:rPr>
        <w:t>年财政拨款收支预算情况的总体说明</w:t>
      </w:r>
    </w:p>
    <w:p w:rsidR="006A4F8C" w:rsidRDefault="005E7719">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五、关于财政局2019年一般公共预算当年拨款情况说明</w:t>
      </w:r>
    </w:p>
    <w:p w:rsidR="006A4F8C" w:rsidRDefault="005E7719">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六、关于财政局2019年一般公共预算基本支出情况说明</w:t>
      </w:r>
    </w:p>
    <w:p w:rsidR="006A4F8C" w:rsidRDefault="005E7719">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七、关于财政局2019年项目支出情况说明</w:t>
      </w:r>
    </w:p>
    <w:p w:rsidR="006A4F8C" w:rsidRDefault="005E7719">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八、关于财政局2019年一般公共预算“三公”经费预算情况说明</w:t>
      </w:r>
    </w:p>
    <w:p w:rsidR="006A4F8C" w:rsidRDefault="005E7719">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九、关于财政局2019年政府性基金预算拨款情况说明</w:t>
      </w:r>
    </w:p>
    <w:p w:rsidR="006A4F8C" w:rsidRDefault="005E7719">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lastRenderedPageBreak/>
        <w:t>十、其他重要事项的情况说明</w:t>
      </w:r>
    </w:p>
    <w:p w:rsidR="006A4F8C" w:rsidRDefault="005E7719">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第四部分  名词解释</w:t>
      </w:r>
    </w:p>
    <w:p w:rsidR="006A4F8C" w:rsidRDefault="006A4F8C">
      <w:pPr>
        <w:widowControl/>
        <w:jc w:val="center"/>
        <w:outlineLvl w:val="1"/>
        <w:rPr>
          <w:rFonts w:ascii="黑体" w:eastAsia="黑体" w:hAnsi="黑体"/>
          <w:kern w:val="0"/>
          <w:sz w:val="32"/>
          <w:szCs w:val="32"/>
        </w:rPr>
      </w:pPr>
    </w:p>
    <w:p w:rsidR="006A4F8C" w:rsidRDefault="006A4F8C">
      <w:pPr>
        <w:widowControl/>
        <w:jc w:val="center"/>
        <w:outlineLvl w:val="1"/>
        <w:rPr>
          <w:rFonts w:ascii="黑体" w:eastAsia="黑体" w:hAnsi="黑体"/>
          <w:kern w:val="0"/>
          <w:sz w:val="32"/>
          <w:szCs w:val="32"/>
        </w:rPr>
      </w:pPr>
    </w:p>
    <w:p w:rsidR="006A4F8C" w:rsidRDefault="006A4F8C">
      <w:pPr>
        <w:widowControl/>
        <w:jc w:val="center"/>
        <w:outlineLvl w:val="1"/>
        <w:rPr>
          <w:rFonts w:ascii="黑体" w:eastAsia="黑体" w:hAnsi="黑体"/>
          <w:kern w:val="0"/>
          <w:sz w:val="32"/>
          <w:szCs w:val="32"/>
        </w:rPr>
      </w:pPr>
    </w:p>
    <w:p w:rsidR="006A4F8C" w:rsidRDefault="006A4F8C">
      <w:pPr>
        <w:widowControl/>
        <w:jc w:val="center"/>
        <w:outlineLvl w:val="1"/>
        <w:rPr>
          <w:rFonts w:ascii="黑体" w:eastAsia="黑体" w:hAnsi="黑体"/>
          <w:kern w:val="0"/>
          <w:sz w:val="32"/>
          <w:szCs w:val="32"/>
        </w:rPr>
      </w:pPr>
    </w:p>
    <w:p w:rsidR="006A4F8C" w:rsidRDefault="005E7719">
      <w:pPr>
        <w:widowControl/>
        <w:jc w:val="center"/>
        <w:outlineLvl w:val="1"/>
        <w:rPr>
          <w:rFonts w:ascii="黑体" w:eastAsia="黑体" w:hAnsi="黑体"/>
          <w:kern w:val="0"/>
          <w:sz w:val="32"/>
          <w:szCs w:val="32"/>
        </w:rPr>
      </w:pPr>
      <w:r>
        <w:rPr>
          <w:rFonts w:ascii="黑体" w:eastAsia="黑体" w:hAnsi="黑体" w:hint="eastAsia"/>
          <w:kern w:val="0"/>
          <w:sz w:val="32"/>
          <w:szCs w:val="32"/>
        </w:rPr>
        <w:t>第一部分   财政局单位概况</w:t>
      </w:r>
    </w:p>
    <w:p w:rsidR="006A4F8C" w:rsidRDefault="006A4F8C">
      <w:pPr>
        <w:widowControl/>
        <w:jc w:val="center"/>
        <w:outlineLvl w:val="1"/>
        <w:rPr>
          <w:rFonts w:ascii="宋体" w:hAnsi="宋体"/>
          <w:b/>
          <w:kern w:val="0"/>
          <w:sz w:val="32"/>
          <w:szCs w:val="32"/>
        </w:rPr>
      </w:pPr>
    </w:p>
    <w:p w:rsidR="006A4F8C" w:rsidRDefault="005E7719">
      <w:pPr>
        <w:widowControl/>
        <w:spacing w:line="560" w:lineRule="exact"/>
        <w:jc w:val="left"/>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黑体" w:eastAsia="黑体" w:hAnsi="黑体" w:cs="宋体" w:hint="eastAsia"/>
          <w:bCs/>
          <w:kern w:val="0"/>
          <w:sz w:val="32"/>
          <w:szCs w:val="32"/>
        </w:rPr>
        <w:t>一、主要职能</w:t>
      </w:r>
    </w:p>
    <w:p w:rsidR="006A4F8C" w:rsidRDefault="005E7719">
      <w:pPr>
        <w:pStyle w:val="a9"/>
        <w:spacing w:line="320" w:lineRule="atLeast"/>
        <w:ind w:firstLine="420"/>
        <w:rPr>
          <w:rFonts w:ascii="仿宋" w:eastAsia="仿宋" w:hAnsi="仿宋" w:cs="仿宋"/>
          <w:color w:val="000000"/>
          <w:sz w:val="32"/>
          <w:szCs w:val="32"/>
        </w:rPr>
      </w:pPr>
      <w:r>
        <w:rPr>
          <w:rFonts w:ascii="仿宋" w:eastAsia="仿宋" w:hAnsi="仿宋" w:cs="仿宋" w:hint="eastAsia"/>
          <w:color w:val="000000"/>
          <w:sz w:val="32"/>
          <w:szCs w:val="32"/>
        </w:rPr>
        <w:t>财政局是负责新区财政收支、财税政策、财政监督、行政事业单位国有资产管理工作的政府组成部门。其工作职责如下：</w:t>
      </w:r>
    </w:p>
    <w:p w:rsidR="006A4F8C" w:rsidRDefault="005E7719">
      <w:pPr>
        <w:pStyle w:val="a9"/>
        <w:spacing w:line="320" w:lineRule="atLeast"/>
        <w:ind w:firstLine="420"/>
        <w:rPr>
          <w:rFonts w:ascii="仿宋" w:eastAsia="仿宋" w:hAnsi="仿宋" w:cs="仿宋"/>
          <w:color w:val="000000"/>
          <w:sz w:val="32"/>
          <w:szCs w:val="32"/>
        </w:rPr>
      </w:pPr>
      <w:r>
        <w:rPr>
          <w:rFonts w:ascii="仿宋" w:eastAsia="仿宋" w:hAnsi="仿宋" w:cs="仿宋" w:hint="eastAsia"/>
          <w:color w:val="000000"/>
          <w:sz w:val="32"/>
          <w:szCs w:val="32"/>
        </w:rPr>
        <w:t>1.贯彻执行国家财政、税收、行政事业单位国有资产管理法规、制度和方针政策。制定部门规章制度，并监督实施。</w:t>
      </w:r>
    </w:p>
    <w:p w:rsidR="006A4F8C" w:rsidRDefault="005E7719">
      <w:pPr>
        <w:pStyle w:val="a9"/>
        <w:spacing w:line="320" w:lineRule="atLeast"/>
        <w:ind w:firstLine="420"/>
        <w:rPr>
          <w:rFonts w:ascii="仿宋" w:eastAsia="仿宋" w:hAnsi="仿宋" w:cs="仿宋"/>
          <w:color w:val="000000"/>
          <w:sz w:val="32"/>
          <w:szCs w:val="32"/>
        </w:rPr>
      </w:pPr>
      <w:r>
        <w:rPr>
          <w:rFonts w:ascii="仿宋" w:eastAsia="仿宋" w:hAnsi="仿宋" w:cs="仿宋" w:hint="eastAsia"/>
          <w:color w:val="000000"/>
          <w:sz w:val="32"/>
          <w:szCs w:val="32"/>
        </w:rPr>
        <w:t>2.承担本级各项财政收支管理责任；负责编制本级预决算草案并组织执行；受新区人民政府委托向人民代表大会报告本级和全区预算及其执行情况，向人大常委会报告决算；组织实施专项资金绩效考核工作；组织制定经费开支标准、定额，负责财政预决算工作。</w:t>
      </w:r>
    </w:p>
    <w:p w:rsidR="006A4F8C" w:rsidRDefault="005E7719">
      <w:pPr>
        <w:pStyle w:val="a9"/>
        <w:spacing w:line="320" w:lineRule="atLeast"/>
        <w:ind w:firstLine="420"/>
        <w:rPr>
          <w:rFonts w:ascii="仿宋" w:eastAsia="仿宋" w:hAnsi="仿宋" w:cs="仿宋"/>
          <w:color w:val="000000"/>
          <w:sz w:val="32"/>
          <w:szCs w:val="32"/>
        </w:rPr>
      </w:pPr>
      <w:r>
        <w:rPr>
          <w:rFonts w:ascii="仿宋" w:eastAsia="仿宋" w:hAnsi="仿宋" w:cs="仿宋" w:hint="eastAsia"/>
          <w:color w:val="000000"/>
          <w:sz w:val="32"/>
          <w:szCs w:val="32"/>
        </w:rPr>
        <w:t>3.组织制定本级国库管理制度、国库集中收付制度，管理监督地方国库资金缴拨使用；管理财政统一发放工资工作。</w:t>
      </w:r>
    </w:p>
    <w:p w:rsidR="006A4F8C" w:rsidRDefault="005E7719">
      <w:pPr>
        <w:pStyle w:val="a9"/>
        <w:spacing w:line="320" w:lineRule="atLeast"/>
        <w:ind w:firstLine="420"/>
        <w:rPr>
          <w:rFonts w:ascii="仿宋" w:eastAsia="仿宋" w:hAnsi="仿宋" w:cs="仿宋"/>
          <w:color w:val="000000"/>
          <w:sz w:val="32"/>
          <w:szCs w:val="32"/>
        </w:rPr>
      </w:pPr>
      <w:r>
        <w:rPr>
          <w:rFonts w:ascii="仿宋" w:eastAsia="仿宋" w:hAnsi="仿宋" w:cs="仿宋" w:hint="eastAsia"/>
          <w:color w:val="000000"/>
          <w:sz w:val="32"/>
          <w:szCs w:val="32"/>
        </w:rPr>
        <w:t>4.负责制定行政事业单位国有资产管理规章制度，按规定管理行政事业单位国有资产，拟定和执行需要全区统一规定的开支标准和支出政策；</w:t>
      </w:r>
    </w:p>
    <w:p w:rsidR="006A4F8C" w:rsidRDefault="005E7719">
      <w:pPr>
        <w:pStyle w:val="a9"/>
        <w:spacing w:line="320" w:lineRule="atLeast"/>
        <w:ind w:firstLine="420"/>
        <w:rPr>
          <w:rFonts w:ascii="仿宋" w:eastAsia="仿宋" w:hAnsi="仿宋" w:cs="仿宋"/>
          <w:color w:val="000000"/>
          <w:sz w:val="32"/>
          <w:szCs w:val="32"/>
        </w:rPr>
      </w:pPr>
      <w:r>
        <w:rPr>
          <w:rFonts w:ascii="仿宋" w:eastAsia="仿宋" w:hAnsi="仿宋" w:cs="仿宋" w:hint="eastAsia"/>
          <w:color w:val="000000"/>
          <w:sz w:val="32"/>
          <w:szCs w:val="32"/>
        </w:rPr>
        <w:t>5.管理和指导全区会计工作，规范会计行为；组织执行国家统一的会计制度，制定补充规定并贯彻执行；组织管理会计人员的业务培训和会计人员从业资格。</w:t>
      </w:r>
    </w:p>
    <w:p w:rsidR="006A4F8C" w:rsidRDefault="005E7719">
      <w:pPr>
        <w:pStyle w:val="a9"/>
        <w:spacing w:line="320" w:lineRule="atLeast"/>
        <w:ind w:firstLine="420"/>
        <w:rPr>
          <w:rFonts w:ascii="仿宋" w:eastAsia="仿宋" w:hAnsi="仿宋" w:cs="仿宋"/>
          <w:color w:val="000000"/>
          <w:sz w:val="32"/>
          <w:szCs w:val="32"/>
        </w:rPr>
      </w:pPr>
      <w:r>
        <w:rPr>
          <w:rFonts w:ascii="仿宋" w:eastAsia="仿宋" w:hAnsi="仿宋" w:cs="仿宋" w:hint="eastAsia"/>
          <w:color w:val="000000"/>
          <w:sz w:val="32"/>
          <w:szCs w:val="32"/>
        </w:rPr>
        <w:lastRenderedPageBreak/>
        <w:t>6.监督检查财税法规、政策的执行情况，反映财政收支管理中的重大问题，提出加强财政管理的政策建议；负责本级财政系统信息化建设（金财工程）规划，并组织实施。</w:t>
      </w:r>
    </w:p>
    <w:p w:rsidR="006A4F8C" w:rsidRDefault="005E7719">
      <w:pPr>
        <w:shd w:val="solid" w:color="FFFFFF" w:fill="auto"/>
        <w:autoSpaceDN w:val="0"/>
        <w:spacing w:line="315" w:lineRule="atLeast"/>
        <w:ind w:firstLineChars="200" w:firstLine="640"/>
        <w:rPr>
          <w:rFonts w:ascii="黑体" w:eastAsia="黑体" w:hAnsi="黑体" w:cs="黑体"/>
          <w:color w:val="000000"/>
          <w:sz w:val="32"/>
          <w:szCs w:val="32"/>
          <w:shd w:val="clear" w:color="auto" w:fill="FFFFFF"/>
        </w:rPr>
      </w:pPr>
      <w:r>
        <w:rPr>
          <w:rFonts w:ascii="黑体" w:eastAsia="黑体" w:hAnsi="黑体" w:cs="黑体" w:hint="eastAsia"/>
          <w:color w:val="000000"/>
          <w:sz w:val="32"/>
          <w:szCs w:val="32"/>
          <w:shd w:val="clear" w:color="auto" w:fill="FFFFFF"/>
        </w:rPr>
        <w:t>二、机构设置及人员情况</w:t>
      </w:r>
    </w:p>
    <w:p w:rsidR="006A4F8C" w:rsidRDefault="005E7719">
      <w:pPr>
        <w:shd w:val="solid" w:color="FFFFFF" w:fill="auto"/>
        <w:autoSpaceDN w:val="0"/>
        <w:spacing w:line="315" w:lineRule="atLeas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区财政局无下属预算单位，下设11个处室，分别是办公室、预算科、国库科、企业科、行政事业科、社保科、经建科、乡财科、监督科、会计科、国资办（采购办）、国有资产管理中心。</w:t>
      </w:r>
    </w:p>
    <w:p w:rsidR="008E788A" w:rsidRDefault="008E788A">
      <w:pPr>
        <w:shd w:val="solid" w:color="FFFFFF" w:fill="auto"/>
        <w:autoSpaceDN w:val="0"/>
        <w:spacing w:line="315" w:lineRule="atLeast"/>
        <w:ind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区财政局</w:t>
      </w:r>
      <w:r w:rsidRPr="008E788A">
        <w:rPr>
          <w:rFonts w:ascii="仿宋" w:eastAsia="仿宋" w:hAnsi="仿宋" w:cs="仿宋" w:hint="eastAsia"/>
          <w:color w:val="000000"/>
          <w:kern w:val="0"/>
          <w:sz w:val="32"/>
          <w:szCs w:val="32"/>
        </w:rPr>
        <w:t>编制数</w:t>
      </w:r>
      <w:r>
        <w:rPr>
          <w:rFonts w:ascii="仿宋" w:eastAsia="仿宋" w:hAnsi="仿宋" w:cs="仿宋" w:hint="eastAsia"/>
          <w:color w:val="000000"/>
          <w:kern w:val="0"/>
          <w:sz w:val="32"/>
          <w:szCs w:val="32"/>
        </w:rPr>
        <w:t>10</w:t>
      </w:r>
      <w:r w:rsidRPr="008E788A">
        <w:rPr>
          <w:rFonts w:ascii="仿宋" w:eastAsia="仿宋" w:hAnsi="仿宋" w:cs="仿宋" w:hint="eastAsia"/>
          <w:color w:val="000000"/>
          <w:kern w:val="0"/>
          <w:sz w:val="32"/>
          <w:szCs w:val="32"/>
        </w:rPr>
        <w:t>，实有人数</w:t>
      </w:r>
      <w:r>
        <w:rPr>
          <w:rFonts w:ascii="仿宋" w:eastAsia="仿宋" w:hAnsi="仿宋" w:cs="仿宋" w:hint="eastAsia"/>
          <w:color w:val="000000"/>
          <w:kern w:val="0"/>
          <w:sz w:val="32"/>
          <w:szCs w:val="32"/>
        </w:rPr>
        <w:t>9</w:t>
      </w:r>
      <w:r w:rsidRPr="008E788A">
        <w:rPr>
          <w:rFonts w:ascii="仿宋" w:eastAsia="仿宋" w:hAnsi="仿宋" w:cs="仿宋" w:hint="eastAsia"/>
          <w:color w:val="000000"/>
          <w:kern w:val="0"/>
          <w:sz w:val="32"/>
          <w:szCs w:val="32"/>
        </w:rPr>
        <w:t>人，其中：在职</w:t>
      </w:r>
      <w:r>
        <w:rPr>
          <w:rFonts w:ascii="仿宋" w:eastAsia="仿宋" w:hAnsi="仿宋" w:cs="仿宋" w:hint="eastAsia"/>
          <w:color w:val="000000"/>
          <w:kern w:val="0"/>
          <w:sz w:val="32"/>
          <w:szCs w:val="32"/>
        </w:rPr>
        <w:t>9</w:t>
      </w:r>
      <w:r w:rsidRPr="008E788A">
        <w:rPr>
          <w:rFonts w:ascii="仿宋" w:eastAsia="仿宋" w:hAnsi="仿宋" w:cs="仿宋" w:hint="eastAsia"/>
          <w:color w:val="000000"/>
          <w:kern w:val="0"/>
          <w:sz w:val="32"/>
          <w:szCs w:val="32"/>
        </w:rPr>
        <w:t>人，增加</w:t>
      </w:r>
      <w:r>
        <w:rPr>
          <w:rFonts w:ascii="仿宋" w:eastAsia="仿宋" w:hAnsi="仿宋" w:cs="仿宋" w:hint="eastAsia"/>
          <w:color w:val="000000"/>
          <w:kern w:val="0"/>
          <w:sz w:val="32"/>
          <w:szCs w:val="32"/>
        </w:rPr>
        <w:t>0</w:t>
      </w:r>
      <w:r w:rsidRPr="008E788A">
        <w:rPr>
          <w:rFonts w:ascii="仿宋" w:eastAsia="仿宋" w:hAnsi="仿宋" w:cs="仿宋" w:hint="eastAsia"/>
          <w:color w:val="000000"/>
          <w:kern w:val="0"/>
          <w:sz w:val="32"/>
          <w:szCs w:val="32"/>
        </w:rPr>
        <w:t>人；退休0人，增加或减少0人；离休0人，增加或减少   0人。</w:t>
      </w:r>
    </w:p>
    <w:p w:rsidR="006A4F8C" w:rsidRDefault="006A4F8C">
      <w:pPr>
        <w:widowControl/>
        <w:spacing w:line="560" w:lineRule="exact"/>
        <w:jc w:val="left"/>
        <w:rPr>
          <w:rFonts w:ascii="仿宋" w:eastAsia="仿宋" w:hAnsi="仿宋" w:cs="仿宋"/>
          <w:color w:val="000000"/>
          <w:kern w:val="0"/>
          <w:sz w:val="32"/>
          <w:szCs w:val="32"/>
        </w:rPr>
      </w:pPr>
    </w:p>
    <w:p w:rsidR="006A4F8C" w:rsidRDefault="006A4F8C" w:rsidP="008E788A">
      <w:pPr>
        <w:widowControl/>
        <w:spacing w:beforeLines="50" w:before="120"/>
        <w:jc w:val="center"/>
        <w:outlineLvl w:val="1"/>
        <w:rPr>
          <w:rFonts w:ascii="黑体" w:eastAsia="黑体" w:hAnsi="黑体"/>
          <w:kern w:val="0"/>
          <w:sz w:val="32"/>
          <w:szCs w:val="32"/>
        </w:rPr>
      </w:pPr>
    </w:p>
    <w:p w:rsidR="006A4F8C" w:rsidRDefault="006A4F8C" w:rsidP="008E788A">
      <w:pPr>
        <w:widowControl/>
        <w:spacing w:beforeLines="50" w:before="120"/>
        <w:jc w:val="center"/>
        <w:outlineLvl w:val="1"/>
        <w:rPr>
          <w:rFonts w:ascii="黑体" w:eastAsia="黑体" w:hAnsi="黑体"/>
          <w:kern w:val="0"/>
          <w:sz w:val="32"/>
          <w:szCs w:val="32"/>
        </w:rPr>
      </w:pPr>
    </w:p>
    <w:p w:rsidR="006A4F8C" w:rsidRDefault="006A4F8C" w:rsidP="008E788A">
      <w:pPr>
        <w:widowControl/>
        <w:spacing w:beforeLines="50" w:before="120"/>
        <w:jc w:val="center"/>
        <w:outlineLvl w:val="1"/>
        <w:rPr>
          <w:rFonts w:ascii="黑体" w:eastAsia="黑体" w:hAnsi="黑体"/>
          <w:kern w:val="0"/>
          <w:sz w:val="32"/>
          <w:szCs w:val="32"/>
        </w:rPr>
      </w:pPr>
    </w:p>
    <w:p w:rsidR="006A4F8C" w:rsidRDefault="006A4F8C" w:rsidP="008E788A">
      <w:pPr>
        <w:widowControl/>
        <w:spacing w:beforeLines="50" w:before="120"/>
        <w:jc w:val="center"/>
        <w:outlineLvl w:val="1"/>
        <w:rPr>
          <w:rFonts w:ascii="黑体" w:eastAsia="黑体" w:hAnsi="黑体"/>
          <w:kern w:val="0"/>
          <w:sz w:val="32"/>
          <w:szCs w:val="32"/>
        </w:rPr>
      </w:pPr>
    </w:p>
    <w:p w:rsidR="006A4F8C" w:rsidRDefault="006A4F8C" w:rsidP="008E788A">
      <w:pPr>
        <w:widowControl/>
        <w:spacing w:beforeLines="50" w:before="120"/>
        <w:jc w:val="center"/>
        <w:outlineLvl w:val="1"/>
        <w:rPr>
          <w:rFonts w:ascii="黑体" w:eastAsia="黑体" w:hAnsi="黑体"/>
          <w:kern w:val="0"/>
          <w:sz w:val="32"/>
          <w:szCs w:val="32"/>
        </w:rPr>
      </w:pPr>
    </w:p>
    <w:p w:rsidR="006A4F8C" w:rsidRDefault="006A4F8C" w:rsidP="008E788A">
      <w:pPr>
        <w:widowControl/>
        <w:spacing w:beforeLines="50" w:before="120"/>
        <w:jc w:val="center"/>
        <w:outlineLvl w:val="1"/>
        <w:rPr>
          <w:rFonts w:ascii="黑体" w:eastAsia="黑体" w:hAnsi="黑体"/>
          <w:kern w:val="0"/>
          <w:sz w:val="32"/>
          <w:szCs w:val="32"/>
        </w:rPr>
      </w:pPr>
    </w:p>
    <w:p w:rsidR="006A4F8C" w:rsidRDefault="006A4F8C" w:rsidP="008E788A">
      <w:pPr>
        <w:widowControl/>
        <w:spacing w:beforeLines="50" w:before="120"/>
        <w:jc w:val="center"/>
        <w:outlineLvl w:val="1"/>
        <w:rPr>
          <w:rFonts w:ascii="黑体" w:eastAsia="黑体" w:hAnsi="黑体"/>
          <w:kern w:val="0"/>
          <w:sz w:val="32"/>
          <w:szCs w:val="32"/>
        </w:rPr>
      </w:pPr>
    </w:p>
    <w:p w:rsidR="006A4F8C" w:rsidRDefault="006A4F8C" w:rsidP="008E788A">
      <w:pPr>
        <w:widowControl/>
        <w:spacing w:beforeLines="50" w:before="120"/>
        <w:jc w:val="center"/>
        <w:outlineLvl w:val="1"/>
        <w:rPr>
          <w:rFonts w:ascii="黑体" w:eastAsia="黑体" w:hAnsi="黑体"/>
          <w:kern w:val="0"/>
          <w:sz w:val="32"/>
          <w:szCs w:val="32"/>
        </w:rPr>
      </w:pPr>
    </w:p>
    <w:p w:rsidR="006A4F8C" w:rsidRDefault="006A4F8C" w:rsidP="008E788A">
      <w:pPr>
        <w:widowControl/>
        <w:spacing w:beforeLines="50" w:before="120"/>
        <w:jc w:val="center"/>
        <w:outlineLvl w:val="1"/>
        <w:rPr>
          <w:rFonts w:ascii="黑体" w:eastAsia="黑体" w:hAnsi="黑体"/>
          <w:kern w:val="0"/>
          <w:sz w:val="32"/>
          <w:szCs w:val="32"/>
        </w:rPr>
      </w:pPr>
    </w:p>
    <w:p w:rsidR="006A4F8C" w:rsidRDefault="006A4F8C" w:rsidP="008E788A">
      <w:pPr>
        <w:widowControl/>
        <w:spacing w:beforeLines="50" w:before="120"/>
        <w:jc w:val="center"/>
        <w:outlineLvl w:val="1"/>
        <w:rPr>
          <w:rFonts w:ascii="黑体" w:eastAsia="黑体" w:hAnsi="黑体"/>
          <w:kern w:val="0"/>
          <w:sz w:val="32"/>
          <w:szCs w:val="32"/>
        </w:rPr>
      </w:pPr>
    </w:p>
    <w:p w:rsidR="006A4F8C" w:rsidRDefault="006A4F8C" w:rsidP="008E788A">
      <w:pPr>
        <w:widowControl/>
        <w:spacing w:beforeLines="50" w:before="120"/>
        <w:jc w:val="center"/>
        <w:outlineLvl w:val="1"/>
        <w:rPr>
          <w:rFonts w:ascii="黑体" w:eastAsia="黑体" w:hAnsi="黑体"/>
          <w:kern w:val="0"/>
          <w:sz w:val="32"/>
          <w:szCs w:val="32"/>
        </w:rPr>
      </w:pPr>
    </w:p>
    <w:p w:rsidR="006A4F8C" w:rsidRDefault="006A4F8C" w:rsidP="008E788A">
      <w:pPr>
        <w:widowControl/>
        <w:spacing w:beforeLines="50" w:before="120"/>
        <w:jc w:val="center"/>
        <w:outlineLvl w:val="1"/>
        <w:rPr>
          <w:rFonts w:ascii="黑体" w:eastAsia="黑体" w:hAnsi="黑体"/>
          <w:kern w:val="0"/>
          <w:sz w:val="32"/>
          <w:szCs w:val="32"/>
        </w:rPr>
      </w:pPr>
    </w:p>
    <w:p w:rsidR="006A4F8C" w:rsidRDefault="006A4F8C" w:rsidP="008E788A">
      <w:pPr>
        <w:widowControl/>
        <w:spacing w:beforeLines="50" w:before="120"/>
        <w:jc w:val="center"/>
        <w:outlineLvl w:val="1"/>
        <w:rPr>
          <w:rFonts w:ascii="黑体" w:eastAsia="黑体" w:hAnsi="黑体"/>
          <w:kern w:val="0"/>
          <w:sz w:val="32"/>
          <w:szCs w:val="32"/>
        </w:rPr>
      </w:pPr>
    </w:p>
    <w:p w:rsidR="006A4F8C" w:rsidRDefault="006A4F8C" w:rsidP="008E788A">
      <w:pPr>
        <w:widowControl/>
        <w:spacing w:beforeLines="50" w:before="120"/>
        <w:jc w:val="center"/>
        <w:outlineLvl w:val="1"/>
        <w:rPr>
          <w:rFonts w:ascii="黑体" w:eastAsia="黑体" w:hAnsi="黑体"/>
          <w:kern w:val="0"/>
          <w:sz w:val="32"/>
          <w:szCs w:val="32"/>
        </w:rPr>
      </w:pPr>
    </w:p>
    <w:p w:rsidR="006A4F8C" w:rsidRDefault="006A4F8C" w:rsidP="008E788A">
      <w:pPr>
        <w:widowControl/>
        <w:spacing w:beforeLines="50" w:before="120"/>
        <w:jc w:val="center"/>
        <w:outlineLvl w:val="1"/>
        <w:rPr>
          <w:rFonts w:ascii="黑体" w:eastAsia="黑体" w:hAnsi="黑体"/>
          <w:kern w:val="0"/>
          <w:sz w:val="32"/>
          <w:szCs w:val="32"/>
        </w:rPr>
      </w:pPr>
    </w:p>
    <w:p w:rsidR="006A4F8C" w:rsidRDefault="006A4F8C" w:rsidP="008E788A">
      <w:pPr>
        <w:widowControl/>
        <w:spacing w:beforeLines="50" w:before="120"/>
        <w:jc w:val="center"/>
        <w:outlineLvl w:val="1"/>
        <w:rPr>
          <w:rFonts w:ascii="黑体" w:eastAsia="黑体" w:hAnsi="黑体"/>
          <w:kern w:val="0"/>
          <w:sz w:val="32"/>
          <w:szCs w:val="32"/>
        </w:rPr>
      </w:pPr>
    </w:p>
    <w:p w:rsidR="006A4F8C" w:rsidRDefault="006A4F8C" w:rsidP="008E788A">
      <w:pPr>
        <w:widowControl/>
        <w:spacing w:beforeLines="50" w:before="120"/>
        <w:jc w:val="center"/>
        <w:outlineLvl w:val="1"/>
        <w:rPr>
          <w:rFonts w:ascii="黑体" w:eastAsia="黑体" w:hAnsi="黑体"/>
          <w:kern w:val="0"/>
          <w:sz w:val="32"/>
          <w:szCs w:val="32"/>
        </w:rPr>
      </w:pPr>
    </w:p>
    <w:p w:rsidR="006A4F8C" w:rsidRDefault="005E7719" w:rsidP="008E788A">
      <w:pPr>
        <w:widowControl/>
        <w:spacing w:beforeLines="50" w:before="120"/>
        <w:jc w:val="center"/>
        <w:outlineLvl w:val="1"/>
        <w:rPr>
          <w:rFonts w:ascii="黑体" w:eastAsia="黑体" w:hAnsi="黑体"/>
          <w:kern w:val="0"/>
          <w:sz w:val="32"/>
          <w:szCs w:val="32"/>
        </w:rPr>
      </w:pPr>
      <w:r>
        <w:rPr>
          <w:rFonts w:ascii="黑体" w:eastAsia="黑体" w:hAnsi="黑体" w:hint="eastAsia"/>
          <w:kern w:val="0"/>
          <w:sz w:val="32"/>
          <w:szCs w:val="32"/>
        </w:rPr>
        <w:lastRenderedPageBreak/>
        <w:t>第二部分  2019年部门预算公开表</w:t>
      </w:r>
    </w:p>
    <w:tbl>
      <w:tblPr>
        <w:tblW w:w="8780" w:type="dxa"/>
        <w:tblInd w:w="93" w:type="dxa"/>
        <w:tblLook w:val="04A0" w:firstRow="1" w:lastRow="0" w:firstColumn="1" w:lastColumn="0" w:noHBand="0" w:noVBand="1"/>
      </w:tblPr>
      <w:tblGrid>
        <w:gridCol w:w="2440"/>
        <w:gridCol w:w="1120"/>
        <w:gridCol w:w="2620"/>
        <w:gridCol w:w="2600"/>
      </w:tblGrid>
      <w:tr w:rsidR="008E788A" w:rsidRPr="008E788A" w:rsidTr="008E788A">
        <w:trPr>
          <w:trHeight w:val="435"/>
        </w:trPr>
        <w:tc>
          <w:tcPr>
            <w:tcW w:w="2440" w:type="dxa"/>
            <w:tcBorders>
              <w:top w:val="nil"/>
              <w:left w:val="nil"/>
              <w:bottom w:val="nil"/>
              <w:right w:val="nil"/>
            </w:tcBorders>
            <w:shd w:val="clear" w:color="000000" w:fill="FFFFFF"/>
            <w:vAlign w:val="center"/>
            <w:hideMark/>
          </w:tcPr>
          <w:p w:rsidR="008E788A" w:rsidRPr="008E788A" w:rsidRDefault="008E788A" w:rsidP="008E788A">
            <w:pPr>
              <w:widowControl/>
              <w:jc w:val="left"/>
              <w:rPr>
                <w:rFonts w:ascii="Arial" w:hAnsi="Arial" w:cs="Arial"/>
                <w:b/>
                <w:bCs/>
                <w:kern w:val="0"/>
                <w:sz w:val="28"/>
                <w:szCs w:val="28"/>
              </w:rPr>
            </w:pPr>
            <w:r w:rsidRPr="008E788A">
              <w:rPr>
                <w:rFonts w:ascii="Arial" w:hAnsi="Arial" w:cs="Arial"/>
                <w:b/>
                <w:bCs/>
                <w:kern w:val="0"/>
                <w:sz w:val="28"/>
                <w:szCs w:val="28"/>
              </w:rPr>
              <w:t xml:space="preserve">  </w:t>
            </w:r>
            <w:r w:rsidRPr="008E788A">
              <w:rPr>
                <w:rFonts w:ascii="Arial" w:hAnsi="Arial" w:cs="Arial"/>
                <w:b/>
                <w:bCs/>
                <w:kern w:val="0"/>
                <w:sz w:val="28"/>
                <w:szCs w:val="28"/>
              </w:rPr>
              <w:t>表一：</w:t>
            </w:r>
          </w:p>
        </w:tc>
        <w:tc>
          <w:tcPr>
            <w:tcW w:w="1120" w:type="dxa"/>
            <w:tcBorders>
              <w:top w:val="nil"/>
              <w:left w:val="nil"/>
              <w:bottom w:val="nil"/>
              <w:right w:val="nil"/>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2620" w:type="dxa"/>
            <w:tcBorders>
              <w:top w:val="nil"/>
              <w:left w:val="nil"/>
              <w:bottom w:val="nil"/>
              <w:right w:val="nil"/>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2600" w:type="dxa"/>
            <w:tcBorders>
              <w:top w:val="nil"/>
              <w:left w:val="nil"/>
              <w:bottom w:val="nil"/>
              <w:right w:val="nil"/>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435"/>
        </w:trPr>
        <w:tc>
          <w:tcPr>
            <w:tcW w:w="8780" w:type="dxa"/>
            <w:gridSpan w:val="4"/>
            <w:vMerge w:val="restart"/>
            <w:tcBorders>
              <w:top w:val="nil"/>
              <w:left w:val="nil"/>
              <w:bottom w:val="nil"/>
              <w:right w:val="nil"/>
            </w:tcBorders>
            <w:shd w:val="clear" w:color="000000" w:fill="FFFFFF"/>
            <w:vAlign w:val="center"/>
            <w:hideMark/>
          </w:tcPr>
          <w:p w:rsidR="008E788A" w:rsidRPr="008E788A" w:rsidRDefault="008E788A" w:rsidP="008E788A">
            <w:pPr>
              <w:widowControl/>
              <w:jc w:val="center"/>
              <w:rPr>
                <w:rFonts w:ascii="Arial" w:hAnsi="Arial" w:cs="Arial"/>
                <w:b/>
                <w:bCs/>
                <w:kern w:val="0"/>
                <w:sz w:val="28"/>
                <w:szCs w:val="28"/>
              </w:rPr>
            </w:pPr>
            <w:r w:rsidRPr="008E788A">
              <w:rPr>
                <w:rFonts w:ascii="Arial" w:hAnsi="Arial" w:cs="Arial"/>
                <w:b/>
                <w:bCs/>
                <w:kern w:val="0"/>
                <w:sz w:val="28"/>
                <w:szCs w:val="28"/>
              </w:rPr>
              <w:t>部门收支总体情况表</w:t>
            </w:r>
          </w:p>
        </w:tc>
      </w:tr>
      <w:tr w:rsidR="008E788A" w:rsidRPr="008E788A" w:rsidTr="008E788A">
        <w:trPr>
          <w:trHeight w:val="435"/>
        </w:trPr>
        <w:tc>
          <w:tcPr>
            <w:tcW w:w="8780" w:type="dxa"/>
            <w:gridSpan w:val="4"/>
            <w:vMerge/>
            <w:tcBorders>
              <w:top w:val="nil"/>
              <w:left w:val="nil"/>
              <w:bottom w:val="nil"/>
              <w:right w:val="nil"/>
            </w:tcBorders>
            <w:vAlign w:val="center"/>
            <w:hideMark/>
          </w:tcPr>
          <w:p w:rsidR="008E788A" w:rsidRPr="008E788A" w:rsidRDefault="008E788A" w:rsidP="008E788A">
            <w:pPr>
              <w:widowControl/>
              <w:jc w:val="left"/>
              <w:rPr>
                <w:rFonts w:ascii="Arial" w:hAnsi="Arial" w:cs="Arial"/>
                <w:b/>
                <w:bCs/>
                <w:kern w:val="0"/>
                <w:sz w:val="28"/>
                <w:szCs w:val="28"/>
              </w:rPr>
            </w:pPr>
          </w:p>
        </w:tc>
      </w:tr>
      <w:tr w:rsidR="008E788A" w:rsidRPr="008E788A" w:rsidTr="008E788A">
        <w:trPr>
          <w:trHeight w:val="390"/>
        </w:trPr>
        <w:tc>
          <w:tcPr>
            <w:tcW w:w="6180" w:type="dxa"/>
            <w:gridSpan w:val="3"/>
            <w:tcBorders>
              <w:top w:val="nil"/>
              <w:left w:val="nil"/>
              <w:bottom w:val="nil"/>
              <w:right w:val="nil"/>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编制部门</w:t>
            </w:r>
            <w:r w:rsidRPr="008E788A">
              <w:rPr>
                <w:rFonts w:ascii="Arial" w:hAnsi="Arial" w:cs="Arial"/>
                <w:kern w:val="0"/>
                <w:sz w:val="20"/>
                <w:szCs w:val="20"/>
              </w:rPr>
              <w:t>:</w:t>
            </w:r>
            <w:r w:rsidRPr="008E788A">
              <w:rPr>
                <w:rFonts w:ascii="Arial" w:hAnsi="Arial" w:cs="Arial"/>
                <w:kern w:val="0"/>
                <w:sz w:val="20"/>
                <w:szCs w:val="20"/>
              </w:rPr>
              <w:t>财政局</w:t>
            </w:r>
          </w:p>
        </w:tc>
        <w:tc>
          <w:tcPr>
            <w:tcW w:w="2600" w:type="dxa"/>
            <w:tcBorders>
              <w:top w:val="nil"/>
              <w:left w:val="nil"/>
              <w:bottom w:val="nil"/>
              <w:right w:val="nil"/>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r w:rsidRPr="008E788A">
              <w:rPr>
                <w:rFonts w:ascii="Arial" w:hAnsi="Arial" w:cs="Arial"/>
                <w:kern w:val="0"/>
                <w:sz w:val="20"/>
                <w:szCs w:val="20"/>
              </w:rPr>
              <w:t>单位：万元</w:t>
            </w:r>
            <w:r w:rsidRPr="008E788A">
              <w:rPr>
                <w:rFonts w:ascii="Arial" w:hAnsi="Arial" w:cs="Arial"/>
                <w:kern w:val="0"/>
                <w:sz w:val="20"/>
                <w:szCs w:val="20"/>
              </w:rPr>
              <w:t xml:space="preserve">   </w:t>
            </w:r>
          </w:p>
        </w:tc>
      </w:tr>
      <w:tr w:rsidR="008E788A" w:rsidRPr="008E788A" w:rsidTr="008E788A">
        <w:trPr>
          <w:trHeight w:val="900"/>
        </w:trPr>
        <w:tc>
          <w:tcPr>
            <w:tcW w:w="3560"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center"/>
              <w:rPr>
                <w:rFonts w:ascii="Arial" w:hAnsi="Arial" w:cs="Arial"/>
                <w:kern w:val="0"/>
                <w:sz w:val="20"/>
                <w:szCs w:val="20"/>
              </w:rPr>
            </w:pPr>
            <w:r w:rsidRPr="008E788A">
              <w:rPr>
                <w:rFonts w:ascii="Arial" w:hAnsi="Arial" w:cs="Arial"/>
                <w:kern w:val="0"/>
                <w:sz w:val="20"/>
                <w:szCs w:val="20"/>
              </w:rPr>
              <w:t>收</w:t>
            </w:r>
            <w:r w:rsidRPr="008E788A">
              <w:rPr>
                <w:rFonts w:ascii="Arial" w:hAnsi="Arial" w:cs="Arial"/>
                <w:kern w:val="0"/>
                <w:sz w:val="20"/>
                <w:szCs w:val="20"/>
              </w:rPr>
              <w:t xml:space="preserve">     </w:t>
            </w:r>
            <w:r w:rsidRPr="008E788A">
              <w:rPr>
                <w:rFonts w:ascii="Arial" w:hAnsi="Arial" w:cs="Arial"/>
                <w:kern w:val="0"/>
                <w:sz w:val="20"/>
                <w:szCs w:val="20"/>
              </w:rPr>
              <w:t>入</w:t>
            </w:r>
          </w:p>
        </w:tc>
        <w:tc>
          <w:tcPr>
            <w:tcW w:w="5220" w:type="dxa"/>
            <w:gridSpan w:val="2"/>
            <w:tcBorders>
              <w:top w:val="single" w:sz="4" w:space="0" w:color="000000"/>
              <w:left w:val="nil"/>
              <w:bottom w:val="single" w:sz="4" w:space="0" w:color="000000"/>
              <w:right w:val="single" w:sz="4" w:space="0" w:color="000000"/>
            </w:tcBorders>
            <w:shd w:val="clear" w:color="000000" w:fill="FFFFFF"/>
            <w:hideMark/>
          </w:tcPr>
          <w:p w:rsidR="008E788A" w:rsidRPr="008E788A" w:rsidRDefault="008E788A" w:rsidP="008E788A">
            <w:pPr>
              <w:widowControl/>
              <w:jc w:val="center"/>
              <w:rPr>
                <w:rFonts w:ascii="Arial" w:hAnsi="Arial" w:cs="Arial"/>
                <w:kern w:val="0"/>
                <w:sz w:val="20"/>
                <w:szCs w:val="20"/>
              </w:rPr>
            </w:pPr>
            <w:r w:rsidRPr="008E788A">
              <w:rPr>
                <w:rFonts w:ascii="Arial" w:hAnsi="Arial" w:cs="Arial"/>
                <w:kern w:val="0"/>
                <w:sz w:val="20"/>
                <w:szCs w:val="20"/>
              </w:rPr>
              <w:t>支</w:t>
            </w:r>
            <w:r w:rsidRPr="008E788A">
              <w:rPr>
                <w:rFonts w:ascii="Arial" w:hAnsi="Arial" w:cs="Arial"/>
                <w:kern w:val="0"/>
                <w:sz w:val="20"/>
                <w:szCs w:val="20"/>
              </w:rPr>
              <w:t xml:space="preserve">     </w:t>
            </w:r>
            <w:r w:rsidRPr="008E788A">
              <w:rPr>
                <w:rFonts w:ascii="Arial" w:hAnsi="Arial" w:cs="Arial"/>
                <w:kern w:val="0"/>
                <w:sz w:val="20"/>
                <w:szCs w:val="20"/>
              </w:rPr>
              <w:t>出</w:t>
            </w:r>
          </w:p>
        </w:tc>
      </w:tr>
      <w:tr w:rsidR="008E788A" w:rsidRPr="008E788A" w:rsidTr="008E788A">
        <w:trPr>
          <w:trHeight w:val="900"/>
        </w:trPr>
        <w:tc>
          <w:tcPr>
            <w:tcW w:w="244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center"/>
              <w:rPr>
                <w:rFonts w:ascii="Arial" w:hAnsi="Arial" w:cs="Arial"/>
                <w:kern w:val="0"/>
                <w:sz w:val="20"/>
                <w:szCs w:val="20"/>
              </w:rPr>
            </w:pPr>
            <w:r w:rsidRPr="008E788A">
              <w:rPr>
                <w:rFonts w:ascii="Arial" w:hAnsi="Arial" w:cs="Arial"/>
                <w:kern w:val="0"/>
                <w:sz w:val="20"/>
                <w:szCs w:val="20"/>
              </w:rPr>
              <w:t>项</w:t>
            </w:r>
            <w:r w:rsidRPr="008E788A">
              <w:rPr>
                <w:rFonts w:ascii="Arial" w:hAnsi="Arial" w:cs="Arial"/>
                <w:kern w:val="0"/>
                <w:sz w:val="20"/>
                <w:szCs w:val="20"/>
              </w:rPr>
              <w:t xml:space="preserve">     </w:t>
            </w:r>
            <w:r w:rsidRPr="008E788A">
              <w:rPr>
                <w:rFonts w:ascii="Arial" w:hAnsi="Arial" w:cs="Arial"/>
                <w:kern w:val="0"/>
                <w:sz w:val="20"/>
                <w:szCs w:val="20"/>
              </w:rPr>
              <w:t>目</w:t>
            </w:r>
          </w:p>
        </w:tc>
        <w:tc>
          <w:tcPr>
            <w:tcW w:w="11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预算数</w:t>
            </w:r>
          </w:p>
        </w:tc>
        <w:tc>
          <w:tcPr>
            <w:tcW w:w="26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center"/>
              <w:rPr>
                <w:rFonts w:ascii="Arial" w:hAnsi="Arial" w:cs="Arial"/>
                <w:kern w:val="0"/>
                <w:sz w:val="20"/>
                <w:szCs w:val="20"/>
              </w:rPr>
            </w:pPr>
            <w:r w:rsidRPr="008E788A">
              <w:rPr>
                <w:rFonts w:ascii="Arial" w:hAnsi="Arial" w:cs="Arial"/>
                <w:kern w:val="0"/>
                <w:sz w:val="20"/>
                <w:szCs w:val="20"/>
              </w:rPr>
              <w:t>功能分类</w:t>
            </w:r>
          </w:p>
        </w:tc>
        <w:tc>
          <w:tcPr>
            <w:tcW w:w="2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center"/>
              <w:rPr>
                <w:rFonts w:ascii="Arial" w:hAnsi="Arial" w:cs="Arial"/>
                <w:kern w:val="0"/>
                <w:sz w:val="20"/>
                <w:szCs w:val="20"/>
              </w:rPr>
            </w:pPr>
            <w:r w:rsidRPr="008E788A">
              <w:rPr>
                <w:rFonts w:ascii="Arial" w:hAnsi="Arial" w:cs="Arial"/>
                <w:kern w:val="0"/>
                <w:sz w:val="20"/>
                <w:szCs w:val="20"/>
              </w:rPr>
              <w:t>预算数</w:t>
            </w:r>
          </w:p>
        </w:tc>
      </w:tr>
      <w:tr w:rsidR="008E788A" w:rsidRPr="008E788A" w:rsidTr="008E788A">
        <w:trPr>
          <w:trHeight w:val="900"/>
        </w:trPr>
        <w:tc>
          <w:tcPr>
            <w:tcW w:w="244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r w:rsidRPr="008E788A">
              <w:rPr>
                <w:rFonts w:ascii="Arial" w:hAnsi="Arial" w:cs="Arial"/>
                <w:kern w:val="0"/>
                <w:sz w:val="20"/>
                <w:szCs w:val="20"/>
              </w:rPr>
              <w:t>财政拨款（补助）</w:t>
            </w:r>
          </w:p>
        </w:tc>
        <w:tc>
          <w:tcPr>
            <w:tcW w:w="11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676.21</w:t>
            </w:r>
          </w:p>
        </w:tc>
        <w:tc>
          <w:tcPr>
            <w:tcW w:w="26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201 </w:t>
            </w:r>
            <w:r w:rsidRPr="008E788A">
              <w:rPr>
                <w:rFonts w:ascii="Arial" w:hAnsi="Arial" w:cs="Arial"/>
                <w:kern w:val="0"/>
                <w:sz w:val="20"/>
                <w:szCs w:val="20"/>
              </w:rPr>
              <w:t>一般公共服务支出</w:t>
            </w:r>
          </w:p>
        </w:tc>
        <w:tc>
          <w:tcPr>
            <w:tcW w:w="2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639.00</w:t>
            </w:r>
          </w:p>
        </w:tc>
      </w:tr>
      <w:tr w:rsidR="008E788A" w:rsidRPr="008E788A" w:rsidTr="008E788A">
        <w:trPr>
          <w:trHeight w:val="900"/>
        </w:trPr>
        <w:tc>
          <w:tcPr>
            <w:tcW w:w="244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r w:rsidRPr="008E788A">
              <w:rPr>
                <w:rFonts w:ascii="Arial" w:hAnsi="Arial" w:cs="Arial"/>
                <w:kern w:val="0"/>
                <w:sz w:val="20"/>
                <w:szCs w:val="20"/>
              </w:rPr>
              <w:t>一般公共预算</w:t>
            </w:r>
          </w:p>
        </w:tc>
        <w:tc>
          <w:tcPr>
            <w:tcW w:w="11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676.21</w:t>
            </w:r>
          </w:p>
        </w:tc>
        <w:tc>
          <w:tcPr>
            <w:tcW w:w="26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202 </w:t>
            </w:r>
            <w:r w:rsidRPr="008E788A">
              <w:rPr>
                <w:rFonts w:ascii="Arial" w:hAnsi="Arial" w:cs="Arial"/>
                <w:kern w:val="0"/>
                <w:sz w:val="20"/>
                <w:szCs w:val="20"/>
              </w:rPr>
              <w:t>外交支出</w:t>
            </w:r>
          </w:p>
        </w:tc>
        <w:tc>
          <w:tcPr>
            <w:tcW w:w="2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900"/>
        </w:trPr>
        <w:tc>
          <w:tcPr>
            <w:tcW w:w="244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r w:rsidRPr="008E788A">
              <w:rPr>
                <w:rFonts w:ascii="Arial" w:hAnsi="Arial" w:cs="Arial"/>
                <w:kern w:val="0"/>
                <w:sz w:val="20"/>
                <w:szCs w:val="20"/>
              </w:rPr>
              <w:t>政府性基金预算</w:t>
            </w:r>
          </w:p>
        </w:tc>
        <w:tc>
          <w:tcPr>
            <w:tcW w:w="11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203 </w:t>
            </w:r>
            <w:r w:rsidRPr="008E788A">
              <w:rPr>
                <w:rFonts w:ascii="Arial" w:hAnsi="Arial" w:cs="Arial"/>
                <w:kern w:val="0"/>
                <w:sz w:val="20"/>
                <w:szCs w:val="20"/>
              </w:rPr>
              <w:t>国防支出</w:t>
            </w:r>
          </w:p>
        </w:tc>
        <w:tc>
          <w:tcPr>
            <w:tcW w:w="2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900"/>
        </w:trPr>
        <w:tc>
          <w:tcPr>
            <w:tcW w:w="244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r w:rsidRPr="008E788A">
              <w:rPr>
                <w:rFonts w:ascii="Arial" w:hAnsi="Arial" w:cs="Arial"/>
                <w:kern w:val="0"/>
                <w:sz w:val="20"/>
                <w:szCs w:val="20"/>
              </w:rPr>
              <w:t>教育收费（财政专户）</w:t>
            </w:r>
          </w:p>
        </w:tc>
        <w:tc>
          <w:tcPr>
            <w:tcW w:w="11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204 </w:t>
            </w:r>
            <w:r w:rsidRPr="008E788A">
              <w:rPr>
                <w:rFonts w:ascii="Arial" w:hAnsi="Arial" w:cs="Arial"/>
                <w:kern w:val="0"/>
                <w:sz w:val="20"/>
                <w:szCs w:val="20"/>
              </w:rPr>
              <w:t>公共安全支出</w:t>
            </w:r>
          </w:p>
        </w:tc>
        <w:tc>
          <w:tcPr>
            <w:tcW w:w="2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21.87</w:t>
            </w:r>
          </w:p>
        </w:tc>
      </w:tr>
      <w:tr w:rsidR="008E788A" w:rsidRPr="008E788A" w:rsidTr="008E788A">
        <w:trPr>
          <w:trHeight w:val="900"/>
        </w:trPr>
        <w:tc>
          <w:tcPr>
            <w:tcW w:w="244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r w:rsidRPr="008E788A">
              <w:rPr>
                <w:rFonts w:ascii="Arial" w:hAnsi="Arial" w:cs="Arial"/>
                <w:kern w:val="0"/>
                <w:sz w:val="20"/>
                <w:szCs w:val="20"/>
              </w:rPr>
              <w:t>事业收入</w:t>
            </w:r>
          </w:p>
        </w:tc>
        <w:tc>
          <w:tcPr>
            <w:tcW w:w="11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205 </w:t>
            </w:r>
            <w:r w:rsidRPr="008E788A">
              <w:rPr>
                <w:rFonts w:ascii="Arial" w:hAnsi="Arial" w:cs="Arial"/>
                <w:kern w:val="0"/>
                <w:sz w:val="20"/>
                <w:szCs w:val="20"/>
              </w:rPr>
              <w:t>教育支出</w:t>
            </w:r>
          </w:p>
        </w:tc>
        <w:tc>
          <w:tcPr>
            <w:tcW w:w="2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900"/>
        </w:trPr>
        <w:tc>
          <w:tcPr>
            <w:tcW w:w="244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r w:rsidRPr="008E788A">
              <w:rPr>
                <w:rFonts w:ascii="Arial" w:hAnsi="Arial" w:cs="Arial"/>
                <w:kern w:val="0"/>
                <w:sz w:val="20"/>
                <w:szCs w:val="20"/>
              </w:rPr>
              <w:t>事业单位经营收入</w:t>
            </w:r>
          </w:p>
        </w:tc>
        <w:tc>
          <w:tcPr>
            <w:tcW w:w="11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206 </w:t>
            </w:r>
            <w:r w:rsidRPr="008E788A">
              <w:rPr>
                <w:rFonts w:ascii="Arial" w:hAnsi="Arial" w:cs="Arial"/>
                <w:kern w:val="0"/>
                <w:sz w:val="20"/>
                <w:szCs w:val="20"/>
              </w:rPr>
              <w:t>科学技术支出</w:t>
            </w:r>
          </w:p>
        </w:tc>
        <w:tc>
          <w:tcPr>
            <w:tcW w:w="2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900"/>
        </w:trPr>
        <w:tc>
          <w:tcPr>
            <w:tcW w:w="244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r w:rsidRPr="008E788A">
              <w:rPr>
                <w:rFonts w:ascii="Arial" w:hAnsi="Arial" w:cs="Arial"/>
                <w:kern w:val="0"/>
                <w:sz w:val="20"/>
                <w:szCs w:val="20"/>
              </w:rPr>
              <w:t>其他收入</w:t>
            </w:r>
          </w:p>
        </w:tc>
        <w:tc>
          <w:tcPr>
            <w:tcW w:w="11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207 </w:t>
            </w:r>
            <w:r w:rsidRPr="008E788A">
              <w:rPr>
                <w:rFonts w:ascii="Arial" w:hAnsi="Arial" w:cs="Arial"/>
                <w:kern w:val="0"/>
                <w:sz w:val="20"/>
                <w:szCs w:val="20"/>
              </w:rPr>
              <w:t>文化旅游体育与传媒支出</w:t>
            </w:r>
          </w:p>
        </w:tc>
        <w:tc>
          <w:tcPr>
            <w:tcW w:w="2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900"/>
        </w:trPr>
        <w:tc>
          <w:tcPr>
            <w:tcW w:w="244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r w:rsidRPr="008E788A">
              <w:rPr>
                <w:rFonts w:ascii="Arial" w:hAnsi="Arial" w:cs="Arial"/>
                <w:kern w:val="0"/>
                <w:sz w:val="20"/>
                <w:szCs w:val="20"/>
              </w:rPr>
              <w:t>用事业基金弥补收支差额</w:t>
            </w:r>
          </w:p>
        </w:tc>
        <w:tc>
          <w:tcPr>
            <w:tcW w:w="11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208 </w:t>
            </w:r>
            <w:r w:rsidRPr="008E788A">
              <w:rPr>
                <w:rFonts w:ascii="Arial" w:hAnsi="Arial" w:cs="Arial"/>
                <w:kern w:val="0"/>
                <w:sz w:val="20"/>
                <w:szCs w:val="20"/>
              </w:rPr>
              <w:t>社会保障和就业支出</w:t>
            </w:r>
          </w:p>
        </w:tc>
        <w:tc>
          <w:tcPr>
            <w:tcW w:w="2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15.34</w:t>
            </w:r>
          </w:p>
        </w:tc>
      </w:tr>
      <w:tr w:rsidR="008E788A" w:rsidRPr="008E788A" w:rsidTr="008E788A">
        <w:trPr>
          <w:trHeight w:val="900"/>
        </w:trPr>
        <w:tc>
          <w:tcPr>
            <w:tcW w:w="244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209 </w:t>
            </w:r>
            <w:r w:rsidRPr="008E788A">
              <w:rPr>
                <w:rFonts w:ascii="Arial" w:hAnsi="Arial" w:cs="Arial"/>
                <w:kern w:val="0"/>
                <w:sz w:val="20"/>
                <w:szCs w:val="20"/>
              </w:rPr>
              <w:t>社会保险基金支出</w:t>
            </w:r>
          </w:p>
        </w:tc>
        <w:tc>
          <w:tcPr>
            <w:tcW w:w="2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900"/>
        </w:trPr>
        <w:tc>
          <w:tcPr>
            <w:tcW w:w="244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210 </w:t>
            </w:r>
            <w:r w:rsidRPr="008E788A">
              <w:rPr>
                <w:rFonts w:ascii="Arial" w:hAnsi="Arial" w:cs="Arial"/>
                <w:kern w:val="0"/>
                <w:sz w:val="20"/>
                <w:szCs w:val="20"/>
              </w:rPr>
              <w:t>卫生健康支出</w:t>
            </w:r>
          </w:p>
        </w:tc>
        <w:tc>
          <w:tcPr>
            <w:tcW w:w="2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900"/>
        </w:trPr>
        <w:tc>
          <w:tcPr>
            <w:tcW w:w="244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lastRenderedPageBreak/>
              <w:t xml:space="preserve">　</w:t>
            </w:r>
          </w:p>
        </w:tc>
        <w:tc>
          <w:tcPr>
            <w:tcW w:w="11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211 </w:t>
            </w:r>
            <w:r w:rsidRPr="008E788A">
              <w:rPr>
                <w:rFonts w:ascii="Arial" w:hAnsi="Arial" w:cs="Arial"/>
                <w:kern w:val="0"/>
                <w:sz w:val="20"/>
                <w:szCs w:val="20"/>
              </w:rPr>
              <w:t>节能环保支出</w:t>
            </w:r>
          </w:p>
        </w:tc>
        <w:tc>
          <w:tcPr>
            <w:tcW w:w="2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900"/>
        </w:trPr>
        <w:tc>
          <w:tcPr>
            <w:tcW w:w="244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212 </w:t>
            </w:r>
            <w:r w:rsidRPr="008E788A">
              <w:rPr>
                <w:rFonts w:ascii="Arial" w:hAnsi="Arial" w:cs="Arial"/>
                <w:kern w:val="0"/>
                <w:sz w:val="20"/>
                <w:szCs w:val="20"/>
              </w:rPr>
              <w:t>城乡社区支出</w:t>
            </w:r>
          </w:p>
        </w:tc>
        <w:tc>
          <w:tcPr>
            <w:tcW w:w="2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900"/>
        </w:trPr>
        <w:tc>
          <w:tcPr>
            <w:tcW w:w="244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213 </w:t>
            </w:r>
            <w:r w:rsidRPr="008E788A">
              <w:rPr>
                <w:rFonts w:ascii="Arial" w:hAnsi="Arial" w:cs="Arial"/>
                <w:kern w:val="0"/>
                <w:sz w:val="20"/>
                <w:szCs w:val="20"/>
              </w:rPr>
              <w:t>农林水支出</w:t>
            </w:r>
          </w:p>
        </w:tc>
        <w:tc>
          <w:tcPr>
            <w:tcW w:w="2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900"/>
        </w:trPr>
        <w:tc>
          <w:tcPr>
            <w:tcW w:w="244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214 </w:t>
            </w:r>
            <w:r w:rsidRPr="008E788A">
              <w:rPr>
                <w:rFonts w:ascii="Arial" w:hAnsi="Arial" w:cs="Arial"/>
                <w:kern w:val="0"/>
                <w:sz w:val="20"/>
                <w:szCs w:val="20"/>
              </w:rPr>
              <w:t>交通运输支出</w:t>
            </w:r>
          </w:p>
        </w:tc>
        <w:tc>
          <w:tcPr>
            <w:tcW w:w="2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900"/>
        </w:trPr>
        <w:tc>
          <w:tcPr>
            <w:tcW w:w="244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215 </w:t>
            </w:r>
            <w:r w:rsidRPr="008E788A">
              <w:rPr>
                <w:rFonts w:ascii="Arial" w:hAnsi="Arial" w:cs="Arial"/>
                <w:kern w:val="0"/>
                <w:sz w:val="20"/>
                <w:szCs w:val="20"/>
              </w:rPr>
              <w:t>资源勘探信息等支出</w:t>
            </w:r>
          </w:p>
        </w:tc>
        <w:tc>
          <w:tcPr>
            <w:tcW w:w="2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900"/>
        </w:trPr>
        <w:tc>
          <w:tcPr>
            <w:tcW w:w="244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216 </w:t>
            </w:r>
            <w:r w:rsidRPr="008E788A">
              <w:rPr>
                <w:rFonts w:ascii="Arial" w:hAnsi="Arial" w:cs="Arial"/>
                <w:kern w:val="0"/>
                <w:sz w:val="20"/>
                <w:szCs w:val="20"/>
              </w:rPr>
              <w:t>商业服务业等支出</w:t>
            </w:r>
          </w:p>
        </w:tc>
        <w:tc>
          <w:tcPr>
            <w:tcW w:w="2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900"/>
        </w:trPr>
        <w:tc>
          <w:tcPr>
            <w:tcW w:w="244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217 </w:t>
            </w:r>
            <w:r w:rsidRPr="008E788A">
              <w:rPr>
                <w:rFonts w:ascii="Arial" w:hAnsi="Arial" w:cs="Arial"/>
                <w:kern w:val="0"/>
                <w:sz w:val="20"/>
                <w:szCs w:val="20"/>
              </w:rPr>
              <w:t>金融支出</w:t>
            </w:r>
          </w:p>
        </w:tc>
        <w:tc>
          <w:tcPr>
            <w:tcW w:w="2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900"/>
        </w:trPr>
        <w:tc>
          <w:tcPr>
            <w:tcW w:w="244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219 </w:t>
            </w:r>
            <w:r w:rsidRPr="008E788A">
              <w:rPr>
                <w:rFonts w:ascii="Arial" w:hAnsi="Arial" w:cs="Arial"/>
                <w:kern w:val="0"/>
                <w:sz w:val="20"/>
                <w:szCs w:val="20"/>
              </w:rPr>
              <w:t>援助其他地区支出</w:t>
            </w:r>
          </w:p>
        </w:tc>
        <w:tc>
          <w:tcPr>
            <w:tcW w:w="2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900"/>
        </w:trPr>
        <w:tc>
          <w:tcPr>
            <w:tcW w:w="244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220 </w:t>
            </w:r>
            <w:r w:rsidRPr="008E788A">
              <w:rPr>
                <w:rFonts w:ascii="Arial" w:hAnsi="Arial" w:cs="Arial"/>
                <w:kern w:val="0"/>
                <w:sz w:val="20"/>
                <w:szCs w:val="20"/>
              </w:rPr>
              <w:t>自然资源海洋气象等支出</w:t>
            </w:r>
          </w:p>
        </w:tc>
        <w:tc>
          <w:tcPr>
            <w:tcW w:w="2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900"/>
        </w:trPr>
        <w:tc>
          <w:tcPr>
            <w:tcW w:w="244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221 </w:t>
            </w:r>
            <w:r w:rsidRPr="008E788A">
              <w:rPr>
                <w:rFonts w:ascii="Arial" w:hAnsi="Arial" w:cs="Arial"/>
                <w:kern w:val="0"/>
                <w:sz w:val="20"/>
                <w:szCs w:val="20"/>
              </w:rPr>
              <w:t>住房保障支出</w:t>
            </w:r>
          </w:p>
        </w:tc>
        <w:tc>
          <w:tcPr>
            <w:tcW w:w="2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900"/>
        </w:trPr>
        <w:tc>
          <w:tcPr>
            <w:tcW w:w="244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222 </w:t>
            </w:r>
            <w:r w:rsidRPr="008E788A">
              <w:rPr>
                <w:rFonts w:ascii="Arial" w:hAnsi="Arial" w:cs="Arial"/>
                <w:kern w:val="0"/>
                <w:sz w:val="20"/>
                <w:szCs w:val="20"/>
              </w:rPr>
              <w:t>粮油物资储备支出</w:t>
            </w:r>
          </w:p>
        </w:tc>
        <w:tc>
          <w:tcPr>
            <w:tcW w:w="2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900"/>
        </w:trPr>
        <w:tc>
          <w:tcPr>
            <w:tcW w:w="244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223 </w:t>
            </w:r>
            <w:r w:rsidRPr="008E788A">
              <w:rPr>
                <w:rFonts w:ascii="Arial" w:hAnsi="Arial" w:cs="Arial"/>
                <w:kern w:val="0"/>
                <w:sz w:val="20"/>
                <w:szCs w:val="20"/>
              </w:rPr>
              <w:t>国有资本经营预算支出</w:t>
            </w:r>
          </w:p>
        </w:tc>
        <w:tc>
          <w:tcPr>
            <w:tcW w:w="2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900"/>
        </w:trPr>
        <w:tc>
          <w:tcPr>
            <w:tcW w:w="244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224 </w:t>
            </w:r>
            <w:r w:rsidRPr="008E788A">
              <w:rPr>
                <w:rFonts w:ascii="Arial" w:hAnsi="Arial" w:cs="Arial"/>
                <w:kern w:val="0"/>
                <w:sz w:val="20"/>
                <w:szCs w:val="20"/>
              </w:rPr>
              <w:t>灾害防治及应急管理支出</w:t>
            </w:r>
          </w:p>
        </w:tc>
        <w:tc>
          <w:tcPr>
            <w:tcW w:w="2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900"/>
        </w:trPr>
        <w:tc>
          <w:tcPr>
            <w:tcW w:w="244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227 </w:t>
            </w:r>
            <w:r w:rsidRPr="008E788A">
              <w:rPr>
                <w:rFonts w:ascii="Arial" w:hAnsi="Arial" w:cs="Arial"/>
                <w:kern w:val="0"/>
                <w:sz w:val="20"/>
                <w:szCs w:val="20"/>
              </w:rPr>
              <w:t>预备费</w:t>
            </w:r>
          </w:p>
        </w:tc>
        <w:tc>
          <w:tcPr>
            <w:tcW w:w="2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900"/>
        </w:trPr>
        <w:tc>
          <w:tcPr>
            <w:tcW w:w="244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229 </w:t>
            </w:r>
            <w:r w:rsidRPr="008E788A">
              <w:rPr>
                <w:rFonts w:ascii="Arial" w:hAnsi="Arial" w:cs="Arial"/>
                <w:kern w:val="0"/>
                <w:sz w:val="20"/>
                <w:szCs w:val="20"/>
              </w:rPr>
              <w:t>其他支出</w:t>
            </w:r>
          </w:p>
        </w:tc>
        <w:tc>
          <w:tcPr>
            <w:tcW w:w="2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900"/>
        </w:trPr>
        <w:tc>
          <w:tcPr>
            <w:tcW w:w="244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lastRenderedPageBreak/>
              <w:t xml:space="preserve">　</w:t>
            </w:r>
          </w:p>
        </w:tc>
        <w:tc>
          <w:tcPr>
            <w:tcW w:w="11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231 </w:t>
            </w:r>
            <w:r w:rsidRPr="008E788A">
              <w:rPr>
                <w:rFonts w:ascii="Arial" w:hAnsi="Arial" w:cs="Arial"/>
                <w:kern w:val="0"/>
                <w:sz w:val="20"/>
                <w:szCs w:val="20"/>
              </w:rPr>
              <w:t>债务还本支出</w:t>
            </w:r>
          </w:p>
        </w:tc>
        <w:tc>
          <w:tcPr>
            <w:tcW w:w="2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900"/>
        </w:trPr>
        <w:tc>
          <w:tcPr>
            <w:tcW w:w="244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232 </w:t>
            </w:r>
            <w:r w:rsidRPr="008E788A">
              <w:rPr>
                <w:rFonts w:ascii="Arial" w:hAnsi="Arial" w:cs="Arial"/>
                <w:kern w:val="0"/>
                <w:sz w:val="20"/>
                <w:szCs w:val="20"/>
              </w:rPr>
              <w:t>债务付息支出</w:t>
            </w:r>
          </w:p>
        </w:tc>
        <w:tc>
          <w:tcPr>
            <w:tcW w:w="2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900"/>
        </w:trPr>
        <w:tc>
          <w:tcPr>
            <w:tcW w:w="244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233 </w:t>
            </w:r>
            <w:r w:rsidRPr="008E788A">
              <w:rPr>
                <w:rFonts w:ascii="Arial" w:hAnsi="Arial" w:cs="Arial"/>
                <w:kern w:val="0"/>
                <w:sz w:val="20"/>
                <w:szCs w:val="20"/>
              </w:rPr>
              <w:t>债务发行费用支出</w:t>
            </w:r>
          </w:p>
        </w:tc>
        <w:tc>
          <w:tcPr>
            <w:tcW w:w="2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390"/>
        </w:trPr>
        <w:tc>
          <w:tcPr>
            <w:tcW w:w="244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r w:rsidRPr="008E788A">
              <w:rPr>
                <w:rFonts w:ascii="Arial" w:hAnsi="Arial" w:cs="Arial"/>
                <w:kern w:val="0"/>
                <w:sz w:val="20"/>
                <w:szCs w:val="20"/>
              </w:rPr>
              <w:t>小</w:t>
            </w:r>
            <w:r w:rsidRPr="008E788A">
              <w:rPr>
                <w:rFonts w:ascii="Arial" w:hAnsi="Arial" w:cs="Arial"/>
                <w:kern w:val="0"/>
                <w:sz w:val="20"/>
                <w:szCs w:val="20"/>
              </w:rPr>
              <w:t xml:space="preserve">      </w:t>
            </w:r>
            <w:r w:rsidRPr="008E788A">
              <w:rPr>
                <w:rFonts w:ascii="Arial" w:hAnsi="Arial" w:cs="Arial"/>
                <w:kern w:val="0"/>
                <w:sz w:val="20"/>
                <w:szCs w:val="20"/>
              </w:rPr>
              <w:t>计</w:t>
            </w:r>
          </w:p>
        </w:tc>
        <w:tc>
          <w:tcPr>
            <w:tcW w:w="11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676.21</w:t>
            </w:r>
          </w:p>
        </w:tc>
        <w:tc>
          <w:tcPr>
            <w:tcW w:w="26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r w:rsidRPr="008E788A">
              <w:rPr>
                <w:rFonts w:ascii="Arial" w:hAnsi="Arial" w:cs="Arial"/>
                <w:kern w:val="0"/>
                <w:sz w:val="20"/>
                <w:szCs w:val="20"/>
              </w:rPr>
              <w:t>小</w:t>
            </w:r>
            <w:r w:rsidRPr="008E788A">
              <w:rPr>
                <w:rFonts w:ascii="Arial" w:hAnsi="Arial" w:cs="Arial"/>
                <w:kern w:val="0"/>
                <w:sz w:val="20"/>
                <w:szCs w:val="20"/>
              </w:rPr>
              <w:t xml:space="preserve">      </w:t>
            </w:r>
            <w:r w:rsidRPr="008E788A">
              <w:rPr>
                <w:rFonts w:ascii="Arial" w:hAnsi="Arial" w:cs="Arial"/>
                <w:kern w:val="0"/>
                <w:sz w:val="20"/>
                <w:szCs w:val="20"/>
              </w:rPr>
              <w:t>计</w:t>
            </w:r>
          </w:p>
        </w:tc>
        <w:tc>
          <w:tcPr>
            <w:tcW w:w="2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676.21</w:t>
            </w:r>
          </w:p>
        </w:tc>
      </w:tr>
      <w:tr w:rsidR="008E788A" w:rsidRPr="008E788A" w:rsidTr="008E788A">
        <w:trPr>
          <w:trHeight w:val="780"/>
        </w:trPr>
        <w:tc>
          <w:tcPr>
            <w:tcW w:w="244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r w:rsidRPr="008E788A">
              <w:rPr>
                <w:rFonts w:ascii="Arial" w:hAnsi="Arial" w:cs="Arial"/>
                <w:kern w:val="0"/>
                <w:sz w:val="20"/>
                <w:szCs w:val="20"/>
              </w:rPr>
              <w:t>单位上年结余（不包括国库集中支付额度结余）</w:t>
            </w:r>
          </w:p>
        </w:tc>
        <w:tc>
          <w:tcPr>
            <w:tcW w:w="11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230 </w:t>
            </w:r>
            <w:r w:rsidRPr="008E788A">
              <w:rPr>
                <w:rFonts w:ascii="Arial" w:hAnsi="Arial" w:cs="Arial"/>
                <w:kern w:val="0"/>
                <w:sz w:val="20"/>
                <w:szCs w:val="20"/>
              </w:rPr>
              <w:t>转移性支出</w:t>
            </w:r>
          </w:p>
        </w:tc>
        <w:tc>
          <w:tcPr>
            <w:tcW w:w="2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390"/>
        </w:trPr>
        <w:tc>
          <w:tcPr>
            <w:tcW w:w="244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r w:rsidRPr="008E788A">
              <w:rPr>
                <w:rFonts w:ascii="Arial" w:hAnsi="Arial" w:cs="Arial"/>
                <w:kern w:val="0"/>
                <w:sz w:val="20"/>
                <w:szCs w:val="20"/>
              </w:rPr>
              <w:t>收</w:t>
            </w:r>
            <w:r w:rsidRPr="008E788A">
              <w:rPr>
                <w:rFonts w:ascii="Arial" w:hAnsi="Arial" w:cs="Arial"/>
                <w:kern w:val="0"/>
                <w:sz w:val="20"/>
                <w:szCs w:val="20"/>
              </w:rPr>
              <w:t xml:space="preserve"> </w:t>
            </w:r>
            <w:r w:rsidRPr="008E788A">
              <w:rPr>
                <w:rFonts w:ascii="Arial" w:hAnsi="Arial" w:cs="Arial"/>
                <w:kern w:val="0"/>
                <w:sz w:val="20"/>
                <w:szCs w:val="20"/>
              </w:rPr>
              <w:t>入</w:t>
            </w:r>
            <w:r w:rsidRPr="008E788A">
              <w:rPr>
                <w:rFonts w:ascii="Arial" w:hAnsi="Arial" w:cs="Arial"/>
                <w:kern w:val="0"/>
                <w:sz w:val="20"/>
                <w:szCs w:val="20"/>
              </w:rPr>
              <w:t xml:space="preserve"> </w:t>
            </w:r>
            <w:r w:rsidRPr="008E788A">
              <w:rPr>
                <w:rFonts w:ascii="Arial" w:hAnsi="Arial" w:cs="Arial"/>
                <w:kern w:val="0"/>
                <w:sz w:val="20"/>
                <w:szCs w:val="20"/>
              </w:rPr>
              <w:t>总</w:t>
            </w:r>
            <w:r w:rsidRPr="008E788A">
              <w:rPr>
                <w:rFonts w:ascii="Arial" w:hAnsi="Arial" w:cs="Arial"/>
                <w:kern w:val="0"/>
                <w:sz w:val="20"/>
                <w:szCs w:val="20"/>
              </w:rPr>
              <w:t xml:space="preserve"> </w:t>
            </w:r>
            <w:r w:rsidRPr="008E788A">
              <w:rPr>
                <w:rFonts w:ascii="Arial" w:hAnsi="Arial" w:cs="Arial"/>
                <w:kern w:val="0"/>
                <w:sz w:val="20"/>
                <w:szCs w:val="20"/>
              </w:rPr>
              <w:t>计</w:t>
            </w:r>
          </w:p>
        </w:tc>
        <w:tc>
          <w:tcPr>
            <w:tcW w:w="11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676.21</w:t>
            </w:r>
          </w:p>
        </w:tc>
        <w:tc>
          <w:tcPr>
            <w:tcW w:w="26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r w:rsidRPr="008E788A">
              <w:rPr>
                <w:rFonts w:ascii="Arial" w:hAnsi="Arial" w:cs="Arial"/>
                <w:kern w:val="0"/>
                <w:sz w:val="20"/>
                <w:szCs w:val="20"/>
              </w:rPr>
              <w:t>支</w:t>
            </w:r>
            <w:r w:rsidRPr="008E788A">
              <w:rPr>
                <w:rFonts w:ascii="Arial" w:hAnsi="Arial" w:cs="Arial"/>
                <w:kern w:val="0"/>
                <w:sz w:val="20"/>
                <w:szCs w:val="20"/>
              </w:rPr>
              <w:t xml:space="preserve"> </w:t>
            </w:r>
            <w:r w:rsidRPr="008E788A">
              <w:rPr>
                <w:rFonts w:ascii="Arial" w:hAnsi="Arial" w:cs="Arial"/>
                <w:kern w:val="0"/>
                <w:sz w:val="20"/>
                <w:szCs w:val="20"/>
              </w:rPr>
              <w:t>出</w:t>
            </w:r>
            <w:r w:rsidRPr="008E788A">
              <w:rPr>
                <w:rFonts w:ascii="Arial" w:hAnsi="Arial" w:cs="Arial"/>
                <w:kern w:val="0"/>
                <w:sz w:val="20"/>
                <w:szCs w:val="20"/>
              </w:rPr>
              <w:t xml:space="preserve"> </w:t>
            </w:r>
            <w:r w:rsidRPr="008E788A">
              <w:rPr>
                <w:rFonts w:ascii="Arial" w:hAnsi="Arial" w:cs="Arial"/>
                <w:kern w:val="0"/>
                <w:sz w:val="20"/>
                <w:szCs w:val="20"/>
              </w:rPr>
              <w:t>总</w:t>
            </w:r>
            <w:r w:rsidRPr="008E788A">
              <w:rPr>
                <w:rFonts w:ascii="Arial" w:hAnsi="Arial" w:cs="Arial"/>
                <w:kern w:val="0"/>
                <w:sz w:val="20"/>
                <w:szCs w:val="20"/>
              </w:rPr>
              <w:t xml:space="preserve"> </w:t>
            </w:r>
            <w:r w:rsidRPr="008E788A">
              <w:rPr>
                <w:rFonts w:ascii="Arial" w:hAnsi="Arial" w:cs="Arial"/>
                <w:kern w:val="0"/>
                <w:sz w:val="20"/>
                <w:szCs w:val="20"/>
              </w:rPr>
              <w:t>计</w:t>
            </w:r>
          </w:p>
        </w:tc>
        <w:tc>
          <w:tcPr>
            <w:tcW w:w="2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676.21</w:t>
            </w:r>
          </w:p>
        </w:tc>
      </w:tr>
    </w:tbl>
    <w:p w:rsidR="006A4F8C" w:rsidRDefault="005E7719">
      <w:pPr>
        <w:widowControl/>
        <w:jc w:val="left"/>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tbl>
      <w:tblPr>
        <w:tblW w:w="9280" w:type="dxa"/>
        <w:tblInd w:w="93" w:type="dxa"/>
        <w:tblLook w:val="04A0" w:firstRow="1" w:lastRow="0" w:firstColumn="1" w:lastColumn="0" w:noHBand="0" w:noVBand="1"/>
      </w:tblPr>
      <w:tblGrid>
        <w:gridCol w:w="1144"/>
        <w:gridCol w:w="440"/>
        <w:gridCol w:w="459"/>
        <w:gridCol w:w="1421"/>
        <w:gridCol w:w="1159"/>
        <w:gridCol w:w="828"/>
        <w:gridCol w:w="608"/>
        <w:gridCol w:w="483"/>
        <w:gridCol w:w="457"/>
        <w:gridCol w:w="589"/>
        <w:gridCol w:w="416"/>
        <w:gridCol w:w="589"/>
        <w:gridCol w:w="687"/>
      </w:tblGrid>
      <w:tr w:rsidR="008E788A" w:rsidRPr="008E788A" w:rsidTr="008E788A">
        <w:trPr>
          <w:trHeight w:val="435"/>
        </w:trPr>
        <w:tc>
          <w:tcPr>
            <w:tcW w:w="2080" w:type="dxa"/>
            <w:gridSpan w:val="3"/>
            <w:tcBorders>
              <w:top w:val="nil"/>
              <w:left w:val="nil"/>
              <w:bottom w:val="nil"/>
              <w:right w:val="nil"/>
            </w:tcBorders>
            <w:shd w:val="clear" w:color="000000" w:fill="FFFFFF"/>
            <w:hideMark/>
          </w:tcPr>
          <w:p w:rsidR="008E788A" w:rsidRPr="008E788A" w:rsidRDefault="008E788A" w:rsidP="008E788A">
            <w:pPr>
              <w:widowControl/>
              <w:jc w:val="left"/>
              <w:rPr>
                <w:rFonts w:ascii="Arial" w:hAnsi="Arial" w:cs="Arial"/>
                <w:b/>
                <w:bCs/>
                <w:kern w:val="0"/>
                <w:sz w:val="26"/>
                <w:szCs w:val="26"/>
              </w:rPr>
            </w:pPr>
            <w:r w:rsidRPr="008E788A">
              <w:rPr>
                <w:rFonts w:ascii="Arial" w:hAnsi="Arial" w:cs="Arial"/>
                <w:b/>
                <w:bCs/>
                <w:kern w:val="0"/>
                <w:sz w:val="26"/>
                <w:szCs w:val="26"/>
              </w:rPr>
              <w:t>表二：</w:t>
            </w:r>
          </w:p>
        </w:tc>
        <w:tc>
          <w:tcPr>
            <w:tcW w:w="1480" w:type="dxa"/>
            <w:tcBorders>
              <w:top w:val="nil"/>
              <w:left w:val="nil"/>
              <w:bottom w:val="nil"/>
              <w:right w:val="nil"/>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180" w:type="dxa"/>
            <w:tcBorders>
              <w:top w:val="nil"/>
              <w:left w:val="nil"/>
              <w:bottom w:val="nil"/>
              <w:right w:val="nil"/>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700" w:type="dxa"/>
            <w:tcBorders>
              <w:top w:val="nil"/>
              <w:left w:val="nil"/>
              <w:bottom w:val="nil"/>
              <w:right w:val="nil"/>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620" w:type="dxa"/>
            <w:tcBorders>
              <w:top w:val="nil"/>
              <w:left w:val="nil"/>
              <w:bottom w:val="nil"/>
              <w:right w:val="nil"/>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460" w:type="dxa"/>
            <w:tcBorders>
              <w:top w:val="nil"/>
              <w:left w:val="nil"/>
              <w:bottom w:val="nil"/>
              <w:right w:val="nil"/>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460" w:type="dxa"/>
            <w:tcBorders>
              <w:top w:val="nil"/>
              <w:left w:val="nil"/>
              <w:bottom w:val="nil"/>
              <w:right w:val="nil"/>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600" w:type="dxa"/>
            <w:tcBorders>
              <w:top w:val="nil"/>
              <w:left w:val="nil"/>
              <w:bottom w:val="nil"/>
              <w:right w:val="nil"/>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400" w:type="dxa"/>
            <w:tcBorders>
              <w:top w:val="nil"/>
              <w:left w:val="nil"/>
              <w:bottom w:val="nil"/>
              <w:right w:val="nil"/>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600" w:type="dxa"/>
            <w:tcBorders>
              <w:top w:val="nil"/>
              <w:left w:val="nil"/>
              <w:bottom w:val="nil"/>
              <w:right w:val="nil"/>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700" w:type="dxa"/>
            <w:tcBorders>
              <w:top w:val="nil"/>
              <w:left w:val="nil"/>
              <w:bottom w:val="nil"/>
              <w:right w:val="nil"/>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810"/>
        </w:trPr>
        <w:tc>
          <w:tcPr>
            <w:tcW w:w="7580" w:type="dxa"/>
            <w:gridSpan w:val="10"/>
            <w:tcBorders>
              <w:top w:val="nil"/>
              <w:left w:val="nil"/>
              <w:bottom w:val="nil"/>
              <w:right w:val="nil"/>
            </w:tcBorders>
            <w:shd w:val="clear" w:color="000000" w:fill="FFFFFF"/>
            <w:vAlign w:val="center"/>
            <w:hideMark/>
          </w:tcPr>
          <w:p w:rsidR="008E788A" w:rsidRPr="008E788A" w:rsidRDefault="008E788A" w:rsidP="008E788A">
            <w:pPr>
              <w:widowControl/>
              <w:jc w:val="center"/>
              <w:rPr>
                <w:rFonts w:ascii="Arial" w:hAnsi="Arial" w:cs="Arial"/>
                <w:b/>
                <w:bCs/>
                <w:kern w:val="0"/>
                <w:sz w:val="30"/>
                <w:szCs w:val="30"/>
              </w:rPr>
            </w:pPr>
            <w:r w:rsidRPr="008E788A">
              <w:rPr>
                <w:rFonts w:ascii="Arial" w:hAnsi="Arial" w:cs="Arial"/>
                <w:b/>
                <w:bCs/>
                <w:kern w:val="0"/>
                <w:sz w:val="30"/>
                <w:szCs w:val="30"/>
              </w:rPr>
              <w:t>部门收入总体情况表</w:t>
            </w:r>
          </w:p>
        </w:tc>
        <w:tc>
          <w:tcPr>
            <w:tcW w:w="400" w:type="dxa"/>
            <w:tcBorders>
              <w:top w:val="nil"/>
              <w:left w:val="nil"/>
              <w:bottom w:val="nil"/>
              <w:right w:val="nil"/>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600" w:type="dxa"/>
            <w:tcBorders>
              <w:top w:val="nil"/>
              <w:left w:val="nil"/>
              <w:bottom w:val="nil"/>
              <w:right w:val="nil"/>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700" w:type="dxa"/>
            <w:tcBorders>
              <w:top w:val="nil"/>
              <w:left w:val="nil"/>
              <w:bottom w:val="nil"/>
              <w:right w:val="nil"/>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435"/>
        </w:trPr>
        <w:tc>
          <w:tcPr>
            <w:tcW w:w="7580" w:type="dxa"/>
            <w:gridSpan w:val="10"/>
            <w:tcBorders>
              <w:top w:val="nil"/>
              <w:left w:val="nil"/>
              <w:bottom w:val="nil"/>
              <w:right w:val="nil"/>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填报部门</w:t>
            </w:r>
            <w:r w:rsidRPr="008E788A">
              <w:rPr>
                <w:rFonts w:ascii="Arial" w:hAnsi="Arial" w:cs="Arial"/>
                <w:kern w:val="0"/>
                <w:sz w:val="20"/>
                <w:szCs w:val="20"/>
              </w:rPr>
              <w:t>:</w:t>
            </w:r>
            <w:r w:rsidRPr="008E788A">
              <w:rPr>
                <w:rFonts w:ascii="Arial" w:hAnsi="Arial" w:cs="Arial"/>
                <w:kern w:val="0"/>
                <w:sz w:val="20"/>
                <w:szCs w:val="20"/>
              </w:rPr>
              <w:t>财政局</w:t>
            </w:r>
          </w:p>
        </w:tc>
        <w:tc>
          <w:tcPr>
            <w:tcW w:w="400" w:type="dxa"/>
            <w:tcBorders>
              <w:top w:val="nil"/>
              <w:left w:val="nil"/>
              <w:bottom w:val="nil"/>
              <w:right w:val="nil"/>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300" w:type="dxa"/>
            <w:gridSpan w:val="2"/>
            <w:tcBorders>
              <w:top w:val="nil"/>
              <w:left w:val="nil"/>
              <w:bottom w:val="nil"/>
              <w:right w:val="nil"/>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单位：万元</w:t>
            </w:r>
          </w:p>
        </w:tc>
      </w:tr>
      <w:tr w:rsidR="008E788A" w:rsidRPr="008E788A" w:rsidTr="008E788A">
        <w:trPr>
          <w:trHeight w:val="435"/>
        </w:trPr>
        <w:tc>
          <w:tcPr>
            <w:tcW w:w="2080"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E788A" w:rsidRPr="008E788A" w:rsidRDefault="008E788A" w:rsidP="008E788A">
            <w:pPr>
              <w:widowControl/>
              <w:jc w:val="center"/>
              <w:rPr>
                <w:rFonts w:ascii="Arial" w:hAnsi="Arial" w:cs="Arial"/>
                <w:kern w:val="0"/>
                <w:sz w:val="20"/>
                <w:szCs w:val="20"/>
              </w:rPr>
            </w:pPr>
            <w:r w:rsidRPr="008E788A">
              <w:rPr>
                <w:rFonts w:ascii="Arial" w:hAnsi="Arial" w:cs="Arial"/>
                <w:kern w:val="0"/>
                <w:sz w:val="20"/>
                <w:szCs w:val="20"/>
              </w:rPr>
              <w:t>类</w:t>
            </w:r>
          </w:p>
        </w:tc>
        <w:tc>
          <w:tcPr>
            <w:tcW w:w="148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8E788A" w:rsidRPr="008E788A" w:rsidRDefault="008E788A" w:rsidP="008E788A">
            <w:pPr>
              <w:widowControl/>
              <w:jc w:val="center"/>
              <w:rPr>
                <w:rFonts w:ascii="Arial" w:hAnsi="Arial" w:cs="Arial"/>
                <w:kern w:val="0"/>
                <w:sz w:val="20"/>
                <w:szCs w:val="20"/>
              </w:rPr>
            </w:pPr>
            <w:r w:rsidRPr="008E788A">
              <w:rPr>
                <w:rFonts w:ascii="Arial" w:hAnsi="Arial" w:cs="Arial"/>
                <w:kern w:val="0"/>
                <w:sz w:val="20"/>
                <w:szCs w:val="20"/>
              </w:rPr>
              <w:t>预算单位</w:t>
            </w:r>
          </w:p>
        </w:tc>
        <w:tc>
          <w:tcPr>
            <w:tcW w:w="118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8E788A" w:rsidRPr="008E788A" w:rsidRDefault="008E788A" w:rsidP="008E788A">
            <w:pPr>
              <w:widowControl/>
              <w:jc w:val="center"/>
              <w:rPr>
                <w:rFonts w:ascii="Arial" w:hAnsi="Arial" w:cs="Arial"/>
                <w:kern w:val="0"/>
                <w:sz w:val="20"/>
                <w:szCs w:val="20"/>
              </w:rPr>
            </w:pPr>
            <w:r w:rsidRPr="008E788A">
              <w:rPr>
                <w:rFonts w:ascii="Arial" w:hAnsi="Arial" w:cs="Arial"/>
                <w:kern w:val="0"/>
                <w:sz w:val="20"/>
                <w:szCs w:val="20"/>
              </w:rPr>
              <w:t>总计</w:t>
            </w:r>
          </w:p>
        </w:tc>
        <w:tc>
          <w:tcPr>
            <w:tcW w:w="7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E788A" w:rsidRPr="008E788A" w:rsidRDefault="008E788A" w:rsidP="008E788A">
            <w:pPr>
              <w:widowControl/>
              <w:jc w:val="center"/>
              <w:rPr>
                <w:rFonts w:ascii="Arial" w:hAnsi="Arial" w:cs="Arial"/>
                <w:kern w:val="0"/>
                <w:sz w:val="20"/>
                <w:szCs w:val="20"/>
              </w:rPr>
            </w:pPr>
            <w:r w:rsidRPr="008E788A">
              <w:rPr>
                <w:rFonts w:ascii="Arial" w:hAnsi="Arial" w:cs="Arial"/>
                <w:kern w:val="0"/>
                <w:sz w:val="20"/>
                <w:szCs w:val="20"/>
              </w:rPr>
              <w:t>一般公共预算拨款</w:t>
            </w:r>
          </w:p>
        </w:tc>
        <w:tc>
          <w:tcPr>
            <w:tcW w:w="62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8E788A" w:rsidRPr="008E788A" w:rsidRDefault="008E788A" w:rsidP="008E788A">
            <w:pPr>
              <w:widowControl/>
              <w:jc w:val="center"/>
              <w:rPr>
                <w:rFonts w:ascii="Arial" w:hAnsi="Arial" w:cs="Arial"/>
                <w:kern w:val="0"/>
                <w:sz w:val="20"/>
                <w:szCs w:val="20"/>
              </w:rPr>
            </w:pPr>
            <w:r w:rsidRPr="008E788A">
              <w:rPr>
                <w:rFonts w:ascii="Arial" w:hAnsi="Arial" w:cs="Arial"/>
                <w:kern w:val="0"/>
                <w:sz w:val="20"/>
                <w:szCs w:val="20"/>
              </w:rPr>
              <w:t>政府性基金预算</w:t>
            </w:r>
          </w:p>
        </w:tc>
        <w:tc>
          <w:tcPr>
            <w:tcW w:w="46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8E788A" w:rsidRPr="008E788A" w:rsidRDefault="008E788A" w:rsidP="008E788A">
            <w:pPr>
              <w:widowControl/>
              <w:jc w:val="center"/>
              <w:rPr>
                <w:rFonts w:ascii="Arial" w:hAnsi="Arial" w:cs="Arial"/>
                <w:kern w:val="0"/>
                <w:sz w:val="20"/>
                <w:szCs w:val="20"/>
              </w:rPr>
            </w:pPr>
            <w:r w:rsidRPr="008E788A">
              <w:rPr>
                <w:rFonts w:ascii="Arial" w:hAnsi="Arial" w:cs="Arial"/>
                <w:kern w:val="0"/>
                <w:sz w:val="20"/>
                <w:szCs w:val="20"/>
              </w:rPr>
              <w:t>教育收费</w:t>
            </w:r>
            <w:r w:rsidRPr="008E788A">
              <w:rPr>
                <w:rFonts w:ascii="Arial" w:hAnsi="Arial" w:cs="Arial"/>
                <w:kern w:val="0"/>
                <w:sz w:val="20"/>
                <w:szCs w:val="20"/>
              </w:rPr>
              <w:t>(</w:t>
            </w:r>
            <w:r w:rsidRPr="008E788A">
              <w:rPr>
                <w:rFonts w:ascii="Arial" w:hAnsi="Arial" w:cs="Arial"/>
                <w:kern w:val="0"/>
                <w:sz w:val="20"/>
                <w:szCs w:val="20"/>
              </w:rPr>
              <w:t>财政专户</w:t>
            </w:r>
            <w:r w:rsidRPr="008E788A">
              <w:rPr>
                <w:rFonts w:ascii="Arial" w:hAnsi="Arial" w:cs="Arial"/>
                <w:kern w:val="0"/>
                <w:sz w:val="20"/>
                <w:szCs w:val="20"/>
              </w:rPr>
              <w:t>)</w:t>
            </w:r>
          </w:p>
        </w:tc>
        <w:tc>
          <w:tcPr>
            <w:tcW w:w="4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E788A" w:rsidRPr="008E788A" w:rsidRDefault="008E788A" w:rsidP="008E788A">
            <w:pPr>
              <w:widowControl/>
              <w:jc w:val="center"/>
              <w:rPr>
                <w:rFonts w:ascii="Arial" w:hAnsi="Arial" w:cs="Arial"/>
                <w:kern w:val="0"/>
                <w:sz w:val="20"/>
                <w:szCs w:val="20"/>
              </w:rPr>
            </w:pPr>
            <w:r w:rsidRPr="008E788A">
              <w:rPr>
                <w:rFonts w:ascii="Arial" w:hAnsi="Arial" w:cs="Arial"/>
                <w:kern w:val="0"/>
                <w:sz w:val="20"/>
                <w:szCs w:val="20"/>
              </w:rPr>
              <w:t>事业收入</w:t>
            </w:r>
          </w:p>
        </w:tc>
        <w:tc>
          <w:tcPr>
            <w:tcW w:w="60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事业单位经营收入</w:t>
            </w:r>
          </w:p>
        </w:tc>
        <w:tc>
          <w:tcPr>
            <w:tcW w:w="40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8E788A" w:rsidRPr="008E788A" w:rsidRDefault="008E788A" w:rsidP="008E788A">
            <w:pPr>
              <w:widowControl/>
              <w:jc w:val="center"/>
              <w:rPr>
                <w:rFonts w:ascii="Arial" w:hAnsi="Arial" w:cs="Arial"/>
                <w:kern w:val="0"/>
                <w:sz w:val="20"/>
                <w:szCs w:val="20"/>
              </w:rPr>
            </w:pPr>
            <w:r w:rsidRPr="008E788A">
              <w:rPr>
                <w:rFonts w:ascii="Arial" w:hAnsi="Arial" w:cs="Arial"/>
                <w:kern w:val="0"/>
                <w:sz w:val="20"/>
                <w:szCs w:val="20"/>
              </w:rPr>
              <w:t>其他收入</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E788A" w:rsidRPr="008E788A" w:rsidRDefault="008E788A" w:rsidP="008E788A">
            <w:pPr>
              <w:widowControl/>
              <w:jc w:val="center"/>
              <w:rPr>
                <w:rFonts w:ascii="Arial" w:hAnsi="Arial" w:cs="Arial"/>
                <w:kern w:val="0"/>
                <w:sz w:val="20"/>
                <w:szCs w:val="20"/>
              </w:rPr>
            </w:pPr>
            <w:r w:rsidRPr="008E788A">
              <w:rPr>
                <w:rFonts w:ascii="Arial" w:hAnsi="Arial" w:cs="Arial"/>
                <w:kern w:val="0"/>
                <w:sz w:val="20"/>
                <w:szCs w:val="20"/>
              </w:rPr>
              <w:t>用事业基金弥补收支差额</w:t>
            </w:r>
          </w:p>
        </w:tc>
        <w:tc>
          <w:tcPr>
            <w:tcW w:w="70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8E788A" w:rsidRPr="008E788A" w:rsidRDefault="008E788A" w:rsidP="008E788A">
            <w:pPr>
              <w:widowControl/>
              <w:jc w:val="center"/>
              <w:rPr>
                <w:rFonts w:ascii="Arial" w:hAnsi="Arial" w:cs="Arial"/>
                <w:kern w:val="0"/>
                <w:sz w:val="20"/>
                <w:szCs w:val="20"/>
              </w:rPr>
            </w:pPr>
            <w:r w:rsidRPr="008E788A">
              <w:rPr>
                <w:rFonts w:ascii="Arial" w:hAnsi="Arial" w:cs="Arial"/>
                <w:kern w:val="0"/>
                <w:sz w:val="20"/>
                <w:szCs w:val="20"/>
              </w:rPr>
              <w:t>财政拨款结转结余</w:t>
            </w:r>
            <w:r w:rsidRPr="008E788A">
              <w:rPr>
                <w:rFonts w:ascii="Arial" w:hAnsi="Arial" w:cs="Arial"/>
                <w:kern w:val="0"/>
                <w:sz w:val="20"/>
                <w:szCs w:val="20"/>
              </w:rPr>
              <w:t>(</w:t>
            </w:r>
            <w:r w:rsidRPr="008E788A">
              <w:rPr>
                <w:rFonts w:ascii="Arial" w:hAnsi="Arial" w:cs="Arial"/>
                <w:kern w:val="0"/>
                <w:sz w:val="20"/>
                <w:szCs w:val="20"/>
              </w:rPr>
              <w:t>小计</w:t>
            </w:r>
            <w:r w:rsidRPr="008E788A">
              <w:rPr>
                <w:rFonts w:ascii="Arial" w:hAnsi="Arial" w:cs="Arial"/>
                <w:kern w:val="0"/>
                <w:sz w:val="20"/>
                <w:szCs w:val="20"/>
              </w:rPr>
              <w:t>)</w:t>
            </w:r>
          </w:p>
        </w:tc>
      </w:tr>
      <w:tr w:rsidR="008E788A" w:rsidRPr="008E788A" w:rsidTr="008E788A">
        <w:trPr>
          <w:trHeight w:val="2190"/>
        </w:trPr>
        <w:tc>
          <w:tcPr>
            <w:tcW w:w="1180" w:type="dxa"/>
            <w:tcBorders>
              <w:top w:val="nil"/>
              <w:left w:val="single" w:sz="4" w:space="0" w:color="000000"/>
              <w:bottom w:val="single" w:sz="4" w:space="0" w:color="000000"/>
              <w:right w:val="single" w:sz="4" w:space="0" w:color="000000"/>
            </w:tcBorders>
            <w:shd w:val="clear" w:color="000000" w:fill="FFFFFF"/>
            <w:vAlign w:val="center"/>
            <w:hideMark/>
          </w:tcPr>
          <w:p w:rsidR="008E788A" w:rsidRPr="008E788A" w:rsidRDefault="008E788A" w:rsidP="008E788A">
            <w:pPr>
              <w:widowControl/>
              <w:jc w:val="center"/>
              <w:rPr>
                <w:rFonts w:ascii="Arial" w:hAnsi="Arial" w:cs="Arial"/>
                <w:kern w:val="0"/>
                <w:sz w:val="20"/>
                <w:szCs w:val="20"/>
              </w:rPr>
            </w:pPr>
            <w:r w:rsidRPr="008E788A">
              <w:rPr>
                <w:rFonts w:ascii="Arial" w:hAnsi="Arial" w:cs="Arial"/>
                <w:kern w:val="0"/>
                <w:sz w:val="20"/>
                <w:szCs w:val="20"/>
              </w:rPr>
              <w:t>类</w:t>
            </w:r>
          </w:p>
        </w:tc>
        <w:tc>
          <w:tcPr>
            <w:tcW w:w="440" w:type="dxa"/>
            <w:tcBorders>
              <w:top w:val="nil"/>
              <w:left w:val="nil"/>
              <w:bottom w:val="single" w:sz="4" w:space="0" w:color="000000"/>
              <w:right w:val="single" w:sz="4" w:space="0" w:color="000000"/>
            </w:tcBorders>
            <w:shd w:val="clear" w:color="000000" w:fill="FFFFFF"/>
            <w:vAlign w:val="center"/>
            <w:hideMark/>
          </w:tcPr>
          <w:p w:rsidR="008E788A" w:rsidRPr="008E788A" w:rsidRDefault="008E788A" w:rsidP="008E788A">
            <w:pPr>
              <w:widowControl/>
              <w:jc w:val="center"/>
              <w:rPr>
                <w:rFonts w:ascii="Arial" w:hAnsi="Arial" w:cs="Arial"/>
                <w:kern w:val="0"/>
                <w:sz w:val="20"/>
                <w:szCs w:val="20"/>
              </w:rPr>
            </w:pPr>
            <w:r w:rsidRPr="008E788A">
              <w:rPr>
                <w:rFonts w:ascii="Arial" w:hAnsi="Arial" w:cs="Arial"/>
                <w:kern w:val="0"/>
                <w:sz w:val="20"/>
                <w:szCs w:val="20"/>
              </w:rPr>
              <w:t>款</w:t>
            </w:r>
          </w:p>
        </w:tc>
        <w:tc>
          <w:tcPr>
            <w:tcW w:w="460" w:type="dxa"/>
            <w:tcBorders>
              <w:top w:val="nil"/>
              <w:left w:val="nil"/>
              <w:bottom w:val="single" w:sz="4" w:space="0" w:color="000000"/>
              <w:right w:val="single" w:sz="4" w:space="0" w:color="000000"/>
            </w:tcBorders>
            <w:shd w:val="clear" w:color="000000" w:fill="FFFFFF"/>
            <w:vAlign w:val="center"/>
            <w:hideMark/>
          </w:tcPr>
          <w:p w:rsidR="008E788A" w:rsidRPr="008E788A" w:rsidRDefault="008E788A" w:rsidP="008E788A">
            <w:pPr>
              <w:widowControl/>
              <w:jc w:val="center"/>
              <w:rPr>
                <w:rFonts w:ascii="Arial" w:hAnsi="Arial" w:cs="Arial"/>
                <w:kern w:val="0"/>
                <w:sz w:val="20"/>
                <w:szCs w:val="20"/>
              </w:rPr>
            </w:pPr>
            <w:r w:rsidRPr="008E788A">
              <w:rPr>
                <w:rFonts w:ascii="Arial" w:hAnsi="Arial" w:cs="Arial"/>
                <w:kern w:val="0"/>
                <w:sz w:val="20"/>
                <w:szCs w:val="20"/>
              </w:rPr>
              <w:t>项</w:t>
            </w:r>
          </w:p>
        </w:tc>
        <w:tc>
          <w:tcPr>
            <w:tcW w:w="1480" w:type="dxa"/>
            <w:vMerge/>
            <w:tcBorders>
              <w:top w:val="single" w:sz="4" w:space="0" w:color="000000"/>
              <w:left w:val="nil"/>
              <w:bottom w:val="single" w:sz="4" w:space="0" w:color="000000"/>
              <w:right w:val="single" w:sz="4" w:space="0" w:color="000000"/>
            </w:tcBorders>
            <w:vAlign w:val="center"/>
            <w:hideMark/>
          </w:tcPr>
          <w:p w:rsidR="008E788A" w:rsidRPr="008E788A" w:rsidRDefault="008E788A" w:rsidP="008E788A">
            <w:pPr>
              <w:widowControl/>
              <w:jc w:val="left"/>
              <w:rPr>
                <w:rFonts w:ascii="Arial" w:hAnsi="Arial" w:cs="Arial"/>
                <w:kern w:val="0"/>
                <w:sz w:val="20"/>
                <w:szCs w:val="20"/>
              </w:rPr>
            </w:pPr>
          </w:p>
        </w:tc>
        <w:tc>
          <w:tcPr>
            <w:tcW w:w="1180" w:type="dxa"/>
            <w:vMerge/>
            <w:tcBorders>
              <w:top w:val="single" w:sz="4" w:space="0" w:color="000000"/>
              <w:left w:val="nil"/>
              <w:bottom w:val="single" w:sz="4" w:space="0" w:color="000000"/>
              <w:right w:val="single" w:sz="4" w:space="0" w:color="000000"/>
            </w:tcBorders>
            <w:vAlign w:val="center"/>
            <w:hideMark/>
          </w:tcPr>
          <w:p w:rsidR="008E788A" w:rsidRPr="008E788A" w:rsidRDefault="008E788A" w:rsidP="008E788A">
            <w:pPr>
              <w:widowControl/>
              <w:jc w:val="left"/>
              <w:rPr>
                <w:rFonts w:ascii="Arial" w:hAnsi="Arial" w:cs="Arial"/>
                <w:kern w:val="0"/>
                <w:sz w:val="20"/>
                <w:szCs w:val="20"/>
              </w:rPr>
            </w:pPr>
          </w:p>
        </w:tc>
        <w:tc>
          <w:tcPr>
            <w:tcW w:w="700" w:type="dxa"/>
            <w:vMerge/>
            <w:tcBorders>
              <w:top w:val="single" w:sz="4" w:space="0" w:color="000000"/>
              <w:left w:val="single" w:sz="4" w:space="0" w:color="000000"/>
              <w:bottom w:val="single" w:sz="4" w:space="0" w:color="000000"/>
              <w:right w:val="single" w:sz="4" w:space="0" w:color="000000"/>
            </w:tcBorders>
            <w:vAlign w:val="center"/>
            <w:hideMark/>
          </w:tcPr>
          <w:p w:rsidR="008E788A" w:rsidRPr="008E788A" w:rsidRDefault="008E788A" w:rsidP="008E788A">
            <w:pPr>
              <w:widowControl/>
              <w:jc w:val="left"/>
              <w:rPr>
                <w:rFonts w:ascii="Arial" w:hAnsi="Arial" w:cs="Arial"/>
                <w:kern w:val="0"/>
                <w:sz w:val="20"/>
                <w:szCs w:val="20"/>
              </w:rPr>
            </w:pPr>
          </w:p>
        </w:tc>
        <w:tc>
          <w:tcPr>
            <w:tcW w:w="620" w:type="dxa"/>
            <w:vMerge/>
            <w:tcBorders>
              <w:top w:val="single" w:sz="4" w:space="0" w:color="000000"/>
              <w:left w:val="nil"/>
              <w:bottom w:val="single" w:sz="4" w:space="0" w:color="000000"/>
              <w:right w:val="single" w:sz="4" w:space="0" w:color="000000"/>
            </w:tcBorders>
            <w:vAlign w:val="center"/>
            <w:hideMark/>
          </w:tcPr>
          <w:p w:rsidR="008E788A" w:rsidRPr="008E788A" w:rsidRDefault="008E788A" w:rsidP="008E788A">
            <w:pPr>
              <w:widowControl/>
              <w:jc w:val="left"/>
              <w:rPr>
                <w:rFonts w:ascii="Arial" w:hAnsi="Arial" w:cs="Arial"/>
                <w:kern w:val="0"/>
                <w:sz w:val="20"/>
                <w:szCs w:val="20"/>
              </w:rPr>
            </w:pPr>
          </w:p>
        </w:tc>
        <w:tc>
          <w:tcPr>
            <w:tcW w:w="460" w:type="dxa"/>
            <w:vMerge/>
            <w:tcBorders>
              <w:top w:val="single" w:sz="4" w:space="0" w:color="000000"/>
              <w:left w:val="nil"/>
              <w:bottom w:val="single" w:sz="4" w:space="0" w:color="000000"/>
              <w:right w:val="single" w:sz="4" w:space="0" w:color="000000"/>
            </w:tcBorders>
            <w:vAlign w:val="center"/>
            <w:hideMark/>
          </w:tcPr>
          <w:p w:rsidR="008E788A" w:rsidRPr="008E788A" w:rsidRDefault="008E788A" w:rsidP="008E788A">
            <w:pPr>
              <w:widowControl/>
              <w:jc w:val="left"/>
              <w:rPr>
                <w:rFonts w:ascii="Arial" w:hAnsi="Arial" w:cs="Arial"/>
                <w:kern w:val="0"/>
                <w:sz w:val="20"/>
                <w:szCs w:val="20"/>
              </w:rPr>
            </w:pPr>
          </w:p>
        </w:tc>
        <w:tc>
          <w:tcPr>
            <w:tcW w:w="460" w:type="dxa"/>
            <w:vMerge/>
            <w:tcBorders>
              <w:top w:val="single" w:sz="4" w:space="0" w:color="000000"/>
              <w:left w:val="single" w:sz="4" w:space="0" w:color="000000"/>
              <w:bottom w:val="single" w:sz="4" w:space="0" w:color="000000"/>
              <w:right w:val="single" w:sz="4" w:space="0" w:color="000000"/>
            </w:tcBorders>
            <w:vAlign w:val="center"/>
            <w:hideMark/>
          </w:tcPr>
          <w:p w:rsidR="008E788A" w:rsidRPr="008E788A" w:rsidRDefault="008E788A" w:rsidP="008E788A">
            <w:pPr>
              <w:widowControl/>
              <w:jc w:val="left"/>
              <w:rPr>
                <w:rFonts w:ascii="Arial" w:hAnsi="Arial" w:cs="Arial"/>
                <w:kern w:val="0"/>
                <w:sz w:val="20"/>
                <w:szCs w:val="20"/>
              </w:rPr>
            </w:pPr>
          </w:p>
        </w:tc>
        <w:tc>
          <w:tcPr>
            <w:tcW w:w="600" w:type="dxa"/>
            <w:vMerge/>
            <w:tcBorders>
              <w:top w:val="single" w:sz="4" w:space="0" w:color="000000"/>
              <w:left w:val="nil"/>
              <w:bottom w:val="single" w:sz="4" w:space="0" w:color="000000"/>
              <w:right w:val="single" w:sz="4" w:space="0" w:color="000000"/>
            </w:tcBorders>
            <w:vAlign w:val="center"/>
            <w:hideMark/>
          </w:tcPr>
          <w:p w:rsidR="008E788A" w:rsidRPr="008E788A" w:rsidRDefault="008E788A" w:rsidP="008E788A">
            <w:pPr>
              <w:widowControl/>
              <w:jc w:val="left"/>
              <w:rPr>
                <w:rFonts w:ascii="Arial" w:hAnsi="Arial" w:cs="Arial"/>
                <w:kern w:val="0"/>
                <w:sz w:val="20"/>
                <w:szCs w:val="20"/>
              </w:rPr>
            </w:pPr>
          </w:p>
        </w:tc>
        <w:tc>
          <w:tcPr>
            <w:tcW w:w="400" w:type="dxa"/>
            <w:vMerge/>
            <w:tcBorders>
              <w:top w:val="single" w:sz="4" w:space="0" w:color="000000"/>
              <w:left w:val="nil"/>
              <w:bottom w:val="single" w:sz="4" w:space="0" w:color="000000"/>
              <w:right w:val="single" w:sz="4" w:space="0" w:color="000000"/>
            </w:tcBorders>
            <w:vAlign w:val="center"/>
            <w:hideMark/>
          </w:tcPr>
          <w:p w:rsidR="008E788A" w:rsidRPr="008E788A" w:rsidRDefault="008E788A" w:rsidP="008E788A">
            <w:pPr>
              <w:widowControl/>
              <w:jc w:val="left"/>
              <w:rPr>
                <w:rFonts w:ascii="Arial" w:hAnsi="Arial" w:cs="Arial"/>
                <w:kern w:val="0"/>
                <w:sz w:val="20"/>
                <w:szCs w:val="20"/>
              </w:rPr>
            </w:pPr>
          </w:p>
        </w:tc>
        <w:tc>
          <w:tcPr>
            <w:tcW w:w="600" w:type="dxa"/>
            <w:vMerge/>
            <w:tcBorders>
              <w:top w:val="single" w:sz="4" w:space="0" w:color="000000"/>
              <w:left w:val="single" w:sz="4" w:space="0" w:color="000000"/>
              <w:bottom w:val="single" w:sz="4" w:space="0" w:color="000000"/>
              <w:right w:val="single" w:sz="4" w:space="0" w:color="000000"/>
            </w:tcBorders>
            <w:vAlign w:val="center"/>
            <w:hideMark/>
          </w:tcPr>
          <w:p w:rsidR="008E788A" w:rsidRPr="008E788A" w:rsidRDefault="008E788A" w:rsidP="008E788A">
            <w:pPr>
              <w:widowControl/>
              <w:jc w:val="left"/>
              <w:rPr>
                <w:rFonts w:ascii="Arial" w:hAnsi="Arial" w:cs="Arial"/>
                <w:kern w:val="0"/>
                <w:sz w:val="20"/>
                <w:szCs w:val="20"/>
              </w:rPr>
            </w:pPr>
          </w:p>
        </w:tc>
        <w:tc>
          <w:tcPr>
            <w:tcW w:w="700" w:type="dxa"/>
            <w:vMerge/>
            <w:tcBorders>
              <w:top w:val="single" w:sz="4" w:space="0" w:color="000000"/>
              <w:left w:val="nil"/>
              <w:bottom w:val="single" w:sz="4" w:space="0" w:color="000000"/>
              <w:right w:val="single" w:sz="4" w:space="0" w:color="000000"/>
            </w:tcBorders>
            <w:vAlign w:val="center"/>
            <w:hideMark/>
          </w:tcPr>
          <w:p w:rsidR="008E788A" w:rsidRPr="008E788A" w:rsidRDefault="008E788A" w:rsidP="008E788A">
            <w:pPr>
              <w:widowControl/>
              <w:jc w:val="left"/>
              <w:rPr>
                <w:rFonts w:ascii="Arial" w:hAnsi="Arial" w:cs="Arial"/>
                <w:kern w:val="0"/>
                <w:sz w:val="20"/>
                <w:szCs w:val="20"/>
              </w:rPr>
            </w:pPr>
          </w:p>
        </w:tc>
      </w:tr>
      <w:tr w:rsidR="008E788A" w:rsidRPr="008E788A" w:rsidTr="008E788A">
        <w:trPr>
          <w:trHeight w:val="900"/>
        </w:trPr>
        <w:tc>
          <w:tcPr>
            <w:tcW w:w="118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4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财政局</w:t>
            </w:r>
          </w:p>
        </w:tc>
        <w:tc>
          <w:tcPr>
            <w:tcW w:w="11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676.21</w:t>
            </w:r>
          </w:p>
        </w:tc>
        <w:tc>
          <w:tcPr>
            <w:tcW w:w="7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676.21</w:t>
            </w:r>
          </w:p>
        </w:tc>
        <w:tc>
          <w:tcPr>
            <w:tcW w:w="6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900"/>
        </w:trPr>
        <w:tc>
          <w:tcPr>
            <w:tcW w:w="118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208</w:t>
            </w:r>
          </w:p>
        </w:tc>
        <w:tc>
          <w:tcPr>
            <w:tcW w:w="44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4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社会保障和就业支出</w:t>
            </w:r>
          </w:p>
        </w:tc>
        <w:tc>
          <w:tcPr>
            <w:tcW w:w="11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15.34</w:t>
            </w:r>
          </w:p>
        </w:tc>
        <w:tc>
          <w:tcPr>
            <w:tcW w:w="7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15.34</w:t>
            </w:r>
          </w:p>
        </w:tc>
        <w:tc>
          <w:tcPr>
            <w:tcW w:w="6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900"/>
        </w:trPr>
        <w:tc>
          <w:tcPr>
            <w:tcW w:w="118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208</w:t>
            </w:r>
          </w:p>
        </w:tc>
        <w:tc>
          <w:tcPr>
            <w:tcW w:w="44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05</w:t>
            </w:r>
          </w:p>
        </w:tc>
        <w:tc>
          <w:tcPr>
            <w:tcW w:w="4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4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r w:rsidRPr="008E788A">
              <w:rPr>
                <w:rFonts w:ascii="Arial" w:hAnsi="Arial" w:cs="Arial"/>
                <w:kern w:val="0"/>
                <w:sz w:val="20"/>
                <w:szCs w:val="20"/>
              </w:rPr>
              <w:t>行政事业单位离退休</w:t>
            </w:r>
          </w:p>
        </w:tc>
        <w:tc>
          <w:tcPr>
            <w:tcW w:w="11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15.34</w:t>
            </w:r>
          </w:p>
        </w:tc>
        <w:tc>
          <w:tcPr>
            <w:tcW w:w="7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15.34</w:t>
            </w:r>
          </w:p>
        </w:tc>
        <w:tc>
          <w:tcPr>
            <w:tcW w:w="6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900"/>
        </w:trPr>
        <w:tc>
          <w:tcPr>
            <w:tcW w:w="118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208</w:t>
            </w:r>
          </w:p>
        </w:tc>
        <w:tc>
          <w:tcPr>
            <w:tcW w:w="44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05</w:t>
            </w:r>
          </w:p>
        </w:tc>
        <w:tc>
          <w:tcPr>
            <w:tcW w:w="4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05</w:t>
            </w:r>
          </w:p>
        </w:tc>
        <w:tc>
          <w:tcPr>
            <w:tcW w:w="14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r w:rsidRPr="008E788A">
              <w:rPr>
                <w:rFonts w:ascii="Arial" w:hAnsi="Arial" w:cs="Arial"/>
                <w:kern w:val="0"/>
                <w:sz w:val="20"/>
                <w:szCs w:val="20"/>
              </w:rPr>
              <w:t>机关事业单位基本养老保险缴费支出</w:t>
            </w:r>
          </w:p>
        </w:tc>
        <w:tc>
          <w:tcPr>
            <w:tcW w:w="11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15.34</w:t>
            </w:r>
          </w:p>
        </w:tc>
        <w:tc>
          <w:tcPr>
            <w:tcW w:w="7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15.34</w:t>
            </w:r>
          </w:p>
        </w:tc>
        <w:tc>
          <w:tcPr>
            <w:tcW w:w="6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900"/>
        </w:trPr>
        <w:tc>
          <w:tcPr>
            <w:tcW w:w="118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lastRenderedPageBreak/>
              <w:t>204</w:t>
            </w:r>
          </w:p>
        </w:tc>
        <w:tc>
          <w:tcPr>
            <w:tcW w:w="44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4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公共安全支出</w:t>
            </w:r>
          </w:p>
        </w:tc>
        <w:tc>
          <w:tcPr>
            <w:tcW w:w="11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21.87</w:t>
            </w:r>
          </w:p>
        </w:tc>
        <w:tc>
          <w:tcPr>
            <w:tcW w:w="7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21.87</w:t>
            </w:r>
          </w:p>
        </w:tc>
        <w:tc>
          <w:tcPr>
            <w:tcW w:w="6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900"/>
        </w:trPr>
        <w:tc>
          <w:tcPr>
            <w:tcW w:w="118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204</w:t>
            </w:r>
          </w:p>
        </w:tc>
        <w:tc>
          <w:tcPr>
            <w:tcW w:w="44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99</w:t>
            </w:r>
          </w:p>
        </w:tc>
        <w:tc>
          <w:tcPr>
            <w:tcW w:w="4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4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r w:rsidRPr="008E788A">
              <w:rPr>
                <w:rFonts w:ascii="Arial" w:hAnsi="Arial" w:cs="Arial"/>
                <w:kern w:val="0"/>
                <w:sz w:val="20"/>
                <w:szCs w:val="20"/>
              </w:rPr>
              <w:t>其他公共安全支出</w:t>
            </w:r>
          </w:p>
        </w:tc>
        <w:tc>
          <w:tcPr>
            <w:tcW w:w="11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21.87</w:t>
            </w:r>
          </w:p>
        </w:tc>
        <w:tc>
          <w:tcPr>
            <w:tcW w:w="7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21.87</w:t>
            </w:r>
          </w:p>
        </w:tc>
        <w:tc>
          <w:tcPr>
            <w:tcW w:w="6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900"/>
        </w:trPr>
        <w:tc>
          <w:tcPr>
            <w:tcW w:w="118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204</w:t>
            </w:r>
          </w:p>
        </w:tc>
        <w:tc>
          <w:tcPr>
            <w:tcW w:w="44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99</w:t>
            </w:r>
          </w:p>
        </w:tc>
        <w:tc>
          <w:tcPr>
            <w:tcW w:w="4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01</w:t>
            </w:r>
          </w:p>
        </w:tc>
        <w:tc>
          <w:tcPr>
            <w:tcW w:w="14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r w:rsidRPr="008E788A">
              <w:rPr>
                <w:rFonts w:ascii="Arial" w:hAnsi="Arial" w:cs="Arial"/>
                <w:kern w:val="0"/>
                <w:sz w:val="20"/>
                <w:szCs w:val="20"/>
              </w:rPr>
              <w:t>其他公共安全支出</w:t>
            </w:r>
          </w:p>
        </w:tc>
        <w:tc>
          <w:tcPr>
            <w:tcW w:w="11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21.87</w:t>
            </w:r>
          </w:p>
        </w:tc>
        <w:tc>
          <w:tcPr>
            <w:tcW w:w="7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21.87</w:t>
            </w:r>
          </w:p>
        </w:tc>
        <w:tc>
          <w:tcPr>
            <w:tcW w:w="6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900"/>
        </w:trPr>
        <w:tc>
          <w:tcPr>
            <w:tcW w:w="118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201</w:t>
            </w:r>
          </w:p>
        </w:tc>
        <w:tc>
          <w:tcPr>
            <w:tcW w:w="44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4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一般公共服务支出</w:t>
            </w:r>
          </w:p>
        </w:tc>
        <w:tc>
          <w:tcPr>
            <w:tcW w:w="11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639.00</w:t>
            </w:r>
          </w:p>
        </w:tc>
        <w:tc>
          <w:tcPr>
            <w:tcW w:w="7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639.00</w:t>
            </w:r>
          </w:p>
        </w:tc>
        <w:tc>
          <w:tcPr>
            <w:tcW w:w="6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900"/>
        </w:trPr>
        <w:tc>
          <w:tcPr>
            <w:tcW w:w="118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201</w:t>
            </w:r>
          </w:p>
        </w:tc>
        <w:tc>
          <w:tcPr>
            <w:tcW w:w="44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06</w:t>
            </w:r>
          </w:p>
        </w:tc>
        <w:tc>
          <w:tcPr>
            <w:tcW w:w="4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4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r w:rsidRPr="008E788A">
              <w:rPr>
                <w:rFonts w:ascii="Arial" w:hAnsi="Arial" w:cs="Arial"/>
                <w:kern w:val="0"/>
                <w:sz w:val="20"/>
                <w:szCs w:val="20"/>
              </w:rPr>
              <w:t>财政事务</w:t>
            </w:r>
          </w:p>
        </w:tc>
        <w:tc>
          <w:tcPr>
            <w:tcW w:w="11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639.00</w:t>
            </w:r>
          </w:p>
        </w:tc>
        <w:tc>
          <w:tcPr>
            <w:tcW w:w="7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639.00</w:t>
            </w:r>
          </w:p>
        </w:tc>
        <w:tc>
          <w:tcPr>
            <w:tcW w:w="6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900"/>
        </w:trPr>
        <w:tc>
          <w:tcPr>
            <w:tcW w:w="118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201</w:t>
            </w:r>
          </w:p>
        </w:tc>
        <w:tc>
          <w:tcPr>
            <w:tcW w:w="44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06</w:t>
            </w:r>
          </w:p>
        </w:tc>
        <w:tc>
          <w:tcPr>
            <w:tcW w:w="4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99</w:t>
            </w:r>
          </w:p>
        </w:tc>
        <w:tc>
          <w:tcPr>
            <w:tcW w:w="14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r w:rsidRPr="008E788A">
              <w:rPr>
                <w:rFonts w:ascii="Arial" w:hAnsi="Arial" w:cs="Arial"/>
                <w:kern w:val="0"/>
                <w:sz w:val="20"/>
                <w:szCs w:val="20"/>
              </w:rPr>
              <w:t>其他财政事务支出</w:t>
            </w:r>
          </w:p>
        </w:tc>
        <w:tc>
          <w:tcPr>
            <w:tcW w:w="11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29.01</w:t>
            </w:r>
          </w:p>
        </w:tc>
        <w:tc>
          <w:tcPr>
            <w:tcW w:w="7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29.01</w:t>
            </w:r>
          </w:p>
        </w:tc>
        <w:tc>
          <w:tcPr>
            <w:tcW w:w="6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900"/>
        </w:trPr>
        <w:tc>
          <w:tcPr>
            <w:tcW w:w="118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201</w:t>
            </w:r>
          </w:p>
        </w:tc>
        <w:tc>
          <w:tcPr>
            <w:tcW w:w="44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06</w:t>
            </w:r>
          </w:p>
        </w:tc>
        <w:tc>
          <w:tcPr>
            <w:tcW w:w="4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08</w:t>
            </w:r>
          </w:p>
        </w:tc>
        <w:tc>
          <w:tcPr>
            <w:tcW w:w="14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r w:rsidRPr="008E788A">
              <w:rPr>
                <w:rFonts w:ascii="Arial" w:hAnsi="Arial" w:cs="Arial"/>
                <w:kern w:val="0"/>
                <w:sz w:val="20"/>
                <w:szCs w:val="20"/>
              </w:rPr>
              <w:t>财政委托业务支出</w:t>
            </w:r>
          </w:p>
        </w:tc>
        <w:tc>
          <w:tcPr>
            <w:tcW w:w="11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319.30</w:t>
            </w:r>
          </w:p>
        </w:tc>
        <w:tc>
          <w:tcPr>
            <w:tcW w:w="7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319.30</w:t>
            </w:r>
          </w:p>
        </w:tc>
        <w:tc>
          <w:tcPr>
            <w:tcW w:w="6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900"/>
        </w:trPr>
        <w:tc>
          <w:tcPr>
            <w:tcW w:w="118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201</w:t>
            </w:r>
          </w:p>
        </w:tc>
        <w:tc>
          <w:tcPr>
            <w:tcW w:w="44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06</w:t>
            </w:r>
          </w:p>
        </w:tc>
        <w:tc>
          <w:tcPr>
            <w:tcW w:w="4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07</w:t>
            </w:r>
          </w:p>
        </w:tc>
        <w:tc>
          <w:tcPr>
            <w:tcW w:w="14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r w:rsidRPr="008E788A">
              <w:rPr>
                <w:rFonts w:ascii="Arial" w:hAnsi="Arial" w:cs="Arial"/>
                <w:kern w:val="0"/>
                <w:sz w:val="20"/>
                <w:szCs w:val="20"/>
              </w:rPr>
              <w:t>信息化建设</w:t>
            </w:r>
          </w:p>
        </w:tc>
        <w:tc>
          <w:tcPr>
            <w:tcW w:w="11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66.80</w:t>
            </w:r>
          </w:p>
        </w:tc>
        <w:tc>
          <w:tcPr>
            <w:tcW w:w="7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66.80</w:t>
            </w:r>
          </w:p>
        </w:tc>
        <w:tc>
          <w:tcPr>
            <w:tcW w:w="6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900"/>
        </w:trPr>
        <w:tc>
          <w:tcPr>
            <w:tcW w:w="118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201</w:t>
            </w:r>
          </w:p>
        </w:tc>
        <w:tc>
          <w:tcPr>
            <w:tcW w:w="44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06</w:t>
            </w:r>
          </w:p>
        </w:tc>
        <w:tc>
          <w:tcPr>
            <w:tcW w:w="4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05</w:t>
            </w:r>
          </w:p>
        </w:tc>
        <w:tc>
          <w:tcPr>
            <w:tcW w:w="14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r w:rsidRPr="008E788A">
              <w:rPr>
                <w:rFonts w:ascii="Arial" w:hAnsi="Arial" w:cs="Arial"/>
                <w:kern w:val="0"/>
                <w:sz w:val="20"/>
                <w:szCs w:val="20"/>
              </w:rPr>
              <w:t>财政国库业务</w:t>
            </w:r>
          </w:p>
        </w:tc>
        <w:tc>
          <w:tcPr>
            <w:tcW w:w="11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25.00</w:t>
            </w:r>
          </w:p>
        </w:tc>
        <w:tc>
          <w:tcPr>
            <w:tcW w:w="7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25.00</w:t>
            </w:r>
          </w:p>
        </w:tc>
        <w:tc>
          <w:tcPr>
            <w:tcW w:w="6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900"/>
        </w:trPr>
        <w:tc>
          <w:tcPr>
            <w:tcW w:w="118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201</w:t>
            </w:r>
          </w:p>
        </w:tc>
        <w:tc>
          <w:tcPr>
            <w:tcW w:w="44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06</w:t>
            </w:r>
          </w:p>
        </w:tc>
        <w:tc>
          <w:tcPr>
            <w:tcW w:w="4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01</w:t>
            </w:r>
          </w:p>
        </w:tc>
        <w:tc>
          <w:tcPr>
            <w:tcW w:w="14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r w:rsidRPr="008E788A">
              <w:rPr>
                <w:rFonts w:ascii="Arial" w:hAnsi="Arial" w:cs="Arial"/>
                <w:kern w:val="0"/>
                <w:sz w:val="20"/>
                <w:szCs w:val="20"/>
              </w:rPr>
              <w:t>行政运行</w:t>
            </w:r>
          </w:p>
        </w:tc>
        <w:tc>
          <w:tcPr>
            <w:tcW w:w="11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198.89</w:t>
            </w:r>
          </w:p>
        </w:tc>
        <w:tc>
          <w:tcPr>
            <w:tcW w:w="7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198.89</w:t>
            </w:r>
          </w:p>
        </w:tc>
        <w:tc>
          <w:tcPr>
            <w:tcW w:w="6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390"/>
        </w:trPr>
        <w:tc>
          <w:tcPr>
            <w:tcW w:w="118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4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总计</w:t>
            </w:r>
            <w:r w:rsidRPr="008E788A">
              <w:rPr>
                <w:rFonts w:ascii="Arial" w:hAnsi="Arial" w:cs="Arial"/>
                <w:kern w:val="0"/>
                <w:sz w:val="20"/>
                <w:szCs w:val="20"/>
              </w:rPr>
              <w:t>:</w:t>
            </w:r>
          </w:p>
        </w:tc>
        <w:tc>
          <w:tcPr>
            <w:tcW w:w="11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676.21</w:t>
            </w:r>
          </w:p>
        </w:tc>
        <w:tc>
          <w:tcPr>
            <w:tcW w:w="7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676.21</w:t>
            </w:r>
          </w:p>
        </w:tc>
        <w:tc>
          <w:tcPr>
            <w:tcW w:w="6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390"/>
        </w:trPr>
        <w:tc>
          <w:tcPr>
            <w:tcW w:w="118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4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6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6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r>
    </w:tbl>
    <w:p w:rsidR="006A4F8C" w:rsidRDefault="005E7719">
      <w:pPr>
        <w:widowControl/>
        <w:jc w:val="left"/>
        <w:outlineLvl w:val="1"/>
        <w:rPr>
          <w:rFonts w:ascii="仿宋_GB2312" w:eastAsia="仿宋_GB2312" w:hAnsi="宋体"/>
          <w:b/>
          <w:kern w:val="0"/>
          <w:sz w:val="32"/>
          <w:szCs w:val="32"/>
        </w:rPr>
      </w:pPr>
      <w:r>
        <w:rPr>
          <w:rFonts w:ascii="仿宋_GB2312" w:eastAsia="仿宋_GB2312" w:hAnsi="宋体" w:hint="eastAsia"/>
          <w:b/>
          <w:kern w:val="0"/>
          <w:sz w:val="28"/>
          <w:szCs w:val="32"/>
        </w:rPr>
        <w:t>备注：无内容应公开空表并说明情况。</w:t>
      </w:r>
    </w:p>
    <w:p w:rsidR="006A4F8C" w:rsidRDefault="006A4F8C">
      <w:pPr>
        <w:widowControl/>
        <w:jc w:val="left"/>
        <w:outlineLvl w:val="1"/>
        <w:rPr>
          <w:rFonts w:ascii="仿宋_GB2312" w:eastAsia="仿宋_GB2312" w:hAnsi="宋体"/>
          <w:b/>
          <w:kern w:val="0"/>
          <w:sz w:val="32"/>
          <w:szCs w:val="32"/>
        </w:rPr>
      </w:pPr>
    </w:p>
    <w:p w:rsidR="006A4F8C" w:rsidRDefault="006A4F8C">
      <w:pPr>
        <w:widowControl/>
        <w:jc w:val="left"/>
        <w:outlineLvl w:val="1"/>
        <w:rPr>
          <w:rFonts w:ascii="仿宋_GB2312" w:eastAsia="仿宋_GB2312" w:hAnsi="宋体"/>
          <w:b/>
          <w:kern w:val="0"/>
          <w:sz w:val="32"/>
          <w:szCs w:val="32"/>
        </w:rPr>
      </w:pPr>
    </w:p>
    <w:p w:rsidR="006A4F8C" w:rsidRDefault="006A4F8C">
      <w:pPr>
        <w:widowControl/>
        <w:jc w:val="left"/>
        <w:outlineLvl w:val="1"/>
        <w:rPr>
          <w:rFonts w:ascii="仿宋_GB2312" w:eastAsia="仿宋_GB2312" w:hAnsi="宋体"/>
          <w:b/>
          <w:kern w:val="0"/>
          <w:sz w:val="32"/>
          <w:szCs w:val="32"/>
        </w:rPr>
      </w:pPr>
    </w:p>
    <w:p w:rsidR="006A4F8C" w:rsidRDefault="006A4F8C">
      <w:pPr>
        <w:widowControl/>
        <w:jc w:val="left"/>
        <w:outlineLvl w:val="1"/>
        <w:rPr>
          <w:rFonts w:ascii="仿宋_GB2312" w:eastAsia="仿宋_GB2312" w:hAnsi="宋体"/>
          <w:b/>
          <w:kern w:val="0"/>
          <w:sz w:val="32"/>
          <w:szCs w:val="32"/>
        </w:rPr>
      </w:pPr>
    </w:p>
    <w:p w:rsidR="006A4F8C" w:rsidRDefault="005E7719">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表三：</w:t>
      </w:r>
    </w:p>
    <w:p w:rsidR="006A4F8C" w:rsidRDefault="005E7719">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部门支出总体情况表</w:t>
      </w:r>
    </w:p>
    <w:p w:rsidR="006A4F8C" w:rsidRDefault="005E7719">
      <w:pPr>
        <w:widowControl/>
        <w:jc w:val="left"/>
        <w:outlineLvl w:val="1"/>
        <w:rPr>
          <w:rFonts w:ascii="仿宋_GB2312" w:eastAsia="仿宋_GB2312" w:hAnsi="宋体"/>
          <w:kern w:val="0"/>
          <w:sz w:val="24"/>
        </w:rPr>
      </w:pPr>
      <w:r>
        <w:rPr>
          <w:rFonts w:ascii="仿宋_GB2312" w:eastAsia="仿宋_GB2312" w:hAnsi="宋体" w:hint="eastAsia"/>
          <w:kern w:val="0"/>
          <w:sz w:val="24"/>
        </w:rPr>
        <w:t>编制部门：</w:t>
      </w:r>
      <w:r>
        <w:rPr>
          <w:rFonts w:ascii="仿宋" w:eastAsia="仿宋" w:hAnsi="仿宋" w:cs="仿宋" w:hint="eastAsia"/>
          <w:color w:val="000000"/>
          <w:kern w:val="0"/>
          <w:sz w:val="20"/>
          <w:szCs w:val="20"/>
        </w:rPr>
        <w:t xml:space="preserve">乌鲁木齐高新技术产业开发区（乌鲁木齐市新市区）财政局  </w:t>
      </w:r>
      <w:r>
        <w:rPr>
          <w:rFonts w:ascii="仿宋_GB2312" w:eastAsia="仿宋_GB2312" w:hAnsi="宋体" w:hint="eastAsia"/>
          <w:kern w:val="0"/>
          <w:sz w:val="24"/>
        </w:rPr>
        <w:t xml:space="preserve"> 单位：万元</w:t>
      </w:r>
    </w:p>
    <w:tbl>
      <w:tblPr>
        <w:tblW w:w="8775" w:type="dxa"/>
        <w:tblLayout w:type="fixed"/>
        <w:tblCellMar>
          <w:top w:w="15" w:type="dxa"/>
          <w:left w:w="15" w:type="dxa"/>
          <w:bottom w:w="15" w:type="dxa"/>
          <w:right w:w="15" w:type="dxa"/>
        </w:tblCellMar>
        <w:tblLook w:val="04A0" w:firstRow="1" w:lastRow="0" w:firstColumn="1" w:lastColumn="0" w:noHBand="0" w:noVBand="1"/>
      </w:tblPr>
      <w:tblGrid>
        <w:gridCol w:w="913"/>
        <w:gridCol w:w="958"/>
        <w:gridCol w:w="958"/>
        <w:gridCol w:w="2391"/>
        <w:gridCol w:w="1380"/>
        <w:gridCol w:w="1065"/>
        <w:gridCol w:w="1110"/>
      </w:tblGrid>
      <w:tr w:rsidR="006A4F8C">
        <w:trPr>
          <w:trHeight w:val="345"/>
        </w:trPr>
        <w:tc>
          <w:tcPr>
            <w:tcW w:w="52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项目</w:t>
            </w:r>
          </w:p>
        </w:tc>
        <w:tc>
          <w:tcPr>
            <w:tcW w:w="3555" w:type="dxa"/>
            <w:gridSpan w:val="3"/>
            <w:tcBorders>
              <w:top w:val="single" w:sz="4" w:space="0" w:color="000000"/>
              <w:bottom w:val="single" w:sz="4" w:space="0" w:color="000000"/>
              <w:right w:val="single" w:sz="4" w:space="0" w:color="000000"/>
            </w:tcBorders>
            <w:shd w:val="clear" w:color="auto" w:fill="auto"/>
            <w:vAlign w:val="center"/>
          </w:tcPr>
          <w:p w:rsidR="006A4F8C" w:rsidRDefault="005E771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支出预算</w:t>
            </w:r>
          </w:p>
        </w:tc>
      </w:tr>
      <w:tr w:rsidR="006A4F8C">
        <w:trPr>
          <w:trHeight w:val="345"/>
        </w:trPr>
        <w:tc>
          <w:tcPr>
            <w:tcW w:w="282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功能分类科目编码</w:t>
            </w:r>
          </w:p>
        </w:tc>
        <w:tc>
          <w:tcPr>
            <w:tcW w:w="2391" w:type="dxa"/>
            <w:vMerge w:val="restart"/>
            <w:tcBorders>
              <w:top w:val="single" w:sz="4" w:space="0" w:color="000000"/>
              <w:bottom w:val="single" w:sz="4" w:space="0" w:color="000000"/>
              <w:right w:val="single" w:sz="4" w:space="0" w:color="000000"/>
            </w:tcBorders>
            <w:shd w:val="clear" w:color="auto" w:fill="auto"/>
            <w:vAlign w:val="center"/>
          </w:tcPr>
          <w:p w:rsidR="006A4F8C" w:rsidRDefault="005E771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功能分类科目名称</w:t>
            </w:r>
          </w:p>
        </w:tc>
        <w:tc>
          <w:tcPr>
            <w:tcW w:w="1380" w:type="dxa"/>
            <w:vMerge w:val="restart"/>
            <w:tcBorders>
              <w:top w:val="single" w:sz="4" w:space="0" w:color="000000"/>
              <w:bottom w:val="single" w:sz="4" w:space="0" w:color="000000"/>
              <w:right w:val="single" w:sz="4" w:space="0" w:color="000000"/>
            </w:tcBorders>
            <w:shd w:val="clear" w:color="auto" w:fill="auto"/>
            <w:vAlign w:val="center"/>
          </w:tcPr>
          <w:p w:rsidR="006A4F8C" w:rsidRDefault="005E771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合  计</w:t>
            </w:r>
          </w:p>
        </w:tc>
        <w:tc>
          <w:tcPr>
            <w:tcW w:w="1065" w:type="dxa"/>
            <w:vMerge w:val="restart"/>
            <w:tcBorders>
              <w:top w:val="single" w:sz="4" w:space="0" w:color="000000"/>
              <w:bottom w:val="single" w:sz="4" w:space="0" w:color="000000"/>
              <w:right w:val="single" w:sz="4" w:space="0" w:color="000000"/>
            </w:tcBorders>
            <w:shd w:val="clear" w:color="auto" w:fill="auto"/>
            <w:vAlign w:val="center"/>
          </w:tcPr>
          <w:p w:rsidR="006A4F8C" w:rsidRDefault="005E771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基本支出</w:t>
            </w:r>
          </w:p>
        </w:tc>
        <w:tc>
          <w:tcPr>
            <w:tcW w:w="1110" w:type="dxa"/>
            <w:vMerge w:val="restart"/>
            <w:tcBorders>
              <w:top w:val="single" w:sz="4" w:space="0" w:color="000000"/>
              <w:bottom w:val="single" w:sz="4" w:space="0" w:color="000000"/>
              <w:right w:val="single" w:sz="4" w:space="0" w:color="000000"/>
            </w:tcBorders>
            <w:shd w:val="clear" w:color="auto" w:fill="auto"/>
            <w:vAlign w:val="center"/>
          </w:tcPr>
          <w:p w:rsidR="006A4F8C" w:rsidRDefault="005E771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项目支出</w:t>
            </w:r>
          </w:p>
        </w:tc>
      </w:tr>
      <w:tr w:rsidR="006A4F8C">
        <w:trPr>
          <w:trHeight w:val="345"/>
        </w:trPr>
        <w:tc>
          <w:tcPr>
            <w:tcW w:w="282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6A4F8C" w:rsidRDefault="006A4F8C">
            <w:pPr>
              <w:jc w:val="center"/>
              <w:rPr>
                <w:rFonts w:ascii="仿宋" w:eastAsia="仿宋" w:hAnsi="仿宋" w:cs="仿宋"/>
                <w:color w:val="000000"/>
                <w:sz w:val="20"/>
                <w:szCs w:val="20"/>
              </w:rPr>
            </w:pPr>
          </w:p>
        </w:tc>
        <w:tc>
          <w:tcPr>
            <w:tcW w:w="2391" w:type="dxa"/>
            <w:vMerge/>
            <w:tcBorders>
              <w:top w:val="single" w:sz="4" w:space="0" w:color="000000"/>
              <w:bottom w:val="single" w:sz="4" w:space="0" w:color="000000"/>
              <w:right w:val="single" w:sz="4" w:space="0" w:color="000000"/>
            </w:tcBorders>
            <w:shd w:val="clear" w:color="auto" w:fill="auto"/>
            <w:vAlign w:val="center"/>
          </w:tcPr>
          <w:p w:rsidR="006A4F8C" w:rsidRDefault="006A4F8C">
            <w:pPr>
              <w:jc w:val="center"/>
              <w:rPr>
                <w:rFonts w:ascii="仿宋" w:eastAsia="仿宋" w:hAnsi="仿宋" w:cs="仿宋"/>
                <w:color w:val="000000"/>
                <w:sz w:val="20"/>
                <w:szCs w:val="20"/>
              </w:rPr>
            </w:pPr>
          </w:p>
        </w:tc>
        <w:tc>
          <w:tcPr>
            <w:tcW w:w="1380" w:type="dxa"/>
            <w:vMerge/>
            <w:tcBorders>
              <w:top w:val="single" w:sz="4" w:space="0" w:color="000000"/>
              <w:bottom w:val="single" w:sz="4" w:space="0" w:color="000000"/>
              <w:right w:val="single" w:sz="4" w:space="0" w:color="000000"/>
            </w:tcBorders>
            <w:shd w:val="clear" w:color="auto" w:fill="auto"/>
            <w:vAlign w:val="center"/>
          </w:tcPr>
          <w:p w:rsidR="006A4F8C" w:rsidRDefault="006A4F8C">
            <w:pPr>
              <w:jc w:val="center"/>
              <w:rPr>
                <w:rFonts w:ascii="仿宋" w:eastAsia="仿宋" w:hAnsi="仿宋" w:cs="仿宋"/>
                <w:color w:val="000000"/>
                <w:sz w:val="20"/>
                <w:szCs w:val="20"/>
              </w:rPr>
            </w:pPr>
          </w:p>
        </w:tc>
        <w:tc>
          <w:tcPr>
            <w:tcW w:w="1065" w:type="dxa"/>
            <w:vMerge/>
            <w:tcBorders>
              <w:top w:val="single" w:sz="4" w:space="0" w:color="000000"/>
              <w:bottom w:val="single" w:sz="4" w:space="0" w:color="000000"/>
              <w:right w:val="single" w:sz="4" w:space="0" w:color="000000"/>
            </w:tcBorders>
            <w:shd w:val="clear" w:color="auto" w:fill="auto"/>
            <w:vAlign w:val="center"/>
          </w:tcPr>
          <w:p w:rsidR="006A4F8C" w:rsidRDefault="006A4F8C">
            <w:pPr>
              <w:jc w:val="center"/>
              <w:rPr>
                <w:rFonts w:ascii="仿宋" w:eastAsia="仿宋" w:hAnsi="仿宋" w:cs="仿宋"/>
                <w:color w:val="000000"/>
                <w:sz w:val="20"/>
                <w:szCs w:val="20"/>
              </w:rPr>
            </w:pPr>
          </w:p>
        </w:tc>
        <w:tc>
          <w:tcPr>
            <w:tcW w:w="1110" w:type="dxa"/>
            <w:vMerge/>
            <w:tcBorders>
              <w:top w:val="single" w:sz="4" w:space="0" w:color="000000"/>
              <w:bottom w:val="single" w:sz="4" w:space="0" w:color="000000"/>
              <w:right w:val="single" w:sz="4" w:space="0" w:color="000000"/>
            </w:tcBorders>
            <w:shd w:val="clear" w:color="auto" w:fill="auto"/>
            <w:vAlign w:val="center"/>
          </w:tcPr>
          <w:p w:rsidR="006A4F8C" w:rsidRDefault="006A4F8C">
            <w:pPr>
              <w:jc w:val="center"/>
              <w:rPr>
                <w:rFonts w:ascii="仿宋" w:eastAsia="仿宋" w:hAnsi="仿宋" w:cs="仿宋"/>
                <w:color w:val="000000"/>
                <w:sz w:val="20"/>
                <w:szCs w:val="20"/>
              </w:rPr>
            </w:pPr>
          </w:p>
        </w:tc>
      </w:tr>
      <w:tr w:rsidR="006A4F8C">
        <w:trPr>
          <w:trHeight w:val="540"/>
        </w:trPr>
        <w:tc>
          <w:tcPr>
            <w:tcW w:w="913" w:type="dxa"/>
            <w:tcBorders>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类</w:t>
            </w:r>
          </w:p>
        </w:tc>
        <w:tc>
          <w:tcPr>
            <w:tcW w:w="958" w:type="dxa"/>
            <w:tcBorders>
              <w:bottom w:val="single" w:sz="4" w:space="0" w:color="000000"/>
              <w:right w:val="single" w:sz="4" w:space="0" w:color="000000"/>
            </w:tcBorders>
            <w:shd w:val="clear" w:color="auto" w:fill="auto"/>
            <w:vAlign w:val="center"/>
          </w:tcPr>
          <w:p w:rsidR="006A4F8C" w:rsidRDefault="005E771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款</w:t>
            </w:r>
          </w:p>
        </w:tc>
        <w:tc>
          <w:tcPr>
            <w:tcW w:w="958" w:type="dxa"/>
            <w:tcBorders>
              <w:bottom w:val="single" w:sz="4" w:space="0" w:color="000000"/>
              <w:right w:val="single" w:sz="4" w:space="0" w:color="000000"/>
            </w:tcBorders>
            <w:shd w:val="clear" w:color="auto" w:fill="auto"/>
            <w:vAlign w:val="center"/>
          </w:tcPr>
          <w:p w:rsidR="006A4F8C" w:rsidRDefault="005E771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项</w:t>
            </w:r>
          </w:p>
        </w:tc>
        <w:tc>
          <w:tcPr>
            <w:tcW w:w="2391" w:type="dxa"/>
            <w:vMerge/>
            <w:tcBorders>
              <w:top w:val="single" w:sz="4" w:space="0" w:color="000000"/>
              <w:bottom w:val="single" w:sz="4" w:space="0" w:color="000000"/>
              <w:right w:val="single" w:sz="4" w:space="0" w:color="000000"/>
            </w:tcBorders>
            <w:shd w:val="clear" w:color="auto" w:fill="auto"/>
            <w:vAlign w:val="center"/>
          </w:tcPr>
          <w:p w:rsidR="006A4F8C" w:rsidRDefault="006A4F8C">
            <w:pPr>
              <w:jc w:val="center"/>
              <w:rPr>
                <w:rFonts w:ascii="仿宋" w:eastAsia="仿宋" w:hAnsi="仿宋" w:cs="仿宋"/>
                <w:color w:val="000000"/>
                <w:sz w:val="20"/>
                <w:szCs w:val="20"/>
              </w:rPr>
            </w:pPr>
          </w:p>
        </w:tc>
        <w:tc>
          <w:tcPr>
            <w:tcW w:w="1380" w:type="dxa"/>
            <w:vMerge/>
            <w:tcBorders>
              <w:top w:val="single" w:sz="4" w:space="0" w:color="000000"/>
              <w:bottom w:val="single" w:sz="4" w:space="0" w:color="000000"/>
              <w:right w:val="single" w:sz="4" w:space="0" w:color="000000"/>
            </w:tcBorders>
            <w:shd w:val="clear" w:color="auto" w:fill="auto"/>
            <w:vAlign w:val="center"/>
          </w:tcPr>
          <w:p w:rsidR="006A4F8C" w:rsidRDefault="006A4F8C">
            <w:pPr>
              <w:jc w:val="center"/>
              <w:rPr>
                <w:rFonts w:ascii="仿宋" w:eastAsia="仿宋" w:hAnsi="仿宋" w:cs="仿宋"/>
                <w:color w:val="000000"/>
                <w:sz w:val="20"/>
                <w:szCs w:val="20"/>
              </w:rPr>
            </w:pPr>
          </w:p>
        </w:tc>
        <w:tc>
          <w:tcPr>
            <w:tcW w:w="1065" w:type="dxa"/>
            <w:vMerge/>
            <w:tcBorders>
              <w:top w:val="single" w:sz="4" w:space="0" w:color="000000"/>
              <w:bottom w:val="single" w:sz="4" w:space="0" w:color="000000"/>
              <w:right w:val="single" w:sz="4" w:space="0" w:color="000000"/>
            </w:tcBorders>
            <w:shd w:val="clear" w:color="auto" w:fill="auto"/>
            <w:vAlign w:val="center"/>
          </w:tcPr>
          <w:p w:rsidR="006A4F8C" w:rsidRDefault="006A4F8C">
            <w:pPr>
              <w:jc w:val="center"/>
              <w:rPr>
                <w:rFonts w:ascii="仿宋" w:eastAsia="仿宋" w:hAnsi="仿宋" w:cs="仿宋"/>
                <w:color w:val="000000"/>
                <w:sz w:val="20"/>
                <w:szCs w:val="20"/>
              </w:rPr>
            </w:pPr>
          </w:p>
        </w:tc>
        <w:tc>
          <w:tcPr>
            <w:tcW w:w="1110" w:type="dxa"/>
            <w:vMerge/>
            <w:tcBorders>
              <w:top w:val="single" w:sz="4" w:space="0" w:color="000000"/>
              <w:bottom w:val="single" w:sz="4" w:space="0" w:color="000000"/>
              <w:right w:val="single" w:sz="4" w:space="0" w:color="000000"/>
            </w:tcBorders>
            <w:shd w:val="clear" w:color="auto" w:fill="auto"/>
            <w:vAlign w:val="center"/>
          </w:tcPr>
          <w:p w:rsidR="006A4F8C" w:rsidRDefault="006A4F8C">
            <w:pPr>
              <w:jc w:val="center"/>
              <w:rPr>
                <w:rFonts w:ascii="仿宋" w:eastAsia="仿宋" w:hAnsi="仿宋" w:cs="仿宋"/>
                <w:color w:val="000000"/>
                <w:sz w:val="20"/>
                <w:szCs w:val="20"/>
              </w:rPr>
            </w:pPr>
          </w:p>
        </w:tc>
      </w:tr>
      <w:tr w:rsidR="006A4F8C">
        <w:trPr>
          <w:trHeight w:val="345"/>
        </w:trPr>
        <w:tc>
          <w:tcPr>
            <w:tcW w:w="913"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总计:</w:t>
            </w:r>
          </w:p>
        </w:tc>
        <w:tc>
          <w:tcPr>
            <w:tcW w:w="958"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958"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2391"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138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676.21</w:t>
            </w:r>
          </w:p>
        </w:tc>
        <w:tc>
          <w:tcPr>
            <w:tcW w:w="1065"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203.60</w:t>
            </w:r>
          </w:p>
        </w:tc>
        <w:tc>
          <w:tcPr>
            <w:tcW w:w="111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472.61</w:t>
            </w:r>
          </w:p>
        </w:tc>
      </w:tr>
      <w:tr w:rsidR="006A4F8C">
        <w:trPr>
          <w:trHeight w:val="345"/>
        </w:trPr>
        <w:tc>
          <w:tcPr>
            <w:tcW w:w="913" w:type="dxa"/>
            <w:tcBorders>
              <w:left w:val="single" w:sz="4" w:space="0" w:color="000000"/>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958"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958"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2391"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财政局</w:t>
            </w:r>
          </w:p>
        </w:tc>
        <w:tc>
          <w:tcPr>
            <w:tcW w:w="138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676.21</w:t>
            </w:r>
          </w:p>
        </w:tc>
        <w:tc>
          <w:tcPr>
            <w:tcW w:w="1065"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203.60</w:t>
            </w:r>
          </w:p>
        </w:tc>
        <w:tc>
          <w:tcPr>
            <w:tcW w:w="111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472.61</w:t>
            </w:r>
          </w:p>
        </w:tc>
      </w:tr>
      <w:tr w:rsidR="006A4F8C">
        <w:trPr>
          <w:trHeight w:val="345"/>
        </w:trPr>
        <w:tc>
          <w:tcPr>
            <w:tcW w:w="913"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201</w:t>
            </w:r>
          </w:p>
        </w:tc>
        <w:tc>
          <w:tcPr>
            <w:tcW w:w="958"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958"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2391"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一般公共服务支出</w:t>
            </w:r>
          </w:p>
        </w:tc>
        <w:tc>
          <w:tcPr>
            <w:tcW w:w="138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639.00</w:t>
            </w:r>
          </w:p>
        </w:tc>
        <w:tc>
          <w:tcPr>
            <w:tcW w:w="1065"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166.39</w:t>
            </w:r>
          </w:p>
        </w:tc>
        <w:tc>
          <w:tcPr>
            <w:tcW w:w="111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472.61</w:t>
            </w:r>
          </w:p>
        </w:tc>
      </w:tr>
      <w:tr w:rsidR="006A4F8C">
        <w:trPr>
          <w:trHeight w:val="345"/>
        </w:trPr>
        <w:tc>
          <w:tcPr>
            <w:tcW w:w="913"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201</w:t>
            </w:r>
          </w:p>
        </w:tc>
        <w:tc>
          <w:tcPr>
            <w:tcW w:w="958"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06</w:t>
            </w:r>
          </w:p>
        </w:tc>
        <w:tc>
          <w:tcPr>
            <w:tcW w:w="958"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2391"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财政事务</w:t>
            </w:r>
          </w:p>
        </w:tc>
        <w:tc>
          <w:tcPr>
            <w:tcW w:w="138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639.00</w:t>
            </w:r>
          </w:p>
        </w:tc>
        <w:tc>
          <w:tcPr>
            <w:tcW w:w="1065"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166.39</w:t>
            </w:r>
          </w:p>
        </w:tc>
        <w:tc>
          <w:tcPr>
            <w:tcW w:w="111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472.61</w:t>
            </w:r>
          </w:p>
        </w:tc>
      </w:tr>
      <w:tr w:rsidR="006A4F8C">
        <w:trPr>
          <w:trHeight w:val="345"/>
        </w:trPr>
        <w:tc>
          <w:tcPr>
            <w:tcW w:w="913"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201</w:t>
            </w:r>
          </w:p>
        </w:tc>
        <w:tc>
          <w:tcPr>
            <w:tcW w:w="958"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06</w:t>
            </w:r>
          </w:p>
        </w:tc>
        <w:tc>
          <w:tcPr>
            <w:tcW w:w="958"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01</w:t>
            </w:r>
          </w:p>
        </w:tc>
        <w:tc>
          <w:tcPr>
            <w:tcW w:w="2391"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行政运行</w:t>
            </w:r>
          </w:p>
        </w:tc>
        <w:tc>
          <w:tcPr>
            <w:tcW w:w="138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198.89</w:t>
            </w:r>
          </w:p>
        </w:tc>
        <w:tc>
          <w:tcPr>
            <w:tcW w:w="1065"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166.39</w:t>
            </w:r>
          </w:p>
        </w:tc>
        <w:tc>
          <w:tcPr>
            <w:tcW w:w="111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32.50</w:t>
            </w:r>
          </w:p>
        </w:tc>
      </w:tr>
      <w:tr w:rsidR="006A4F8C">
        <w:trPr>
          <w:trHeight w:val="345"/>
        </w:trPr>
        <w:tc>
          <w:tcPr>
            <w:tcW w:w="913"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201</w:t>
            </w:r>
          </w:p>
        </w:tc>
        <w:tc>
          <w:tcPr>
            <w:tcW w:w="958"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06</w:t>
            </w:r>
          </w:p>
        </w:tc>
        <w:tc>
          <w:tcPr>
            <w:tcW w:w="958"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05</w:t>
            </w:r>
          </w:p>
        </w:tc>
        <w:tc>
          <w:tcPr>
            <w:tcW w:w="2391"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财政国库业务</w:t>
            </w:r>
          </w:p>
        </w:tc>
        <w:tc>
          <w:tcPr>
            <w:tcW w:w="138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25.00</w:t>
            </w:r>
          </w:p>
        </w:tc>
        <w:tc>
          <w:tcPr>
            <w:tcW w:w="106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111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25.00</w:t>
            </w:r>
          </w:p>
        </w:tc>
      </w:tr>
      <w:tr w:rsidR="006A4F8C">
        <w:trPr>
          <w:trHeight w:val="345"/>
        </w:trPr>
        <w:tc>
          <w:tcPr>
            <w:tcW w:w="913"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201</w:t>
            </w:r>
          </w:p>
        </w:tc>
        <w:tc>
          <w:tcPr>
            <w:tcW w:w="958"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06</w:t>
            </w:r>
          </w:p>
        </w:tc>
        <w:tc>
          <w:tcPr>
            <w:tcW w:w="958"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07</w:t>
            </w:r>
          </w:p>
        </w:tc>
        <w:tc>
          <w:tcPr>
            <w:tcW w:w="2391"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信息化建设</w:t>
            </w:r>
          </w:p>
        </w:tc>
        <w:tc>
          <w:tcPr>
            <w:tcW w:w="138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66.80</w:t>
            </w:r>
          </w:p>
        </w:tc>
        <w:tc>
          <w:tcPr>
            <w:tcW w:w="106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111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66.80</w:t>
            </w:r>
          </w:p>
        </w:tc>
      </w:tr>
      <w:tr w:rsidR="006A4F8C">
        <w:trPr>
          <w:trHeight w:val="345"/>
        </w:trPr>
        <w:tc>
          <w:tcPr>
            <w:tcW w:w="913"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201</w:t>
            </w:r>
          </w:p>
        </w:tc>
        <w:tc>
          <w:tcPr>
            <w:tcW w:w="958"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06</w:t>
            </w:r>
          </w:p>
        </w:tc>
        <w:tc>
          <w:tcPr>
            <w:tcW w:w="958"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08</w:t>
            </w:r>
          </w:p>
        </w:tc>
        <w:tc>
          <w:tcPr>
            <w:tcW w:w="2391"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财政委托业务支出</w:t>
            </w:r>
          </w:p>
        </w:tc>
        <w:tc>
          <w:tcPr>
            <w:tcW w:w="138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319.30</w:t>
            </w:r>
          </w:p>
        </w:tc>
        <w:tc>
          <w:tcPr>
            <w:tcW w:w="106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111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319.30</w:t>
            </w:r>
          </w:p>
        </w:tc>
      </w:tr>
      <w:tr w:rsidR="006A4F8C">
        <w:trPr>
          <w:trHeight w:val="345"/>
        </w:trPr>
        <w:tc>
          <w:tcPr>
            <w:tcW w:w="913"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201</w:t>
            </w:r>
          </w:p>
        </w:tc>
        <w:tc>
          <w:tcPr>
            <w:tcW w:w="958"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06</w:t>
            </w:r>
          </w:p>
        </w:tc>
        <w:tc>
          <w:tcPr>
            <w:tcW w:w="958"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99</w:t>
            </w:r>
          </w:p>
        </w:tc>
        <w:tc>
          <w:tcPr>
            <w:tcW w:w="2391"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其他财政事务支出</w:t>
            </w:r>
          </w:p>
        </w:tc>
        <w:tc>
          <w:tcPr>
            <w:tcW w:w="138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29.01</w:t>
            </w:r>
          </w:p>
        </w:tc>
        <w:tc>
          <w:tcPr>
            <w:tcW w:w="106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111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29.01</w:t>
            </w:r>
          </w:p>
        </w:tc>
      </w:tr>
      <w:tr w:rsidR="006A4F8C">
        <w:trPr>
          <w:trHeight w:val="345"/>
        </w:trPr>
        <w:tc>
          <w:tcPr>
            <w:tcW w:w="913"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204</w:t>
            </w:r>
          </w:p>
        </w:tc>
        <w:tc>
          <w:tcPr>
            <w:tcW w:w="958"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958"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2391"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公共安全支出</w:t>
            </w:r>
          </w:p>
        </w:tc>
        <w:tc>
          <w:tcPr>
            <w:tcW w:w="138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21.87</w:t>
            </w:r>
          </w:p>
        </w:tc>
        <w:tc>
          <w:tcPr>
            <w:tcW w:w="1065"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21.87</w:t>
            </w:r>
          </w:p>
        </w:tc>
        <w:tc>
          <w:tcPr>
            <w:tcW w:w="111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r>
      <w:tr w:rsidR="006A4F8C">
        <w:trPr>
          <w:trHeight w:val="345"/>
        </w:trPr>
        <w:tc>
          <w:tcPr>
            <w:tcW w:w="913"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204</w:t>
            </w:r>
          </w:p>
        </w:tc>
        <w:tc>
          <w:tcPr>
            <w:tcW w:w="958"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99</w:t>
            </w:r>
          </w:p>
        </w:tc>
        <w:tc>
          <w:tcPr>
            <w:tcW w:w="958"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2391"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其他公共安全支出</w:t>
            </w:r>
          </w:p>
        </w:tc>
        <w:tc>
          <w:tcPr>
            <w:tcW w:w="138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21.87</w:t>
            </w:r>
          </w:p>
        </w:tc>
        <w:tc>
          <w:tcPr>
            <w:tcW w:w="1065"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21.87</w:t>
            </w:r>
          </w:p>
        </w:tc>
        <w:tc>
          <w:tcPr>
            <w:tcW w:w="111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r>
      <w:tr w:rsidR="006A4F8C">
        <w:trPr>
          <w:trHeight w:val="345"/>
        </w:trPr>
        <w:tc>
          <w:tcPr>
            <w:tcW w:w="913"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204</w:t>
            </w:r>
          </w:p>
        </w:tc>
        <w:tc>
          <w:tcPr>
            <w:tcW w:w="958"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99</w:t>
            </w:r>
          </w:p>
        </w:tc>
        <w:tc>
          <w:tcPr>
            <w:tcW w:w="958"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01</w:t>
            </w:r>
          </w:p>
        </w:tc>
        <w:tc>
          <w:tcPr>
            <w:tcW w:w="2391"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其他公共安全支出</w:t>
            </w:r>
          </w:p>
        </w:tc>
        <w:tc>
          <w:tcPr>
            <w:tcW w:w="138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21.87</w:t>
            </w:r>
          </w:p>
        </w:tc>
        <w:tc>
          <w:tcPr>
            <w:tcW w:w="1065"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21.87</w:t>
            </w:r>
          </w:p>
        </w:tc>
        <w:tc>
          <w:tcPr>
            <w:tcW w:w="111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r>
      <w:tr w:rsidR="006A4F8C">
        <w:trPr>
          <w:trHeight w:val="345"/>
        </w:trPr>
        <w:tc>
          <w:tcPr>
            <w:tcW w:w="913"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208</w:t>
            </w:r>
          </w:p>
        </w:tc>
        <w:tc>
          <w:tcPr>
            <w:tcW w:w="958"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958"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2391"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社会保障和就业支出</w:t>
            </w:r>
          </w:p>
        </w:tc>
        <w:tc>
          <w:tcPr>
            <w:tcW w:w="138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15.34</w:t>
            </w:r>
          </w:p>
        </w:tc>
        <w:tc>
          <w:tcPr>
            <w:tcW w:w="1065"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15.34</w:t>
            </w:r>
          </w:p>
        </w:tc>
        <w:tc>
          <w:tcPr>
            <w:tcW w:w="111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r>
      <w:tr w:rsidR="006A4F8C">
        <w:trPr>
          <w:trHeight w:val="345"/>
        </w:trPr>
        <w:tc>
          <w:tcPr>
            <w:tcW w:w="913"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208</w:t>
            </w:r>
          </w:p>
        </w:tc>
        <w:tc>
          <w:tcPr>
            <w:tcW w:w="958"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05</w:t>
            </w:r>
          </w:p>
        </w:tc>
        <w:tc>
          <w:tcPr>
            <w:tcW w:w="958"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2391"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行政事业单位离退休</w:t>
            </w:r>
          </w:p>
        </w:tc>
        <w:tc>
          <w:tcPr>
            <w:tcW w:w="138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15.34</w:t>
            </w:r>
          </w:p>
        </w:tc>
        <w:tc>
          <w:tcPr>
            <w:tcW w:w="1065"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15.34</w:t>
            </w:r>
          </w:p>
        </w:tc>
        <w:tc>
          <w:tcPr>
            <w:tcW w:w="111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r>
      <w:tr w:rsidR="006A4F8C">
        <w:trPr>
          <w:trHeight w:val="345"/>
        </w:trPr>
        <w:tc>
          <w:tcPr>
            <w:tcW w:w="913"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208</w:t>
            </w:r>
          </w:p>
        </w:tc>
        <w:tc>
          <w:tcPr>
            <w:tcW w:w="958"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05</w:t>
            </w:r>
          </w:p>
        </w:tc>
        <w:tc>
          <w:tcPr>
            <w:tcW w:w="958"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05</w:t>
            </w:r>
          </w:p>
        </w:tc>
        <w:tc>
          <w:tcPr>
            <w:tcW w:w="2391"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机关事业单位基本养老保险缴费支出</w:t>
            </w:r>
          </w:p>
        </w:tc>
        <w:tc>
          <w:tcPr>
            <w:tcW w:w="138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15.34</w:t>
            </w:r>
          </w:p>
        </w:tc>
        <w:tc>
          <w:tcPr>
            <w:tcW w:w="1065"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15.34</w:t>
            </w:r>
          </w:p>
        </w:tc>
        <w:tc>
          <w:tcPr>
            <w:tcW w:w="111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r>
      <w:tr w:rsidR="006A4F8C">
        <w:trPr>
          <w:trHeight w:val="345"/>
        </w:trPr>
        <w:tc>
          <w:tcPr>
            <w:tcW w:w="913" w:type="dxa"/>
            <w:tcBorders>
              <w:left w:val="single" w:sz="4" w:space="0" w:color="000000"/>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958"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958"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2391"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1380"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1065"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1110"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r>
    </w:tbl>
    <w:p w:rsidR="006A4F8C" w:rsidRDefault="005E7719" w:rsidP="008E788A">
      <w:pPr>
        <w:widowControl/>
        <w:spacing w:beforeLines="50" w:before="120"/>
        <w:outlineLvl w:val="1"/>
        <w:rPr>
          <w:rFonts w:ascii="仿宋_GB2312" w:eastAsia="仿宋_GB2312" w:hAnsi="宋体"/>
          <w:b/>
          <w:kern w:val="0"/>
          <w:sz w:val="32"/>
          <w:szCs w:val="32"/>
        </w:rPr>
      </w:pPr>
      <w:r>
        <w:rPr>
          <w:rFonts w:ascii="仿宋_GB2312" w:eastAsia="仿宋_GB2312" w:hAnsi="宋体" w:hint="eastAsia"/>
          <w:b/>
          <w:kern w:val="0"/>
          <w:sz w:val="28"/>
          <w:szCs w:val="32"/>
        </w:rPr>
        <w:t>备注：无内容应公开空表并说明情况。</w:t>
      </w:r>
    </w:p>
    <w:p w:rsidR="006A4F8C" w:rsidRDefault="006A4F8C" w:rsidP="008E788A">
      <w:pPr>
        <w:widowControl/>
        <w:spacing w:beforeLines="50" w:before="120"/>
        <w:outlineLvl w:val="1"/>
        <w:rPr>
          <w:rFonts w:ascii="仿宋_GB2312" w:eastAsia="仿宋_GB2312" w:hAnsi="宋体"/>
          <w:b/>
          <w:kern w:val="0"/>
          <w:sz w:val="32"/>
          <w:szCs w:val="32"/>
        </w:rPr>
      </w:pPr>
    </w:p>
    <w:p w:rsidR="006A4F8C" w:rsidRDefault="006A4F8C" w:rsidP="008E788A">
      <w:pPr>
        <w:widowControl/>
        <w:spacing w:beforeLines="50" w:before="120"/>
        <w:outlineLvl w:val="1"/>
        <w:rPr>
          <w:rFonts w:ascii="仿宋_GB2312" w:eastAsia="仿宋_GB2312" w:hAnsi="宋体"/>
          <w:b/>
          <w:kern w:val="0"/>
          <w:sz w:val="32"/>
          <w:szCs w:val="32"/>
        </w:rPr>
      </w:pPr>
    </w:p>
    <w:p w:rsidR="006A4F8C" w:rsidRDefault="006A4F8C" w:rsidP="008E788A">
      <w:pPr>
        <w:widowControl/>
        <w:spacing w:beforeLines="50" w:before="120"/>
        <w:outlineLvl w:val="1"/>
        <w:rPr>
          <w:rFonts w:ascii="仿宋_GB2312" w:eastAsia="仿宋_GB2312" w:hAnsi="宋体"/>
          <w:b/>
          <w:kern w:val="0"/>
          <w:sz w:val="32"/>
          <w:szCs w:val="32"/>
        </w:rPr>
      </w:pPr>
    </w:p>
    <w:p w:rsidR="006A4F8C" w:rsidRDefault="006A4F8C" w:rsidP="008E788A">
      <w:pPr>
        <w:widowControl/>
        <w:spacing w:beforeLines="50" w:before="120"/>
        <w:outlineLvl w:val="1"/>
        <w:rPr>
          <w:rFonts w:ascii="仿宋_GB2312" w:eastAsia="仿宋_GB2312" w:hAnsi="宋体"/>
          <w:b/>
          <w:kern w:val="0"/>
          <w:sz w:val="32"/>
          <w:szCs w:val="32"/>
        </w:rPr>
      </w:pPr>
    </w:p>
    <w:p w:rsidR="006A4F8C" w:rsidRDefault="006A4F8C" w:rsidP="008E788A">
      <w:pPr>
        <w:widowControl/>
        <w:spacing w:beforeLines="50" w:before="120"/>
        <w:outlineLvl w:val="1"/>
        <w:rPr>
          <w:rFonts w:ascii="仿宋_GB2312" w:eastAsia="仿宋_GB2312" w:hAnsi="宋体"/>
          <w:b/>
          <w:kern w:val="0"/>
          <w:sz w:val="32"/>
          <w:szCs w:val="32"/>
        </w:rPr>
      </w:pPr>
    </w:p>
    <w:p w:rsidR="006A4F8C" w:rsidRDefault="006A4F8C" w:rsidP="008E788A">
      <w:pPr>
        <w:widowControl/>
        <w:spacing w:beforeLines="50" w:before="120"/>
        <w:outlineLvl w:val="1"/>
        <w:rPr>
          <w:rFonts w:ascii="仿宋_GB2312" w:eastAsia="仿宋_GB2312" w:hAnsi="宋体"/>
          <w:b/>
          <w:kern w:val="0"/>
          <w:sz w:val="32"/>
          <w:szCs w:val="32"/>
        </w:rPr>
      </w:pPr>
    </w:p>
    <w:tbl>
      <w:tblPr>
        <w:tblW w:w="8220" w:type="dxa"/>
        <w:tblInd w:w="93" w:type="dxa"/>
        <w:tblLook w:val="04A0" w:firstRow="1" w:lastRow="0" w:firstColumn="1" w:lastColumn="0" w:noHBand="0" w:noVBand="1"/>
      </w:tblPr>
      <w:tblGrid>
        <w:gridCol w:w="1480"/>
        <w:gridCol w:w="1220"/>
        <w:gridCol w:w="2360"/>
        <w:gridCol w:w="1060"/>
        <w:gridCol w:w="1280"/>
        <w:gridCol w:w="820"/>
      </w:tblGrid>
      <w:tr w:rsidR="008E788A" w:rsidRPr="008E788A" w:rsidTr="008E788A">
        <w:trPr>
          <w:trHeight w:val="435"/>
        </w:trPr>
        <w:tc>
          <w:tcPr>
            <w:tcW w:w="1480" w:type="dxa"/>
            <w:tcBorders>
              <w:top w:val="nil"/>
              <w:left w:val="nil"/>
              <w:bottom w:val="nil"/>
              <w:right w:val="nil"/>
            </w:tcBorders>
            <w:shd w:val="clear" w:color="000000" w:fill="FFFFFF"/>
            <w:vAlign w:val="center"/>
            <w:hideMark/>
          </w:tcPr>
          <w:p w:rsidR="008E788A" w:rsidRPr="008E788A" w:rsidRDefault="008E788A" w:rsidP="008E788A">
            <w:pPr>
              <w:widowControl/>
              <w:jc w:val="left"/>
              <w:rPr>
                <w:rFonts w:ascii="Arial" w:hAnsi="Arial" w:cs="Arial"/>
                <w:b/>
                <w:bCs/>
                <w:kern w:val="0"/>
                <w:sz w:val="24"/>
              </w:rPr>
            </w:pPr>
            <w:r w:rsidRPr="008E788A">
              <w:rPr>
                <w:rFonts w:ascii="Arial" w:hAnsi="Arial" w:cs="Arial"/>
                <w:b/>
                <w:bCs/>
                <w:kern w:val="0"/>
                <w:sz w:val="24"/>
              </w:rPr>
              <w:t>表四：</w:t>
            </w:r>
          </w:p>
        </w:tc>
        <w:tc>
          <w:tcPr>
            <w:tcW w:w="1220" w:type="dxa"/>
            <w:tcBorders>
              <w:top w:val="nil"/>
              <w:left w:val="nil"/>
              <w:bottom w:val="nil"/>
              <w:right w:val="nil"/>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2360" w:type="dxa"/>
            <w:tcBorders>
              <w:top w:val="nil"/>
              <w:left w:val="nil"/>
              <w:bottom w:val="nil"/>
              <w:right w:val="nil"/>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060" w:type="dxa"/>
            <w:tcBorders>
              <w:top w:val="nil"/>
              <w:left w:val="nil"/>
              <w:bottom w:val="nil"/>
              <w:right w:val="nil"/>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280" w:type="dxa"/>
            <w:tcBorders>
              <w:top w:val="nil"/>
              <w:left w:val="nil"/>
              <w:bottom w:val="nil"/>
              <w:right w:val="nil"/>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820" w:type="dxa"/>
            <w:tcBorders>
              <w:top w:val="nil"/>
              <w:left w:val="nil"/>
              <w:bottom w:val="nil"/>
              <w:right w:val="nil"/>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435"/>
        </w:trPr>
        <w:tc>
          <w:tcPr>
            <w:tcW w:w="8220" w:type="dxa"/>
            <w:gridSpan w:val="6"/>
            <w:vMerge w:val="restart"/>
            <w:tcBorders>
              <w:top w:val="nil"/>
              <w:left w:val="nil"/>
              <w:bottom w:val="nil"/>
              <w:right w:val="nil"/>
            </w:tcBorders>
            <w:shd w:val="clear" w:color="000000" w:fill="FFFFFF"/>
            <w:vAlign w:val="center"/>
            <w:hideMark/>
          </w:tcPr>
          <w:p w:rsidR="008E788A" w:rsidRPr="008E788A" w:rsidRDefault="008E788A" w:rsidP="008E788A">
            <w:pPr>
              <w:widowControl/>
              <w:jc w:val="center"/>
              <w:rPr>
                <w:rFonts w:ascii="Arial" w:hAnsi="Arial" w:cs="Arial"/>
                <w:b/>
                <w:bCs/>
                <w:kern w:val="0"/>
                <w:sz w:val="28"/>
                <w:szCs w:val="28"/>
              </w:rPr>
            </w:pPr>
            <w:r w:rsidRPr="008E788A">
              <w:rPr>
                <w:rFonts w:ascii="Arial" w:hAnsi="Arial" w:cs="Arial"/>
                <w:b/>
                <w:bCs/>
                <w:kern w:val="0"/>
                <w:sz w:val="28"/>
                <w:szCs w:val="28"/>
              </w:rPr>
              <w:t>财政拨款收支预算总体情况表</w:t>
            </w:r>
          </w:p>
        </w:tc>
      </w:tr>
      <w:tr w:rsidR="008E788A" w:rsidRPr="008E788A" w:rsidTr="008E788A">
        <w:trPr>
          <w:trHeight w:val="435"/>
        </w:trPr>
        <w:tc>
          <w:tcPr>
            <w:tcW w:w="8220" w:type="dxa"/>
            <w:gridSpan w:val="6"/>
            <w:vMerge/>
            <w:tcBorders>
              <w:top w:val="nil"/>
              <w:left w:val="nil"/>
              <w:bottom w:val="nil"/>
              <w:right w:val="nil"/>
            </w:tcBorders>
            <w:vAlign w:val="center"/>
            <w:hideMark/>
          </w:tcPr>
          <w:p w:rsidR="008E788A" w:rsidRPr="008E788A" w:rsidRDefault="008E788A" w:rsidP="008E788A">
            <w:pPr>
              <w:widowControl/>
              <w:jc w:val="left"/>
              <w:rPr>
                <w:rFonts w:ascii="Arial" w:hAnsi="Arial" w:cs="Arial"/>
                <w:b/>
                <w:bCs/>
                <w:kern w:val="0"/>
                <w:sz w:val="28"/>
                <w:szCs w:val="28"/>
              </w:rPr>
            </w:pPr>
          </w:p>
        </w:tc>
      </w:tr>
      <w:tr w:rsidR="008E788A" w:rsidRPr="008E788A" w:rsidTr="008E788A">
        <w:trPr>
          <w:trHeight w:val="435"/>
        </w:trPr>
        <w:tc>
          <w:tcPr>
            <w:tcW w:w="5060" w:type="dxa"/>
            <w:gridSpan w:val="3"/>
            <w:tcBorders>
              <w:top w:val="nil"/>
              <w:left w:val="nil"/>
              <w:bottom w:val="nil"/>
              <w:right w:val="nil"/>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填报部门</w:t>
            </w:r>
            <w:r w:rsidRPr="008E788A">
              <w:rPr>
                <w:rFonts w:ascii="Arial" w:hAnsi="Arial" w:cs="Arial"/>
                <w:kern w:val="0"/>
                <w:sz w:val="20"/>
                <w:szCs w:val="20"/>
              </w:rPr>
              <w:t>:</w:t>
            </w:r>
            <w:r w:rsidRPr="008E788A">
              <w:rPr>
                <w:rFonts w:ascii="Arial" w:hAnsi="Arial" w:cs="Arial"/>
                <w:kern w:val="0"/>
                <w:sz w:val="20"/>
                <w:szCs w:val="20"/>
              </w:rPr>
              <w:t>财政局</w:t>
            </w:r>
          </w:p>
        </w:tc>
        <w:tc>
          <w:tcPr>
            <w:tcW w:w="1060" w:type="dxa"/>
            <w:tcBorders>
              <w:top w:val="nil"/>
              <w:left w:val="nil"/>
              <w:bottom w:val="nil"/>
              <w:right w:val="nil"/>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2100" w:type="dxa"/>
            <w:gridSpan w:val="2"/>
            <w:tcBorders>
              <w:top w:val="nil"/>
              <w:left w:val="nil"/>
              <w:bottom w:val="nil"/>
              <w:right w:val="nil"/>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r w:rsidRPr="008E788A">
              <w:rPr>
                <w:rFonts w:ascii="Arial" w:hAnsi="Arial" w:cs="Arial"/>
                <w:kern w:val="0"/>
                <w:sz w:val="20"/>
                <w:szCs w:val="20"/>
              </w:rPr>
              <w:t>单位：万元</w:t>
            </w:r>
            <w:r w:rsidRPr="008E788A">
              <w:rPr>
                <w:rFonts w:ascii="Arial" w:hAnsi="Arial" w:cs="Arial"/>
                <w:kern w:val="0"/>
                <w:sz w:val="20"/>
                <w:szCs w:val="20"/>
              </w:rPr>
              <w:t xml:space="preserve">   </w:t>
            </w:r>
          </w:p>
        </w:tc>
      </w:tr>
      <w:tr w:rsidR="008E788A" w:rsidRPr="008E788A" w:rsidTr="008E788A">
        <w:trPr>
          <w:trHeight w:val="702"/>
        </w:trPr>
        <w:tc>
          <w:tcPr>
            <w:tcW w:w="2700"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center"/>
              <w:rPr>
                <w:rFonts w:ascii="Arial" w:hAnsi="Arial" w:cs="Arial"/>
                <w:kern w:val="0"/>
                <w:sz w:val="20"/>
                <w:szCs w:val="20"/>
              </w:rPr>
            </w:pPr>
            <w:r w:rsidRPr="008E788A">
              <w:rPr>
                <w:rFonts w:ascii="Arial" w:hAnsi="Arial" w:cs="Arial"/>
                <w:kern w:val="0"/>
                <w:sz w:val="20"/>
                <w:szCs w:val="20"/>
              </w:rPr>
              <w:t>财政拨款收入</w:t>
            </w:r>
          </w:p>
        </w:tc>
        <w:tc>
          <w:tcPr>
            <w:tcW w:w="5520" w:type="dxa"/>
            <w:gridSpan w:val="4"/>
            <w:tcBorders>
              <w:top w:val="single" w:sz="4" w:space="0" w:color="000000"/>
              <w:left w:val="nil"/>
              <w:bottom w:val="single" w:sz="4" w:space="0" w:color="000000"/>
              <w:right w:val="single" w:sz="4" w:space="0" w:color="000000"/>
            </w:tcBorders>
            <w:shd w:val="clear" w:color="000000" w:fill="FFFFFF"/>
            <w:hideMark/>
          </w:tcPr>
          <w:p w:rsidR="008E788A" w:rsidRPr="008E788A" w:rsidRDefault="008E788A" w:rsidP="008E788A">
            <w:pPr>
              <w:widowControl/>
              <w:jc w:val="center"/>
              <w:rPr>
                <w:rFonts w:ascii="Arial" w:hAnsi="Arial" w:cs="Arial"/>
                <w:kern w:val="0"/>
                <w:sz w:val="20"/>
                <w:szCs w:val="20"/>
              </w:rPr>
            </w:pPr>
            <w:r w:rsidRPr="008E788A">
              <w:rPr>
                <w:rFonts w:ascii="Arial" w:hAnsi="Arial" w:cs="Arial"/>
                <w:kern w:val="0"/>
                <w:sz w:val="20"/>
                <w:szCs w:val="20"/>
              </w:rPr>
              <w:t>财政拨款支出</w:t>
            </w:r>
          </w:p>
        </w:tc>
      </w:tr>
      <w:tr w:rsidR="008E788A" w:rsidRPr="008E788A" w:rsidTr="008E788A">
        <w:trPr>
          <w:trHeight w:val="702"/>
        </w:trPr>
        <w:tc>
          <w:tcPr>
            <w:tcW w:w="148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center"/>
              <w:rPr>
                <w:rFonts w:ascii="Arial" w:hAnsi="Arial" w:cs="Arial"/>
                <w:kern w:val="0"/>
                <w:sz w:val="20"/>
                <w:szCs w:val="20"/>
              </w:rPr>
            </w:pPr>
            <w:r w:rsidRPr="008E788A">
              <w:rPr>
                <w:rFonts w:ascii="Arial" w:hAnsi="Arial" w:cs="Arial"/>
                <w:kern w:val="0"/>
                <w:sz w:val="20"/>
                <w:szCs w:val="20"/>
              </w:rPr>
              <w:lastRenderedPageBreak/>
              <w:t>项</w:t>
            </w:r>
            <w:r w:rsidRPr="008E788A">
              <w:rPr>
                <w:rFonts w:ascii="Arial" w:hAnsi="Arial" w:cs="Arial"/>
                <w:kern w:val="0"/>
                <w:sz w:val="20"/>
                <w:szCs w:val="20"/>
              </w:rPr>
              <w:t xml:space="preserve">     </w:t>
            </w:r>
            <w:r w:rsidRPr="008E788A">
              <w:rPr>
                <w:rFonts w:ascii="Arial" w:hAnsi="Arial" w:cs="Arial"/>
                <w:kern w:val="0"/>
                <w:sz w:val="20"/>
                <w:szCs w:val="20"/>
              </w:rPr>
              <w:t>目</w:t>
            </w:r>
          </w:p>
        </w:tc>
        <w:tc>
          <w:tcPr>
            <w:tcW w:w="12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center"/>
              <w:rPr>
                <w:rFonts w:ascii="Arial" w:hAnsi="Arial" w:cs="Arial"/>
                <w:kern w:val="0"/>
                <w:sz w:val="20"/>
                <w:szCs w:val="20"/>
              </w:rPr>
            </w:pPr>
            <w:r w:rsidRPr="008E788A">
              <w:rPr>
                <w:rFonts w:ascii="Arial" w:hAnsi="Arial" w:cs="Arial"/>
                <w:kern w:val="0"/>
                <w:sz w:val="20"/>
                <w:szCs w:val="20"/>
              </w:rPr>
              <w:t>合计</w:t>
            </w:r>
          </w:p>
        </w:tc>
        <w:tc>
          <w:tcPr>
            <w:tcW w:w="23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center"/>
              <w:rPr>
                <w:rFonts w:ascii="Arial" w:hAnsi="Arial" w:cs="Arial"/>
                <w:kern w:val="0"/>
                <w:sz w:val="20"/>
                <w:szCs w:val="20"/>
              </w:rPr>
            </w:pPr>
            <w:r w:rsidRPr="008E788A">
              <w:rPr>
                <w:rFonts w:ascii="Arial" w:hAnsi="Arial" w:cs="Arial"/>
                <w:kern w:val="0"/>
                <w:sz w:val="20"/>
                <w:szCs w:val="20"/>
              </w:rPr>
              <w:t>功能分类</w:t>
            </w:r>
          </w:p>
        </w:tc>
        <w:tc>
          <w:tcPr>
            <w:tcW w:w="10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center"/>
              <w:rPr>
                <w:rFonts w:ascii="Arial" w:hAnsi="Arial" w:cs="Arial"/>
                <w:kern w:val="0"/>
                <w:sz w:val="20"/>
                <w:szCs w:val="20"/>
              </w:rPr>
            </w:pPr>
            <w:r w:rsidRPr="008E788A">
              <w:rPr>
                <w:rFonts w:ascii="Arial" w:hAnsi="Arial" w:cs="Arial"/>
                <w:kern w:val="0"/>
                <w:sz w:val="20"/>
                <w:szCs w:val="20"/>
              </w:rPr>
              <w:t>合计</w:t>
            </w:r>
          </w:p>
        </w:tc>
        <w:tc>
          <w:tcPr>
            <w:tcW w:w="12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center"/>
              <w:rPr>
                <w:rFonts w:ascii="Arial" w:hAnsi="Arial" w:cs="Arial"/>
                <w:kern w:val="0"/>
                <w:sz w:val="20"/>
                <w:szCs w:val="20"/>
              </w:rPr>
            </w:pPr>
            <w:r w:rsidRPr="008E788A">
              <w:rPr>
                <w:rFonts w:ascii="Arial" w:hAnsi="Arial" w:cs="Arial"/>
                <w:kern w:val="0"/>
                <w:sz w:val="20"/>
                <w:szCs w:val="20"/>
              </w:rPr>
              <w:t>一般公共预算</w:t>
            </w:r>
          </w:p>
        </w:tc>
        <w:tc>
          <w:tcPr>
            <w:tcW w:w="8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center"/>
              <w:rPr>
                <w:rFonts w:ascii="Arial" w:hAnsi="Arial" w:cs="Arial"/>
                <w:kern w:val="0"/>
                <w:sz w:val="20"/>
                <w:szCs w:val="20"/>
              </w:rPr>
            </w:pPr>
            <w:r w:rsidRPr="008E788A">
              <w:rPr>
                <w:rFonts w:ascii="Arial" w:hAnsi="Arial" w:cs="Arial"/>
                <w:kern w:val="0"/>
                <w:sz w:val="20"/>
                <w:szCs w:val="20"/>
              </w:rPr>
              <w:t>政府基金预算</w:t>
            </w:r>
          </w:p>
        </w:tc>
      </w:tr>
      <w:tr w:rsidR="008E788A" w:rsidRPr="008E788A" w:rsidTr="008E788A">
        <w:trPr>
          <w:trHeight w:val="702"/>
        </w:trPr>
        <w:tc>
          <w:tcPr>
            <w:tcW w:w="148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r w:rsidRPr="008E788A">
              <w:rPr>
                <w:rFonts w:ascii="Arial" w:hAnsi="Arial" w:cs="Arial"/>
                <w:kern w:val="0"/>
                <w:sz w:val="20"/>
                <w:szCs w:val="20"/>
              </w:rPr>
              <w:t>财政拨款（补助）</w:t>
            </w:r>
          </w:p>
        </w:tc>
        <w:tc>
          <w:tcPr>
            <w:tcW w:w="12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676.21</w:t>
            </w:r>
          </w:p>
        </w:tc>
        <w:tc>
          <w:tcPr>
            <w:tcW w:w="23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201 </w:t>
            </w:r>
            <w:r w:rsidRPr="008E788A">
              <w:rPr>
                <w:rFonts w:ascii="Arial" w:hAnsi="Arial" w:cs="Arial"/>
                <w:kern w:val="0"/>
                <w:sz w:val="20"/>
                <w:szCs w:val="20"/>
              </w:rPr>
              <w:t>一般公共服务支出</w:t>
            </w:r>
          </w:p>
        </w:tc>
        <w:tc>
          <w:tcPr>
            <w:tcW w:w="10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639.00</w:t>
            </w:r>
          </w:p>
        </w:tc>
        <w:tc>
          <w:tcPr>
            <w:tcW w:w="12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639.00</w:t>
            </w:r>
          </w:p>
        </w:tc>
        <w:tc>
          <w:tcPr>
            <w:tcW w:w="8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702"/>
        </w:trPr>
        <w:tc>
          <w:tcPr>
            <w:tcW w:w="148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r w:rsidRPr="008E788A">
              <w:rPr>
                <w:rFonts w:ascii="Arial" w:hAnsi="Arial" w:cs="Arial"/>
                <w:kern w:val="0"/>
                <w:sz w:val="20"/>
                <w:szCs w:val="20"/>
              </w:rPr>
              <w:t>一般公共预算</w:t>
            </w:r>
          </w:p>
        </w:tc>
        <w:tc>
          <w:tcPr>
            <w:tcW w:w="12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676.21</w:t>
            </w:r>
          </w:p>
        </w:tc>
        <w:tc>
          <w:tcPr>
            <w:tcW w:w="23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202 </w:t>
            </w:r>
            <w:r w:rsidRPr="008E788A">
              <w:rPr>
                <w:rFonts w:ascii="Arial" w:hAnsi="Arial" w:cs="Arial"/>
                <w:kern w:val="0"/>
                <w:sz w:val="20"/>
                <w:szCs w:val="20"/>
              </w:rPr>
              <w:t>外交支出</w:t>
            </w:r>
          </w:p>
        </w:tc>
        <w:tc>
          <w:tcPr>
            <w:tcW w:w="10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8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702"/>
        </w:trPr>
        <w:tc>
          <w:tcPr>
            <w:tcW w:w="148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r w:rsidRPr="008E788A">
              <w:rPr>
                <w:rFonts w:ascii="Arial" w:hAnsi="Arial" w:cs="Arial"/>
                <w:kern w:val="0"/>
                <w:sz w:val="20"/>
                <w:szCs w:val="20"/>
              </w:rPr>
              <w:t>政府性基金预算</w:t>
            </w:r>
          </w:p>
        </w:tc>
        <w:tc>
          <w:tcPr>
            <w:tcW w:w="12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23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203 </w:t>
            </w:r>
            <w:r w:rsidRPr="008E788A">
              <w:rPr>
                <w:rFonts w:ascii="Arial" w:hAnsi="Arial" w:cs="Arial"/>
                <w:kern w:val="0"/>
                <w:sz w:val="20"/>
                <w:szCs w:val="20"/>
              </w:rPr>
              <w:t>国防支出</w:t>
            </w:r>
          </w:p>
        </w:tc>
        <w:tc>
          <w:tcPr>
            <w:tcW w:w="10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8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702"/>
        </w:trPr>
        <w:tc>
          <w:tcPr>
            <w:tcW w:w="148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23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204 </w:t>
            </w:r>
            <w:r w:rsidRPr="008E788A">
              <w:rPr>
                <w:rFonts w:ascii="Arial" w:hAnsi="Arial" w:cs="Arial"/>
                <w:kern w:val="0"/>
                <w:sz w:val="20"/>
                <w:szCs w:val="20"/>
              </w:rPr>
              <w:t>公共安全支出</w:t>
            </w:r>
          </w:p>
        </w:tc>
        <w:tc>
          <w:tcPr>
            <w:tcW w:w="10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21.87</w:t>
            </w:r>
          </w:p>
        </w:tc>
        <w:tc>
          <w:tcPr>
            <w:tcW w:w="12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21.87</w:t>
            </w:r>
          </w:p>
        </w:tc>
        <w:tc>
          <w:tcPr>
            <w:tcW w:w="8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702"/>
        </w:trPr>
        <w:tc>
          <w:tcPr>
            <w:tcW w:w="148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23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205 </w:t>
            </w:r>
            <w:r w:rsidRPr="008E788A">
              <w:rPr>
                <w:rFonts w:ascii="Arial" w:hAnsi="Arial" w:cs="Arial"/>
                <w:kern w:val="0"/>
                <w:sz w:val="20"/>
                <w:szCs w:val="20"/>
              </w:rPr>
              <w:t>教育支出</w:t>
            </w:r>
          </w:p>
        </w:tc>
        <w:tc>
          <w:tcPr>
            <w:tcW w:w="10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8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702"/>
        </w:trPr>
        <w:tc>
          <w:tcPr>
            <w:tcW w:w="148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23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206 </w:t>
            </w:r>
            <w:r w:rsidRPr="008E788A">
              <w:rPr>
                <w:rFonts w:ascii="Arial" w:hAnsi="Arial" w:cs="Arial"/>
                <w:kern w:val="0"/>
                <w:sz w:val="20"/>
                <w:szCs w:val="20"/>
              </w:rPr>
              <w:t>科学技术支出</w:t>
            </w:r>
          </w:p>
        </w:tc>
        <w:tc>
          <w:tcPr>
            <w:tcW w:w="10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8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702"/>
        </w:trPr>
        <w:tc>
          <w:tcPr>
            <w:tcW w:w="148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23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207 </w:t>
            </w:r>
            <w:r w:rsidRPr="008E788A">
              <w:rPr>
                <w:rFonts w:ascii="Arial" w:hAnsi="Arial" w:cs="Arial"/>
                <w:kern w:val="0"/>
                <w:sz w:val="20"/>
                <w:szCs w:val="20"/>
              </w:rPr>
              <w:t>文化旅游体育与传媒支出</w:t>
            </w:r>
          </w:p>
        </w:tc>
        <w:tc>
          <w:tcPr>
            <w:tcW w:w="10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8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702"/>
        </w:trPr>
        <w:tc>
          <w:tcPr>
            <w:tcW w:w="148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23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208 </w:t>
            </w:r>
            <w:r w:rsidRPr="008E788A">
              <w:rPr>
                <w:rFonts w:ascii="Arial" w:hAnsi="Arial" w:cs="Arial"/>
                <w:kern w:val="0"/>
                <w:sz w:val="20"/>
                <w:szCs w:val="20"/>
              </w:rPr>
              <w:t>社会保障和就业支出</w:t>
            </w:r>
          </w:p>
        </w:tc>
        <w:tc>
          <w:tcPr>
            <w:tcW w:w="10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15.34</w:t>
            </w:r>
          </w:p>
        </w:tc>
        <w:tc>
          <w:tcPr>
            <w:tcW w:w="12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15.34</w:t>
            </w:r>
          </w:p>
        </w:tc>
        <w:tc>
          <w:tcPr>
            <w:tcW w:w="8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702"/>
        </w:trPr>
        <w:tc>
          <w:tcPr>
            <w:tcW w:w="148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23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209 </w:t>
            </w:r>
            <w:r w:rsidRPr="008E788A">
              <w:rPr>
                <w:rFonts w:ascii="Arial" w:hAnsi="Arial" w:cs="Arial"/>
                <w:kern w:val="0"/>
                <w:sz w:val="20"/>
                <w:szCs w:val="20"/>
              </w:rPr>
              <w:t>社会保险基金支出</w:t>
            </w:r>
          </w:p>
        </w:tc>
        <w:tc>
          <w:tcPr>
            <w:tcW w:w="10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8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702"/>
        </w:trPr>
        <w:tc>
          <w:tcPr>
            <w:tcW w:w="148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23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210 </w:t>
            </w:r>
            <w:r w:rsidRPr="008E788A">
              <w:rPr>
                <w:rFonts w:ascii="Arial" w:hAnsi="Arial" w:cs="Arial"/>
                <w:kern w:val="0"/>
                <w:sz w:val="20"/>
                <w:szCs w:val="20"/>
              </w:rPr>
              <w:t>卫生健康支出</w:t>
            </w:r>
          </w:p>
        </w:tc>
        <w:tc>
          <w:tcPr>
            <w:tcW w:w="10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8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702"/>
        </w:trPr>
        <w:tc>
          <w:tcPr>
            <w:tcW w:w="148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23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211 </w:t>
            </w:r>
            <w:r w:rsidRPr="008E788A">
              <w:rPr>
                <w:rFonts w:ascii="Arial" w:hAnsi="Arial" w:cs="Arial"/>
                <w:kern w:val="0"/>
                <w:sz w:val="20"/>
                <w:szCs w:val="20"/>
              </w:rPr>
              <w:t>节能环保支出</w:t>
            </w:r>
          </w:p>
        </w:tc>
        <w:tc>
          <w:tcPr>
            <w:tcW w:w="10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8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702"/>
        </w:trPr>
        <w:tc>
          <w:tcPr>
            <w:tcW w:w="148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23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212 </w:t>
            </w:r>
            <w:r w:rsidRPr="008E788A">
              <w:rPr>
                <w:rFonts w:ascii="Arial" w:hAnsi="Arial" w:cs="Arial"/>
                <w:kern w:val="0"/>
                <w:sz w:val="20"/>
                <w:szCs w:val="20"/>
              </w:rPr>
              <w:t>城乡社区支出</w:t>
            </w:r>
          </w:p>
        </w:tc>
        <w:tc>
          <w:tcPr>
            <w:tcW w:w="10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8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702"/>
        </w:trPr>
        <w:tc>
          <w:tcPr>
            <w:tcW w:w="148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23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213 </w:t>
            </w:r>
            <w:r w:rsidRPr="008E788A">
              <w:rPr>
                <w:rFonts w:ascii="Arial" w:hAnsi="Arial" w:cs="Arial"/>
                <w:kern w:val="0"/>
                <w:sz w:val="20"/>
                <w:szCs w:val="20"/>
              </w:rPr>
              <w:t>农林水支出</w:t>
            </w:r>
          </w:p>
        </w:tc>
        <w:tc>
          <w:tcPr>
            <w:tcW w:w="10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8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702"/>
        </w:trPr>
        <w:tc>
          <w:tcPr>
            <w:tcW w:w="148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23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214 </w:t>
            </w:r>
            <w:r w:rsidRPr="008E788A">
              <w:rPr>
                <w:rFonts w:ascii="Arial" w:hAnsi="Arial" w:cs="Arial"/>
                <w:kern w:val="0"/>
                <w:sz w:val="20"/>
                <w:szCs w:val="20"/>
              </w:rPr>
              <w:t>交通运输支出</w:t>
            </w:r>
          </w:p>
        </w:tc>
        <w:tc>
          <w:tcPr>
            <w:tcW w:w="10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8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702"/>
        </w:trPr>
        <w:tc>
          <w:tcPr>
            <w:tcW w:w="148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23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215 </w:t>
            </w:r>
            <w:r w:rsidRPr="008E788A">
              <w:rPr>
                <w:rFonts w:ascii="Arial" w:hAnsi="Arial" w:cs="Arial"/>
                <w:kern w:val="0"/>
                <w:sz w:val="20"/>
                <w:szCs w:val="20"/>
              </w:rPr>
              <w:t>资源勘探信息等支出</w:t>
            </w:r>
          </w:p>
        </w:tc>
        <w:tc>
          <w:tcPr>
            <w:tcW w:w="10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8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702"/>
        </w:trPr>
        <w:tc>
          <w:tcPr>
            <w:tcW w:w="148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23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216 </w:t>
            </w:r>
            <w:r w:rsidRPr="008E788A">
              <w:rPr>
                <w:rFonts w:ascii="Arial" w:hAnsi="Arial" w:cs="Arial"/>
                <w:kern w:val="0"/>
                <w:sz w:val="20"/>
                <w:szCs w:val="20"/>
              </w:rPr>
              <w:t>商业服务业等支出</w:t>
            </w:r>
          </w:p>
        </w:tc>
        <w:tc>
          <w:tcPr>
            <w:tcW w:w="10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8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702"/>
        </w:trPr>
        <w:tc>
          <w:tcPr>
            <w:tcW w:w="148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23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217 </w:t>
            </w:r>
            <w:r w:rsidRPr="008E788A">
              <w:rPr>
                <w:rFonts w:ascii="Arial" w:hAnsi="Arial" w:cs="Arial"/>
                <w:kern w:val="0"/>
                <w:sz w:val="20"/>
                <w:szCs w:val="20"/>
              </w:rPr>
              <w:t>金融支出</w:t>
            </w:r>
          </w:p>
        </w:tc>
        <w:tc>
          <w:tcPr>
            <w:tcW w:w="10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8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702"/>
        </w:trPr>
        <w:tc>
          <w:tcPr>
            <w:tcW w:w="148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23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219 </w:t>
            </w:r>
            <w:r w:rsidRPr="008E788A">
              <w:rPr>
                <w:rFonts w:ascii="Arial" w:hAnsi="Arial" w:cs="Arial"/>
                <w:kern w:val="0"/>
                <w:sz w:val="20"/>
                <w:szCs w:val="20"/>
              </w:rPr>
              <w:t>援助其他地区支出</w:t>
            </w:r>
          </w:p>
        </w:tc>
        <w:tc>
          <w:tcPr>
            <w:tcW w:w="10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8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702"/>
        </w:trPr>
        <w:tc>
          <w:tcPr>
            <w:tcW w:w="148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lastRenderedPageBreak/>
              <w:t xml:space="preserve">　</w:t>
            </w:r>
          </w:p>
        </w:tc>
        <w:tc>
          <w:tcPr>
            <w:tcW w:w="12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23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220 </w:t>
            </w:r>
            <w:r w:rsidRPr="008E788A">
              <w:rPr>
                <w:rFonts w:ascii="Arial" w:hAnsi="Arial" w:cs="Arial"/>
                <w:kern w:val="0"/>
                <w:sz w:val="20"/>
                <w:szCs w:val="20"/>
              </w:rPr>
              <w:t>自然资源海洋气象等支出</w:t>
            </w:r>
          </w:p>
        </w:tc>
        <w:tc>
          <w:tcPr>
            <w:tcW w:w="10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8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702"/>
        </w:trPr>
        <w:tc>
          <w:tcPr>
            <w:tcW w:w="148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23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221 </w:t>
            </w:r>
            <w:r w:rsidRPr="008E788A">
              <w:rPr>
                <w:rFonts w:ascii="Arial" w:hAnsi="Arial" w:cs="Arial"/>
                <w:kern w:val="0"/>
                <w:sz w:val="20"/>
                <w:szCs w:val="20"/>
              </w:rPr>
              <w:t>住房保障支出</w:t>
            </w:r>
          </w:p>
        </w:tc>
        <w:tc>
          <w:tcPr>
            <w:tcW w:w="10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8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702"/>
        </w:trPr>
        <w:tc>
          <w:tcPr>
            <w:tcW w:w="148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23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222 </w:t>
            </w:r>
            <w:r w:rsidRPr="008E788A">
              <w:rPr>
                <w:rFonts w:ascii="Arial" w:hAnsi="Arial" w:cs="Arial"/>
                <w:kern w:val="0"/>
                <w:sz w:val="20"/>
                <w:szCs w:val="20"/>
              </w:rPr>
              <w:t>粮油物资储备支出</w:t>
            </w:r>
          </w:p>
        </w:tc>
        <w:tc>
          <w:tcPr>
            <w:tcW w:w="10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8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702"/>
        </w:trPr>
        <w:tc>
          <w:tcPr>
            <w:tcW w:w="148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23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223 </w:t>
            </w:r>
            <w:r w:rsidRPr="008E788A">
              <w:rPr>
                <w:rFonts w:ascii="Arial" w:hAnsi="Arial" w:cs="Arial"/>
                <w:kern w:val="0"/>
                <w:sz w:val="20"/>
                <w:szCs w:val="20"/>
              </w:rPr>
              <w:t>国有资本经营预算支出</w:t>
            </w:r>
          </w:p>
        </w:tc>
        <w:tc>
          <w:tcPr>
            <w:tcW w:w="10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8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702"/>
        </w:trPr>
        <w:tc>
          <w:tcPr>
            <w:tcW w:w="148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23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224 </w:t>
            </w:r>
            <w:r w:rsidRPr="008E788A">
              <w:rPr>
                <w:rFonts w:ascii="Arial" w:hAnsi="Arial" w:cs="Arial"/>
                <w:kern w:val="0"/>
                <w:sz w:val="20"/>
                <w:szCs w:val="20"/>
              </w:rPr>
              <w:t>灾害防治及应急管理支出</w:t>
            </w:r>
          </w:p>
        </w:tc>
        <w:tc>
          <w:tcPr>
            <w:tcW w:w="10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8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702"/>
        </w:trPr>
        <w:tc>
          <w:tcPr>
            <w:tcW w:w="148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23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227 </w:t>
            </w:r>
            <w:r w:rsidRPr="008E788A">
              <w:rPr>
                <w:rFonts w:ascii="Arial" w:hAnsi="Arial" w:cs="Arial"/>
                <w:kern w:val="0"/>
                <w:sz w:val="20"/>
                <w:szCs w:val="20"/>
              </w:rPr>
              <w:t>预备费</w:t>
            </w:r>
          </w:p>
        </w:tc>
        <w:tc>
          <w:tcPr>
            <w:tcW w:w="10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8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702"/>
        </w:trPr>
        <w:tc>
          <w:tcPr>
            <w:tcW w:w="148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23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229 </w:t>
            </w:r>
            <w:r w:rsidRPr="008E788A">
              <w:rPr>
                <w:rFonts w:ascii="Arial" w:hAnsi="Arial" w:cs="Arial"/>
                <w:kern w:val="0"/>
                <w:sz w:val="20"/>
                <w:szCs w:val="20"/>
              </w:rPr>
              <w:t>其他支出</w:t>
            </w:r>
          </w:p>
        </w:tc>
        <w:tc>
          <w:tcPr>
            <w:tcW w:w="10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8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702"/>
        </w:trPr>
        <w:tc>
          <w:tcPr>
            <w:tcW w:w="148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23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231 </w:t>
            </w:r>
            <w:r w:rsidRPr="008E788A">
              <w:rPr>
                <w:rFonts w:ascii="Arial" w:hAnsi="Arial" w:cs="Arial"/>
                <w:kern w:val="0"/>
                <w:sz w:val="20"/>
                <w:szCs w:val="20"/>
              </w:rPr>
              <w:t>债务还本支出</w:t>
            </w:r>
          </w:p>
        </w:tc>
        <w:tc>
          <w:tcPr>
            <w:tcW w:w="10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8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702"/>
        </w:trPr>
        <w:tc>
          <w:tcPr>
            <w:tcW w:w="148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23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232 </w:t>
            </w:r>
            <w:r w:rsidRPr="008E788A">
              <w:rPr>
                <w:rFonts w:ascii="Arial" w:hAnsi="Arial" w:cs="Arial"/>
                <w:kern w:val="0"/>
                <w:sz w:val="20"/>
                <w:szCs w:val="20"/>
              </w:rPr>
              <w:t>债务付息支出</w:t>
            </w:r>
          </w:p>
        </w:tc>
        <w:tc>
          <w:tcPr>
            <w:tcW w:w="10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8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702"/>
        </w:trPr>
        <w:tc>
          <w:tcPr>
            <w:tcW w:w="148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23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233 </w:t>
            </w:r>
            <w:r w:rsidRPr="008E788A">
              <w:rPr>
                <w:rFonts w:ascii="Arial" w:hAnsi="Arial" w:cs="Arial"/>
                <w:kern w:val="0"/>
                <w:sz w:val="20"/>
                <w:szCs w:val="20"/>
              </w:rPr>
              <w:t>债务发行费用支出</w:t>
            </w:r>
          </w:p>
        </w:tc>
        <w:tc>
          <w:tcPr>
            <w:tcW w:w="10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8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702"/>
        </w:trPr>
        <w:tc>
          <w:tcPr>
            <w:tcW w:w="148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r w:rsidRPr="008E788A">
              <w:rPr>
                <w:rFonts w:ascii="Arial" w:hAnsi="Arial" w:cs="Arial"/>
                <w:kern w:val="0"/>
                <w:sz w:val="20"/>
                <w:szCs w:val="20"/>
              </w:rPr>
              <w:t>小</w:t>
            </w:r>
            <w:r w:rsidRPr="008E788A">
              <w:rPr>
                <w:rFonts w:ascii="Arial" w:hAnsi="Arial" w:cs="Arial"/>
                <w:kern w:val="0"/>
                <w:sz w:val="20"/>
                <w:szCs w:val="20"/>
              </w:rPr>
              <w:t xml:space="preserve">      </w:t>
            </w:r>
            <w:r w:rsidRPr="008E788A">
              <w:rPr>
                <w:rFonts w:ascii="Arial" w:hAnsi="Arial" w:cs="Arial"/>
                <w:kern w:val="0"/>
                <w:sz w:val="20"/>
                <w:szCs w:val="20"/>
              </w:rPr>
              <w:t>计</w:t>
            </w:r>
          </w:p>
        </w:tc>
        <w:tc>
          <w:tcPr>
            <w:tcW w:w="12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676.21</w:t>
            </w:r>
          </w:p>
        </w:tc>
        <w:tc>
          <w:tcPr>
            <w:tcW w:w="23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r w:rsidRPr="008E788A">
              <w:rPr>
                <w:rFonts w:ascii="Arial" w:hAnsi="Arial" w:cs="Arial"/>
                <w:kern w:val="0"/>
                <w:sz w:val="20"/>
                <w:szCs w:val="20"/>
              </w:rPr>
              <w:t>小</w:t>
            </w:r>
            <w:r w:rsidRPr="008E788A">
              <w:rPr>
                <w:rFonts w:ascii="Arial" w:hAnsi="Arial" w:cs="Arial"/>
                <w:kern w:val="0"/>
                <w:sz w:val="20"/>
                <w:szCs w:val="20"/>
              </w:rPr>
              <w:t xml:space="preserve">      </w:t>
            </w:r>
            <w:r w:rsidRPr="008E788A">
              <w:rPr>
                <w:rFonts w:ascii="Arial" w:hAnsi="Arial" w:cs="Arial"/>
                <w:kern w:val="0"/>
                <w:sz w:val="20"/>
                <w:szCs w:val="20"/>
              </w:rPr>
              <w:t>计</w:t>
            </w:r>
          </w:p>
        </w:tc>
        <w:tc>
          <w:tcPr>
            <w:tcW w:w="10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676.21</w:t>
            </w:r>
          </w:p>
        </w:tc>
        <w:tc>
          <w:tcPr>
            <w:tcW w:w="12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676.21</w:t>
            </w:r>
          </w:p>
        </w:tc>
        <w:tc>
          <w:tcPr>
            <w:tcW w:w="8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702"/>
        </w:trPr>
        <w:tc>
          <w:tcPr>
            <w:tcW w:w="148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23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230 </w:t>
            </w:r>
            <w:r w:rsidRPr="008E788A">
              <w:rPr>
                <w:rFonts w:ascii="Arial" w:hAnsi="Arial" w:cs="Arial"/>
                <w:kern w:val="0"/>
                <w:sz w:val="20"/>
                <w:szCs w:val="20"/>
              </w:rPr>
              <w:t>转移性支出</w:t>
            </w:r>
          </w:p>
        </w:tc>
        <w:tc>
          <w:tcPr>
            <w:tcW w:w="10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 xml:space="preserve">　</w:t>
            </w:r>
          </w:p>
        </w:tc>
        <w:tc>
          <w:tcPr>
            <w:tcW w:w="8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702"/>
        </w:trPr>
        <w:tc>
          <w:tcPr>
            <w:tcW w:w="148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r w:rsidRPr="008E788A">
              <w:rPr>
                <w:rFonts w:ascii="Arial" w:hAnsi="Arial" w:cs="Arial"/>
                <w:kern w:val="0"/>
                <w:sz w:val="20"/>
                <w:szCs w:val="20"/>
              </w:rPr>
              <w:t>收</w:t>
            </w:r>
            <w:r w:rsidRPr="008E788A">
              <w:rPr>
                <w:rFonts w:ascii="Arial" w:hAnsi="Arial" w:cs="Arial"/>
                <w:kern w:val="0"/>
                <w:sz w:val="20"/>
                <w:szCs w:val="20"/>
              </w:rPr>
              <w:t xml:space="preserve"> </w:t>
            </w:r>
            <w:r w:rsidRPr="008E788A">
              <w:rPr>
                <w:rFonts w:ascii="Arial" w:hAnsi="Arial" w:cs="Arial"/>
                <w:kern w:val="0"/>
                <w:sz w:val="20"/>
                <w:szCs w:val="20"/>
              </w:rPr>
              <w:t>入</w:t>
            </w:r>
            <w:r w:rsidRPr="008E788A">
              <w:rPr>
                <w:rFonts w:ascii="Arial" w:hAnsi="Arial" w:cs="Arial"/>
                <w:kern w:val="0"/>
                <w:sz w:val="20"/>
                <w:szCs w:val="20"/>
              </w:rPr>
              <w:t xml:space="preserve"> </w:t>
            </w:r>
            <w:r w:rsidRPr="008E788A">
              <w:rPr>
                <w:rFonts w:ascii="Arial" w:hAnsi="Arial" w:cs="Arial"/>
                <w:kern w:val="0"/>
                <w:sz w:val="20"/>
                <w:szCs w:val="20"/>
              </w:rPr>
              <w:t>总</w:t>
            </w:r>
            <w:r w:rsidRPr="008E788A">
              <w:rPr>
                <w:rFonts w:ascii="Arial" w:hAnsi="Arial" w:cs="Arial"/>
                <w:kern w:val="0"/>
                <w:sz w:val="20"/>
                <w:szCs w:val="20"/>
              </w:rPr>
              <w:t xml:space="preserve"> </w:t>
            </w:r>
            <w:r w:rsidRPr="008E788A">
              <w:rPr>
                <w:rFonts w:ascii="Arial" w:hAnsi="Arial" w:cs="Arial"/>
                <w:kern w:val="0"/>
                <w:sz w:val="20"/>
                <w:szCs w:val="20"/>
              </w:rPr>
              <w:t>计</w:t>
            </w:r>
          </w:p>
        </w:tc>
        <w:tc>
          <w:tcPr>
            <w:tcW w:w="12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676.21</w:t>
            </w:r>
          </w:p>
        </w:tc>
        <w:tc>
          <w:tcPr>
            <w:tcW w:w="23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r w:rsidRPr="008E788A">
              <w:rPr>
                <w:rFonts w:ascii="Arial" w:hAnsi="Arial" w:cs="Arial"/>
                <w:kern w:val="0"/>
                <w:sz w:val="20"/>
                <w:szCs w:val="20"/>
              </w:rPr>
              <w:t>支</w:t>
            </w:r>
            <w:r w:rsidRPr="008E788A">
              <w:rPr>
                <w:rFonts w:ascii="Arial" w:hAnsi="Arial" w:cs="Arial"/>
                <w:kern w:val="0"/>
                <w:sz w:val="20"/>
                <w:szCs w:val="20"/>
              </w:rPr>
              <w:t xml:space="preserve"> </w:t>
            </w:r>
            <w:r w:rsidRPr="008E788A">
              <w:rPr>
                <w:rFonts w:ascii="Arial" w:hAnsi="Arial" w:cs="Arial"/>
                <w:kern w:val="0"/>
                <w:sz w:val="20"/>
                <w:szCs w:val="20"/>
              </w:rPr>
              <w:t>出</w:t>
            </w:r>
            <w:r w:rsidRPr="008E788A">
              <w:rPr>
                <w:rFonts w:ascii="Arial" w:hAnsi="Arial" w:cs="Arial"/>
                <w:kern w:val="0"/>
                <w:sz w:val="20"/>
                <w:szCs w:val="20"/>
              </w:rPr>
              <w:t xml:space="preserve"> </w:t>
            </w:r>
            <w:r w:rsidRPr="008E788A">
              <w:rPr>
                <w:rFonts w:ascii="Arial" w:hAnsi="Arial" w:cs="Arial"/>
                <w:kern w:val="0"/>
                <w:sz w:val="20"/>
                <w:szCs w:val="20"/>
              </w:rPr>
              <w:t>总</w:t>
            </w:r>
            <w:r w:rsidRPr="008E788A">
              <w:rPr>
                <w:rFonts w:ascii="Arial" w:hAnsi="Arial" w:cs="Arial"/>
                <w:kern w:val="0"/>
                <w:sz w:val="20"/>
                <w:szCs w:val="20"/>
              </w:rPr>
              <w:t xml:space="preserve"> </w:t>
            </w:r>
            <w:r w:rsidRPr="008E788A">
              <w:rPr>
                <w:rFonts w:ascii="Arial" w:hAnsi="Arial" w:cs="Arial"/>
                <w:kern w:val="0"/>
                <w:sz w:val="20"/>
                <w:szCs w:val="20"/>
              </w:rPr>
              <w:t>计</w:t>
            </w:r>
          </w:p>
        </w:tc>
        <w:tc>
          <w:tcPr>
            <w:tcW w:w="10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676.21</w:t>
            </w:r>
          </w:p>
        </w:tc>
        <w:tc>
          <w:tcPr>
            <w:tcW w:w="12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right"/>
              <w:rPr>
                <w:rFonts w:ascii="Arial" w:hAnsi="Arial" w:cs="Arial"/>
                <w:kern w:val="0"/>
                <w:sz w:val="20"/>
                <w:szCs w:val="20"/>
              </w:rPr>
            </w:pPr>
            <w:r w:rsidRPr="008E788A">
              <w:rPr>
                <w:rFonts w:ascii="Arial" w:hAnsi="Arial" w:cs="Arial"/>
                <w:kern w:val="0"/>
                <w:sz w:val="20"/>
                <w:szCs w:val="20"/>
              </w:rPr>
              <w:t>676.21</w:t>
            </w:r>
          </w:p>
        </w:tc>
        <w:tc>
          <w:tcPr>
            <w:tcW w:w="8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r>
      <w:tr w:rsidR="008E788A" w:rsidRPr="008E788A" w:rsidTr="008E788A">
        <w:trPr>
          <w:trHeight w:val="390"/>
        </w:trPr>
        <w:tc>
          <w:tcPr>
            <w:tcW w:w="1480" w:type="dxa"/>
            <w:tcBorders>
              <w:top w:val="nil"/>
              <w:left w:val="single" w:sz="4" w:space="0" w:color="000000"/>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2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23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128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c>
          <w:tcPr>
            <w:tcW w:w="820" w:type="dxa"/>
            <w:tcBorders>
              <w:top w:val="nil"/>
              <w:left w:val="nil"/>
              <w:bottom w:val="single" w:sz="4" w:space="0" w:color="000000"/>
              <w:right w:val="single" w:sz="4" w:space="0" w:color="000000"/>
            </w:tcBorders>
            <w:shd w:val="clear" w:color="000000" w:fill="FFFFFF"/>
            <w:hideMark/>
          </w:tcPr>
          <w:p w:rsidR="008E788A" w:rsidRPr="008E788A" w:rsidRDefault="008E788A" w:rsidP="008E788A">
            <w:pPr>
              <w:widowControl/>
              <w:jc w:val="left"/>
              <w:rPr>
                <w:rFonts w:ascii="Arial" w:hAnsi="Arial" w:cs="Arial"/>
                <w:kern w:val="0"/>
                <w:sz w:val="20"/>
                <w:szCs w:val="20"/>
              </w:rPr>
            </w:pPr>
            <w:r w:rsidRPr="008E788A">
              <w:rPr>
                <w:rFonts w:ascii="Arial" w:hAnsi="Arial" w:cs="Arial"/>
                <w:kern w:val="0"/>
                <w:sz w:val="20"/>
                <w:szCs w:val="20"/>
              </w:rPr>
              <w:t xml:space="preserve">　</w:t>
            </w:r>
          </w:p>
        </w:tc>
      </w:tr>
    </w:tbl>
    <w:p w:rsidR="006A4F8C" w:rsidRDefault="006A4F8C" w:rsidP="008E788A">
      <w:pPr>
        <w:widowControl/>
        <w:spacing w:beforeLines="50" w:before="120"/>
        <w:outlineLvl w:val="1"/>
        <w:rPr>
          <w:rFonts w:ascii="仿宋_GB2312" w:eastAsia="仿宋_GB2312" w:hAnsi="宋体"/>
          <w:b/>
          <w:kern w:val="0"/>
          <w:sz w:val="32"/>
          <w:szCs w:val="32"/>
        </w:rPr>
      </w:pPr>
    </w:p>
    <w:p w:rsidR="006A4F8C" w:rsidRDefault="005E7719">
      <w:pPr>
        <w:widowControl/>
        <w:jc w:val="left"/>
        <w:outlineLvl w:val="1"/>
        <w:rPr>
          <w:rFonts w:ascii="仿宋_GB2312" w:eastAsia="仿宋_GB2312" w:hAnsi="宋体"/>
          <w:b/>
          <w:kern w:val="0"/>
          <w:sz w:val="32"/>
          <w:szCs w:val="32"/>
        </w:rPr>
      </w:pPr>
      <w:r>
        <w:rPr>
          <w:rFonts w:ascii="仿宋_GB2312" w:eastAsia="仿宋_GB2312" w:hAnsi="宋体" w:hint="eastAsia"/>
          <w:b/>
          <w:kern w:val="0"/>
          <w:sz w:val="28"/>
          <w:szCs w:val="32"/>
        </w:rPr>
        <w:t>备注：无内容应公开空表并说明情况。</w:t>
      </w:r>
    </w:p>
    <w:p w:rsidR="006A4F8C" w:rsidRDefault="005E7719">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表五：</w:t>
      </w:r>
    </w:p>
    <w:tbl>
      <w:tblPr>
        <w:tblpPr w:leftFromText="180" w:rightFromText="180" w:vertAnchor="text" w:horzAnchor="page" w:tblpX="940" w:tblpY="706"/>
        <w:tblOverlap w:val="never"/>
        <w:tblW w:w="10185" w:type="dxa"/>
        <w:tblLayout w:type="fixed"/>
        <w:tblCellMar>
          <w:top w:w="15" w:type="dxa"/>
          <w:left w:w="15" w:type="dxa"/>
          <w:bottom w:w="15" w:type="dxa"/>
          <w:right w:w="15" w:type="dxa"/>
        </w:tblCellMar>
        <w:tblLook w:val="04A0" w:firstRow="1" w:lastRow="0" w:firstColumn="1" w:lastColumn="0" w:noHBand="0" w:noVBand="1"/>
      </w:tblPr>
      <w:tblGrid>
        <w:gridCol w:w="899"/>
        <w:gridCol w:w="960"/>
        <w:gridCol w:w="960"/>
        <w:gridCol w:w="2190"/>
        <w:gridCol w:w="1501"/>
        <w:gridCol w:w="1815"/>
        <w:gridCol w:w="1860"/>
      </w:tblGrid>
      <w:tr w:rsidR="006A4F8C">
        <w:trPr>
          <w:trHeight w:val="720"/>
        </w:trPr>
        <w:tc>
          <w:tcPr>
            <w:tcW w:w="10185" w:type="dxa"/>
            <w:gridSpan w:val="7"/>
            <w:shd w:val="clear" w:color="auto" w:fill="FFFFFF"/>
            <w:vAlign w:val="center"/>
          </w:tcPr>
          <w:p w:rsidR="006A4F8C" w:rsidRDefault="005E7719">
            <w:pPr>
              <w:widowControl/>
              <w:jc w:val="center"/>
              <w:textAlignment w:val="center"/>
              <w:rPr>
                <w:rFonts w:ascii="仿宋" w:eastAsia="仿宋" w:hAnsi="仿宋" w:cs="仿宋"/>
                <w:b/>
                <w:color w:val="000000"/>
                <w:sz w:val="28"/>
                <w:szCs w:val="28"/>
              </w:rPr>
            </w:pPr>
            <w:r>
              <w:rPr>
                <w:rFonts w:ascii="仿宋" w:eastAsia="仿宋" w:hAnsi="仿宋" w:cs="仿宋" w:hint="eastAsia"/>
                <w:b/>
                <w:color w:val="000000"/>
                <w:kern w:val="0"/>
                <w:sz w:val="28"/>
                <w:szCs w:val="28"/>
              </w:rPr>
              <w:t>一般公共预算支出情况表</w:t>
            </w:r>
          </w:p>
        </w:tc>
      </w:tr>
      <w:tr w:rsidR="006A4F8C">
        <w:trPr>
          <w:trHeight w:val="345"/>
        </w:trPr>
        <w:tc>
          <w:tcPr>
            <w:tcW w:w="6510" w:type="dxa"/>
            <w:gridSpan w:val="5"/>
            <w:shd w:val="clear" w:color="auto" w:fill="FFFFFF"/>
          </w:tcPr>
          <w:p w:rsidR="006A4F8C" w:rsidRDefault="005E7719">
            <w:pPr>
              <w:jc w:val="left"/>
              <w:rPr>
                <w:rFonts w:ascii="仿宋" w:eastAsia="仿宋" w:hAnsi="仿宋" w:cs="仿宋"/>
                <w:color w:val="000000"/>
                <w:sz w:val="20"/>
                <w:szCs w:val="20"/>
              </w:rPr>
            </w:pPr>
            <w:r>
              <w:rPr>
                <w:rFonts w:ascii="仿宋" w:eastAsia="仿宋" w:hAnsi="仿宋" w:cs="仿宋" w:hint="eastAsia"/>
                <w:color w:val="000000"/>
                <w:kern w:val="0"/>
                <w:sz w:val="20"/>
                <w:szCs w:val="20"/>
              </w:rPr>
              <w:t>编制部门：乌鲁木齐高新技术产业开发区（乌鲁木齐市新市区）财政局</w:t>
            </w:r>
          </w:p>
        </w:tc>
        <w:tc>
          <w:tcPr>
            <w:tcW w:w="1815" w:type="dxa"/>
            <w:shd w:val="clear" w:color="auto" w:fill="FFFFFF"/>
          </w:tcPr>
          <w:p w:rsidR="006A4F8C" w:rsidRDefault="006A4F8C">
            <w:pPr>
              <w:jc w:val="left"/>
              <w:rPr>
                <w:rFonts w:ascii="仿宋" w:eastAsia="仿宋" w:hAnsi="仿宋" w:cs="仿宋"/>
                <w:color w:val="000000"/>
                <w:sz w:val="20"/>
                <w:szCs w:val="20"/>
              </w:rPr>
            </w:pPr>
          </w:p>
        </w:tc>
        <w:tc>
          <w:tcPr>
            <w:tcW w:w="1860" w:type="dxa"/>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单位:万元</w:t>
            </w:r>
          </w:p>
        </w:tc>
      </w:tr>
      <w:tr w:rsidR="006A4F8C">
        <w:trPr>
          <w:trHeight w:val="345"/>
        </w:trPr>
        <w:tc>
          <w:tcPr>
            <w:tcW w:w="50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项目</w:t>
            </w:r>
          </w:p>
        </w:tc>
        <w:tc>
          <w:tcPr>
            <w:tcW w:w="5176" w:type="dxa"/>
            <w:gridSpan w:val="3"/>
            <w:tcBorders>
              <w:top w:val="single" w:sz="4" w:space="0" w:color="000000"/>
              <w:bottom w:val="single" w:sz="4" w:space="0" w:color="000000"/>
              <w:right w:val="single" w:sz="4" w:space="0" w:color="000000"/>
            </w:tcBorders>
            <w:shd w:val="clear" w:color="auto" w:fill="auto"/>
            <w:vAlign w:val="center"/>
          </w:tcPr>
          <w:p w:rsidR="006A4F8C" w:rsidRDefault="005E771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一般公共预算支出</w:t>
            </w:r>
          </w:p>
        </w:tc>
      </w:tr>
      <w:tr w:rsidR="006A4F8C">
        <w:trPr>
          <w:trHeight w:val="345"/>
        </w:trPr>
        <w:tc>
          <w:tcPr>
            <w:tcW w:w="2819" w:type="dxa"/>
            <w:gridSpan w:val="3"/>
            <w:tcBorders>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功能分类科目编码</w:t>
            </w:r>
          </w:p>
        </w:tc>
        <w:tc>
          <w:tcPr>
            <w:tcW w:w="2190" w:type="dxa"/>
            <w:vMerge w:val="restart"/>
            <w:tcBorders>
              <w:bottom w:val="single" w:sz="4" w:space="0" w:color="000000"/>
              <w:right w:val="single" w:sz="4" w:space="0" w:color="000000"/>
            </w:tcBorders>
            <w:shd w:val="clear" w:color="auto" w:fill="auto"/>
            <w:vAlign w:val="center"/>
          </w:tcPr>
          <w:p w:rsidR="006A4F8C" w:rsidRDefault="005E771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功能分类科目名称</w:t>
            </w:r>
          </w:p>
        </w:tc>
        <w:tc>
          <w:tcPr>
            <w:tcW w:w="1501" w:type="dxa"/>
            <w:vMerge w:val="restart"/>
            <w:tcBorders>
              <w:bottom w:val="single" w:sz="4" w:space="0" w:color="000000"/>
              <w:right w:val="single" w:sz="4" w:space="0" w:color="000000"/>
            </w:tcBorders>
            <w:shd w:val="clear" w:color="auto" w:fill="auto"/>
            <w:vAlign w:val="center"/>
          </w:tcPr>
          <w:p w:rsidR="006A4F8C" w:rsidRDefault="005E771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小计</w:t>
            </w:r>
          </w:p>
        </w:tc>
        <w:tc>
          <w:tcPr>
            <w:tcW w:w="1815" w:type="dxa"/>
            <w:vMerge w:val="restart"/>
            <w:tcBorders>
              <w:bottom w:val="single" w:sz="4" w:space="0" w:color="000000"/>
              <w:right w:val="single" w:sz="4" w:space="0" w:color="000000"/>
            </w:tcBorders>
            <w:shd w:val="clear" w:color="auto" w:fill="auto"/>
            <w:vAlign w:val="center"/>
          </w:tcPr>
          <w:p w:rsidR="006A4F8C" w:rsidRDefault="005E771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基本支出</w:t>
            </w:r>
          </w:p>
        </w:tc>
        <w:tc>
          <w:tcPr>
            <w:tcW w:w="1860" w:type="dxa"/>
            <w:vMerge w:val="restart"/>
            <w:tcBorders>
              <w:bottom w:val="single" w:sz="4" w:space="0" w:color="000000"/>
              <w:right w:val="single" w:sz="4" w:space="0" w:color="000000"/>
            </w:tcBorders>
            <w:shd w:val="clear" w:color="auto" w:fill="auto"/>
            <w:vAlign w:val="center"/>
          </w:tcPr>
          <w:p w:rsidR="006A4F8C" w:rsidRDefault="005E771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项目支出</w:t>
            </w:r>
          </w:p>
        </w:tc>
      </w:tr>
      <w:tr w:rsidR="006A4F8C">
        <w:trPr>
          <w:trHeight w:val="345"/>
        </w:trPr>
        <w:tc>
          <w:tcPr>
            <w:tcW w:w="899" w:type="dxa"/>
            <w:tcBorders>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lastRenderedPageBreak/>
              <w:t>类</w:t>
            </w:r>
          </w:p>
        </w:tc>
        <w:tc>
          <w:tcPr>
            <w:tcW w:w="960" w:type="dxa"/>
            <w:tcBorders>
              <w:bottom w:val="single" w:sz="4" w:space="0" w:color="000000"/>
              <w:right w:val="single" w:sz="4" w:space="0" w:color="000000"/>
            </w:tcBorders>
            <w:shd w:val="clear" w:color="auto" w:fill="auto"/>
            <w:vAlign w:val="center"/>
          </w:tcPr>
          <w:p w:rsidR="006A4F8C" w:rsidRDefault="005E771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款</w:t>
            </w:r>
          </w:p>
        </w:tc>
        <w:tc>
          <w:tcPr>
            <w:tcW w:w="960" w:type="dxa"/>
            <w:tcBorders>
              <w:bottom w:val="single" w:sz="4" w:space="0" w:color="000000"/>
              <w:right w:val="single" w:sz="4" w:space="0" w:color="000000"/>
            </w:tcBorders>
            <w:shd w:val="clear" w:color="auto" w:fill="auto"/>
            <w:vAlign w:val="center"/>
          </w:tcPr>
          <w:p w:rsidR="006A4F8C" w:rsidRDefault="005E771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项</w:t>
            </w:r>
          </w:p>
        </w:tc>
        <w:tc>
          <w:tcPr>
            <w:tcW w:w="2190" w:type="dxa"/>
            <w:vMerge/>
            <w:tcBorders>
              <w:bottom w:val="single" w:sz="4" w:space="0" w:color="000000"/>
              <w:right w:val="single" w:sz="4" w:space="0" w:color="000000"/>
            </w:tcBorders>
            <w:shd w:val="clear" w:color="auto" w:fill="auto"/>
            <w:vAlign w:val="center"/>
          </w:tcPr>
          <w:p w:rsidR="006A4F8C" w:rsidRDefault="006A4F8C">
            <w:pPr>
              <w:jc w:val="center"/>
              <w:rPr>
                <w:rFonts w:ascii="仿宋" w:eastAsia="仿宋" w:hAnsi="仿宋" w:cs="仿宋"/>
                <w:color w:val="000000"/>
                <w:sz w:val="20"/>
                <w:szCs w:val="20"/>
              </w:rPr>
            </w:pPr>
          </w:p>
        </w:tc>
        <w:tc>
          <w:tcPr>
            <w:tcW w:w="1501" w:type="dxa"/>
            <w:vMerge/>
            <w:tcBorders>
              <w:bottom w:val="single" w:sz="4" w:space="0" w:color="000000"/>
              <w:right w:val="single" w:sz="4" w:space="0" w:color="000000"/>
            </w:tcBorders>
            <w:shd w:val="clear" w:color="auto" w:fill="auto"/>
            <w:vAlign w:val="center"/>
          </w:tcPr>
          <w:p w:rsidR="006A4F8C" w:rsidRDefault="006A4F8C">
            <w:pPr>
              <w:jc w:val="center"/>
              <w:rPr>
                <w:rFonts w:ascii="仿宋" w:eastAsia="仿宋" w:hAnsi="仿宋" w:cs="仿宋"/>
                <w:color w:val="000000"/>
                <w:sz w:val="20"/>
                <w:szCs w:val="20"/>
              </w:rPr>
            </w:pPr>
          </w:p>
        </w:tc>
        <w:tc>
          <w:tcPr>
            <w:tcW w:w="1815" w:type="dxa"/>
            <w:vMerge/>
            <w:tcBorders>
              <w:bottom w:val="single" w:sz="4" w:space="0" w:color="000000"/>
              <w:right w:val="single" w:sz="4" w:space="0" w:color="000000"/>
            </w:tcBorders>
            <w:shd w:val="clear" w:color="auto" w:fill="auto"/>
            <w:vAlign w:val="center"/>
          </w:tcPr>
          <w:p w:rsidR="006A4F8C" w:rsidRDefault="006A4F8C">
            <w:pPr>
              <w:jc w:val="center"/>
              <w:rPr>
                <w:rFonts w:ascii="仿宋" w:eastAsia="仿宋" w:hAnsi="仿宋" w:cs="仿宋"/>
                <w:color w:val="000000"/>
                <w:sz w:val="20"/>
                <w:szCs w:val="20"/>
              </w:rPr>
            </w:pPr>
          </w:p>
        </w:tc>
        <w:tc>
          <w:tcPr>
            <w:tcW w:w="1860" w:type="dxa"/>
            <w:vMerge/>
            <w:tcBorders>
              <w:bottom w:val="single" w:sz="4" w:space="0" w:color="000000"/>
              <w:right w:val="single" w:sz="4" w:space="0" w:color="000000"/>
            </w:tcBorders>
            <w:shd w:val="clear" w:color="auto" w:fill="auto"/>
            <w:vAlign w:val="center"/>
          </w:tcPr>
          <w:p w:rsidR="006A4F8C" w:rsidRDefault="006A4F8C">
            <w:pPr>
              <w:jc w:val="center"/>
              <w:rPr>
                <w:rFonts w:ascii="仿宋" w:eastAsia="仿宋" w:hAnsi="仿宋" w:cs="仿宋"/>
                <w:color w:val="000000"/>
                <w:sz w:val="20"/>
                <w:szCs w:val="20"/>
              </w:rPr>
            </w:pPr>
          </w:p>
        </w:tc>
      </w:tr>
      <w:tr w:rsidR="006A4F8C">
        <w:trPr>
          <w:trHeight w:val="345"/>
        </w:trPr>
        <w:tc>
          <w:tcPr>
            <w:tcW w:w="899"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总计:</w:t>
            </w:r>
          </w:p>
        </w:tc>
        <w:tc>
          <w:tcPr>
            <w:tcW w:w="960"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960"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2190"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1501"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676.21</w:t>
            </w:r>
          </w:p>
        </w:tc>
        <w:tc>
          <w:tcPr>
            <w:tcW w:w="1815"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203.60</w:t>
            </w:r>
          </w:p>
        </w:tc>
        <w:tc>
          <w:tcPr>
            <w:tcW w:w="186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472.61</w:t>
            </w:r>
          </w:p>
        </w:tc>
      </w:tr>
      <w:tr w:rsidR="006A4F8C">
        <w:trPr>
          <w:trHeight w:val="345"/>
        </w:trPr>
        <w:tc>
          <w:tcPr>
            <w:tcW w:w="899" w:type="dxa"/>
            <w:tcBorders>
              <w:left w:val="single" w:sz="4" w:space="0" w:color="000000"/>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960"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960"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219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财政局</w:t>
            </w:r>
          </w:p>
        </w:tc>
        <w:tc>
          <w:tcPr>
            <w:tcW w:w="1501"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676.21</w:t>
            </w:r>
          </w:p>
        </w:tc>
        <w:tc>
          <w:tcPr>
            <w:tcW w:w="1815"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203.60</w:t>
            </w:r>
          </w:p>
        </w:tc>
        <w:tc>
          <w:tcPr>
            <w:tcW w:w="186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472.61</w:t>
            </w:r>
          </w:p>
        </w:tc>
      </w:tr>
      <w:tr w:rsidR="006A4F8C">
        <w:trPr>
          <w:trHeight w:val="345"/>
        </w:trPr>
        <w:tc>
          <w:tcPr>
            <w:tcW w:w="899"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201</w:t>
            </w:r>
          </w:p>
        </w:tc>
        <w:tc>
          <w:tcPr>
            <w:tcW w:w="960"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960"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219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一般公共服务支出</w:t>
            </w:r>
          </w:p>
        </w:tc>
        <w:tc>
          <w:tcPr>
            <w:tcW w:w="1501"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639.00</w:t>
            </w:r>
          </w:p>
        </w:tc>
        <w:tc>
          <w:tcPr>
            <w:tcW w:w="1815"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166.39</w:t>
            </w:r>
          </w:p>
        </w:tc>
        <w:tc>
          <w:tcPr>
            <w:tcW w:w="186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472.61</w:t>
            </w:r>
          </w:p>
        </w:tc>
      </w:tr>
      <w:tr w:rsidR="006A4F8C">
        <w:trPr>
          <w:trHeight w:val="345"/>
        </w:trPr>
        <w:tc>
          <w:tcPr>
            <w:tcW w:w="899"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201</w:t>
            </w:r>
          </w:p>
        </w:tc>
        <w:tc>
          <w:tcPr>
            <w:tcW w:w="96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06</w:t>
            </w:r>
          </w:p>
        </w:tc>
        <w:tc>
          <w:tcPr>
            <w:tcW w:w="960"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219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财政事务</w:t>
            </w:r>
          </w:p>
        </w:tc>
        <w:tc>
          <w:tcPr>
            <w:tcW w:w="1501"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639.00</w:t>
            </w:r>
          </w:p>
        </w:tc>
        <w:tc>
          <w:tcPr>
            <w:tcW w:w="1815"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166.39</w:t>
            </w:r>
          </w:p>
        </w:tc>
        <w:tc>
          <w:tcPr>
            <w:tcW w:w="186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472.61</w:t>
            </w:r>
          </w:p>
        </w:tc>
      </w:tr>
      <w:tr w:rsidR="006A4F8C">
        <w:trPr>
          <w:trHeight w:val="345"/>
        </w:trPr>
        <w:tc>
          <w:tcPr>
            <w:tcW w:w="899"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201</w:t>
            </w:r>
          </w:p>
        </w:tc>
        <w:tc>
          <w:tcPr>
            <w:tcW w:w="96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06</w:t>
            </w:r>
          </w:p>
        </w:tc>
        <w:tc>
          <w:tcPr>
            <w:tcW w:w="96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01</w:t>
            </w:r>
          </w:p>
        </w:tc>
        <w:tc>
          <w:tcPr>
            <w:tcW w:w="219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行政运行</w:t>
            </w:r>
          </w:p>
        </w:tc>
        <w:tc>
          <w:tcPr>
            <w:tcW w:w="1501"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198.89</w:t>
            </w:r>
          </w:p>
        </w:tc>
        <w:tc>
          <w:tcPr>
            <w:tcW w:w="1815"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166.39</w:t>
            </w:r>
          </w:p>
        </w:tc>
        <w:tc>
          <w:tcPr>
            <w:tcW w:w="186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32.50</w:t>
            </w:r>
          </w:p>
        </w:tc>
      </w:tr>
      <w:tr w:rsidR="006A4F8C">
        <w:trPr>
          <w:trHeight w:val="345"/>
        </w:trPr>
        <w:tc>
          <w:tcPr>
            <w:tcW w:w="899"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201</w:t>
            </w:r>
          </w:p>
        </w:tc>
        <w:tc>
          <w:tcPr>
            <w:tcW w:w="96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06</w:t>
            </w:r>
          </w:p>
        </w:tc>
        <w:tc>
          <w:tcPr>
            <w:tcW w:w="96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05</w:t>
            </w:r>
          </w:p>
        </w:tc>
        <w:tc>
          <w:tcPr>
            <w:tcW w:w="219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财政国库业务</w:t>
            </w:r>
          </w:p>
        </w:tc>
        <w:tc>
          <w:tcPr>
            <w:tcW w:w="1501"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25.00</w:t>
            </w:r>
          </w:p>
        </w:tc>
        <w:tc>
          <w:tcPr>
            <w:tcW w:w="181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186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25.00</w:t>
            </w:r>
          </w:p>
        </w:tc>
      </w:tr>
      <w:tr w:rsidR="006A4F8C">
        <w:trPr>
          <w:trHeight w:val="345"/>
        </w:trPr>
        <w:tc>
          <w:tcPr>
            <w:tcW w:w="899"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201</w:t>
            </w:r>
          </w:p>
        </w:tc>
        <w:tc>
          <w:tcPr>
            <w:tcW w:w="96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06</w:t>
            </w:r>
          </w:p>
        </w:tc>
        <w:tc>
          <w:tcPr>
            <w:tcW w:w="96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07</w:t>
            </w:r>
          </w:p>
        </w:tc>
        <w:tc>
          <w:tcPr>
            <w:tcW w:w="219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信息化建设</w:t>
            </w:r>
          </w:p>
        </w:tc>
        <w:tc>
          <w:tcPr>
            <w:tcW w:w="1501"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66.80</w:t>
            </w:r>
          </w:p>
        </w:tc>
        <w:tc>
          <w:tcPr>
            <w:tcW w:w="181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186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66.80</w:t>
            </w:r>
          </w:p>
        </w:tc>
      </w:tr>
      <w:tr w:rsidR="006A4F8C">
        <w:trPr>
          <w:trHeight w:val="345"/>
        </w:trPr>
        <w:tc>
          <w:tcPr>
            <w:tcW w:w="899"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201</w:t>
            </w:r>
          </w:p>
        </w:tc>
        <w:tc>
          <w:tcPr>
            <w:tcW w:w="96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06</w:t>
            </w:r>
          </w:p>
        </w:tc>
        <w:tc>
          <w:tcPr>
            <w:tcW w:w="96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08</w:t>
            </w:r>
          </w:p>
        </w:tc>
        <w:tc>
          <w:tcPr>
            <w:tcW w:w="219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财政委托业务支出</w:t>
            </w:r>
          </w:p>
        </w:tc>
        <w:tc>
          <w:tcPr>
            <w:tcW w:w="1501"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319.30</w:t>
            </w:r>
          </w:p>
        </w:tc>
        <w:tc>
          <w:tcPr>
            <w:tcW w:w="181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186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319.30</w:t>
            </w:r>
          </w:p>
        </w:tc>
      </w:tr>
      <w:tr w:rsidR="006A4F8C">
        <w:trPr>
          <w:trHeight w:val="345"/>
        </w:trPr>
        <w:tc>
          <w:tcPr>
            <w:tcW w:w="899"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201</w:t>
            </w:r>
          </w:p>
        </w:tc>
        <w:tc>
          <w:tcPr>
            <w:tcW w:w="96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06</w:t>
            </w:r>
          </w:p>
        </w:tc>
        <w:tc>
          <w:tcPr>
            <w:tcW w:w="96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99</w:t>
            </w:r>
          </w:p>
        </w:tc>
        <w:tc>
          <w:tcPr>
            <w:tcW w:w="219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其他财政事务支出</w:t>
            </w:r>
          </w:p>
        </w:tc>
        <w:tc>
          <w:tcPr>
            <w:tcW w:w="1501"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29.01</w:t>
            </w:r>
          </w:p>
        </w:tc>
        <w:tc>
          <w:tcPr>
            <w:tcW w:w="181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186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29.01</w:t>
            </w:r>
          </w:p>
        </w:tc>
      </w:tr>
      <w:tr w:rsidR="006A4F8C">
        <w:trPr>
          <w:trHeight w:val="345"/>
        </w:trPr>
        <w:tc>
          <w:tcPr>
            <w:tcW w:w="899"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204</w:t>
            </w:r>
          </w:p>
        </w:tc>
        <w:tc>
          <w:tcPr>
            <w:tcW w:w="960"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960"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219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公共安全支出</w:t>
            </w:r>
          </w:p>
        </w:tc>
        <w:tc>
          <w:tcPr>
            <w:tcW w:w="1501"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21.87</w:t>
            </w:r>
          </w:p>
        </w:tc>
        <w:tc>
          <w:tcPr>
            <w:tcW w:w="1815"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21.87</w:t>
            </w:r>
          </w:p>
        </w:tc>
        <w:tc>
          <w:tcPr>
            <w:tcW w:w="186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r>
      <w:tr w:rsidR="006A4F8C">
        <w:trPr>
          <w:trHeight w:val="345"/>
        </w:trPr>
        <w:tc>
          <w:tcPr>
            <w:tcW w:w="899"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204</w:t>
            </w:r>
          </w:p>
        </w:tc>
        <w:tc>
          <w:tcPr>
            <w:tcW w:w="96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99</w:t>
            </w:r>
          </w:p>
        </w:tc>
        <w:tc>
          <w:tcPr>
            <w:tcW w:w="960"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219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其他公共安全支出</w:t>
            </w:r>
          </w:p>
        </w:tc>
        <w:tc>
          <w:tcPr>
            <w:tcW w:w="1501"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21.87</w:t>
            </w:r>
          </w:p>
        </w:tc>
        <w:tc>
          <w:tcPr>
            <w:tcW w:w="1815"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21.87</w:t>
            </w:r>
          </w:p>
        </w:tc>
        <w:tc>
          <w:tcPr>
            <w:tcW w:w="186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r>
      <w:tr w:rsidR="006A4F8C">
        <w:trPr>
          <w:trHeight w:val="345"/>
        </w:trPr>
        <w:tc>
          <w:tcPr>
            <w:tcW w:w="899"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204</w:t>
            </w:r>
          </w:p>
        </w:tc>
        <w:tc>
          <w:tcPr>
            <w:tcW w:w="96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99</w:t>
            </w:r>
          </w:p>
        </w:tc>
        <w:tc>
          <w:tcPr>
            <w:tcW w:w="96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01</w:t>
            </w:r>
          </w:p>
        </w:tc>
        <w:tc>
          <w:tcPr>
            <w:tcW w:w="219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其他公共安全支出</w:t>
            </w:r>
          </w:p>
        </w:tc>
        <w:tc>
          <w:tcPr>
            <w:tcW w:w="1501"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21.87</w:t>
            </w:r>
          </w:p>
        </w:tc>
        <w:tc>
          <w:tcPr>
            <w:tcW w:w="1815"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21.87</w:t>
            </w:r>
          </w:p>
        </w:tc>
        <w:tc>
          <w:tcPr>
            <w:tcW w:w="186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r>
      <w:tr w:rsidR="006A4F8C">
        <w:trPr>
          <w:trHeight w:val="345"/>
        </w:trPr>
        <w:tc>
          <w:tcPr>
            <w:tcW w:w="899"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208</w:t>
            </w:r>
          </w:p>
        </w:tc>
        <w:tc>
          <w:tcPr>
            <w:tcW w:w="960"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960"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219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社会保障和就业支出</w:t>
            </w:r>
          </w:p>
        </w:tc>
        <w:tc>
          <w:tcPr>
            <w:tcW w:w="1501"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15.34</w:t>
            </w:r>
          </w:p>
        </w:tc>
        <w:tc>
          <w:tcPr>
            <w:tcW w:w="1815"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15.34</w:t>
            </w:r>
          </w:p>
        </w:tc>
        <w:tc>
          <w:tcPr>
            <w:tcW w:w="186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r>
      <w:tr w:rsidR="006A4F8C">
        <w:trPr>
          <w:trHeight w:val="345"/>
        </w:trPr>
        <w:tc>
          <w:tcPr>
            <w:tcW w:w="899"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208</w:t>
            </w:r>
          </w:p>
        </w:tc>
        <w:tc>
          <w:tcPr>
            <w:tcW w:w="96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05</w:t>
            </w:r>
          </w:p>
        </w:tc>
        <w:tc>
          <w:tcPr>
            <w:tcW w:w="960"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219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行政事业单位离退休</w:t>
            </w:r>
          </w:p>
        </w:tc>
        <w:tc>
          <w:tcPr>
            <w:tcW w:w="1501"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15.34</w:t>
            </w:r>
          </w:p>
        </w:tc>
        <w:tc>
          <w:tcPr>
            <w:tcW w:w="1815"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15.34</w:t>
            </w:r>
          </w:p>
        </w:tc>
        <w:tc>
          <w:tcPr>
            <w:tcW w:w="186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r>
      <w:tr w:rsidR="006A4F8C">
        <w:trPr>
          <w:trHeight w:val="345"/>
        </w:trPr>
        <w:tc>
          <w:tcPr>
            <w:tcW w:w="899"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208</w:t>
            </w:r>
          </w:p>
        </w:tc>
        <w:tc>
          <w:tcPr>
            <w:tcW w:w="96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05</w:t>
            </w:r>
          </w:p>
        </w:tc>
        <w:tc>
          <w:tcPr>
            <w:tcW w:w="96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05</w:t>
            </w:r>
          </w:p>
        </w:tc>
        <w:tc>
          <w:tcPr>
            <w:tcW w:w="219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机关事业单位基本养老保险缴费支出</w:t>
            </w:r>
          </w:p>
        </w:tc>
        <w:tc>
          <w:tcPr>
            <w:tcW w:w="1501"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15.34</w:t>
            </w:r>
          </w:p>
        </w:tc>
        <w:tc>
          <w:tcPr>
            <w:tcW w:w="1815"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15.34</w:t>
            </w:r>
          </w:p>
        </w:tc>
        <w:tc>
          <w:tcPr>
            <w:tcW w:w="186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r>
      <w:tr w:rsidR="006A4F8C">
        <w:trPr>
          <w:trHeight w:val="345"/>
        </w:trPr>
        <w:tc>
          <w:tcPr>
            <w:tcW w:w="899" w:type="dxa"/>
            <w:tcBorders>
              <w:left w:val="single" w:sz="4" w:space="0" w:color="000000"/>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960"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960"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2190"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1501"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1815"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1860"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r>
    </w:tbl>
    <w:p w:rsidR="006A4F8C" w:rsidRDefault="006A4F8C">
      <w:pPr>
        <w:widowControl/>
        <w:jc w:val="left"/>
        <w:outlineLvl w:val="1"/>
        <w:rPr>
          <w:rFonts w:ascii="仿宋_GB2312" w:eastAsia="仿宋_GB2312" w:hAnsi="宋体"/>
          <w:b/>
          <w:kern w:val="0"/>
          <w:sz w:val="32"/>
          <w:szCs w:val="32"/>
        </w:rPr>
      </w:pPr>
    </w:p>
    <w:p w:rsidR="006A4F8C" w:rsidRDefault="005E7719">
      <w:pPr>
        <w:widowControl/>
        <w:jc w:val="left"/>
        <w:outlineLvl w:val="1"/>
        <w:rPr>
          <w:rFonts w:ascii="仿宋_GB2312" w:eastAsia="仿宋_GB2312" w:hAnsi="宋体"/>
          <w:b/>
          <w:kern w:val="0"/>
          <w:sz w:val="32"/>
          <w:szCs w:val="32"/>
        </w:rPr>
      </w:pPr>
      <w:r>
        <w:rPr>
          <w:rFonts w:ascii="仿宋_GB2312" w:eastAsia="仿宋_GB2312" w:hAnsi="宋体" w:hint="eastAsia"/>
          <w:b/>
          <w:kern w:val="0"/>
          <w:sz w:val="28"/>
          <w:szCs w:val="32"/>
        </w:rPr>
        <w:t>备注：无内容应公开空表并说明情况。</w:t>
      </w:r>
    </w:p>
    <w:p w:rsidR="006A4F8C" w:rsidRDefault="006A4F8C">
      <w:pPr>
        <w:widowControl/>
        <w:jc w:val="left"/>
        <w:outlineLvl w:val="1"/>
        <w:rPr>
          <w:rFonts w:ascii="仿宋_GB2312" w:eastAsia="仿宋_GB2312" w:hAnsi="宋体"/>
          <w:b/>
          <w:kern w:val="0"/>
          <w:sz w:val="32"/>
          <w:szCs w:val="32"/>
        </w:rPr>
      </w:pPr>
    </w:p>
    <w:p w:rsidR="006A4F8C" w:rsidRDefault="005E7719">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表六：</w:t>
      </w:r>
    </w:p>
    <w:tbl>
      <w:tblPr>
        <w:tblW w:w="8285" w:type="dxa"/>
        <w:tblLayout w:type="fixed"/>
        <w:tblCellMar>
          <w:top w:w="15" w:type="dxa"/>
          <w:left w:w="15" w:type="dxa"/>
          <w:bottom w:w="15" w:type="dxa"/>
          <w:right w:w="15" w:type="dxa"/>
        </w:tblCellMar>
        <w:tblLook w:val="04A0" w:firstRow="1" w:lastRow="0" w:firstColumn="1" w:lastColumn="0" w:noHBand="0" w:noVBand="1"/>
      </w:tblPr>
      <w:tblGrid>
        <w:gridCol w:w="1265"/>
        <w:gridCol w:w="1215"/>
        <w:gridCol w:w="2040"/>
        <w:gridCol w:w="900"/>
        <w:gridCol w:w="1455"/>
        <w:gridCol w:w="1410"/>
      </w:tblGrid>
      <w:tr w:rsidR="006A4F8C">
        <w:trPr>
          <w:trHeight w:val="630"/>
        </w:trPr>
        <w:tc>
          <w:tcPr>
            <w:tcW w:w="8285" w:type="dxa"/>
            <w:gridSpan w:val="6"/>
            <w:shd w:val="clear" w:color="auto" w:fill="FFFFFF"/>
            <w:vAlign w:val="center"/>
          </w:tcPr>
          <w:p w:rsidR="006A4F8C" w:rsidRDefault="005E7719">
            <w:pPr>
              <w:widowControl/>
              <w:jc w:val="center"/>
              <w:textAlignment w:val="center"/>
              <w:rPr>
                <w:rFonts w:ascii="仿宋" w:eastAsia="仿宋" w:hAnsi="仿宋" w:cs="仿宋"/>
                <w:b/>
                <w:color w:val="000000"/>
                <w:sz w:val="30"/>
                <w:szCs w:val="30"/>
              </w:rPr>
            </w:pPr>
            <w:r>
              <w:rPr>
                <w:rFonts w:ascii="仿宋" w:eastAsia="仿宋" w:hAnsi="仿宋" w:cs="仿宋" w:hint="eastAsia"/>
                <w:b/>
                <w:color w:val="000000"/>
                <w:kern w:val="0"/>
                <w:sz w:val="30"/>
                <w:szCs w:val="30"/>
              </w:rPr>
              <w:t>一般公共预算基本支出情况表</w:t>
            </w:r>
          </w:p>
        </w:tc>
      </w:tr>
      <w:tr w:rsidR="006A4F8C">
        <w:trPr>
          <w:trHeight w:val="345"/>
        </w:trPr>
        <w:tc>
          <w:tcPr>
            <w:tcW w:w="6875" w:type="dxa"/>
            <w:gridSpan w:val="5"/>
            <w:shd w:val="clear" w:color="auto" w:fill="FFFFFF"/>
          </w:tcPr>
          <w:p w:rsidR="006A4F8C" w:rsidRDefault="005E7719">
            <w:pPr>
              <w:jc w:val="left"/>
              <w:rPr>
                <w:rFonts w:ascii="仿宋" w:eastAsia="仿宋" w:hAnsi="仿宋" w:cs="仿宋"/>
                <w:color w:val="000000"/>
                <w:sz w:val="20"/>
                <w:szCs w:val="20"/>
              </w:rPr>
            </w:pPr>
            <w:r>
              <w:rPr>
                <w:rFonts w:ascii="仿宋" w:eastAsia="仿宋" w:hAnsi="仿宋" w:cs="仿宋" w:hint="eastAsia"/>
                <w:color w:val="000000"/>
                <w:kern w:val="0"/>
                <w:sz w:val="20"/>
                <w:szCs w:val="20"/>
              </w:rPr>
              <w:t>编制部门：乌鲁木齐高新技术产业开发区（乌鲁木齐市新市区）财政局</w:t>
            </w:r>
          </w:p>
        </w:tc>
        <w:tc>
          <w:tcPr>
            <w:tcW w:w="1410" w:type="dxa"/>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单位：万元</w:t>
            </w:r>
          </w:p>
        </w:tc>
      </w:tr>
      <w:tr w:rsidR="006A4F8C">
        <w:trPr>
          <w:trHeight w:val="345"/>
        </w:trPr>
        <w:tc>
          <w:tcPr>
            <w:tcW w:w="45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项目</w:t>
            </w:r>
          </w:p>
        </w:tc>
        <w:tc>
          <w:tcPr>
            <w:tcW w:w="3765" w:type="dxa"/>
            <w:gridSpan w:val="3"/>
            <w:tcBorders>
              <w:top w:val="single" w:sz="4" w:space="0" w:color="000000"/>
              <w:bottom w:val="single" w:sz="4" w:space="0" w:color="000000"/>
              <w:right w:val="single" w:sz="4" w:space="0" w:color="000000"/>
            </w:tcBorders>
            <w:shd w:val="clear" w:color="auto" w:fill="auto"/>
            <w:vAlign w:val="center"/>
          </w:tcPr>
          <w:p w:rsidR="006A4F8C" w:rsidRDefault="005E771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一般公共预算基本支出</w:t>
            </w:r>
          </w:p>
        </w:tc>
      </w:tr>
      <w:tr w:rsidR="006A4F8C">
        <w:trPr>
          <w:trHeight w:val="345"/>
        </w:trPr>
        <w:tc>
          <w:tcPr>
            <w:tcW w:w="2480" w:type="dxa"/>
            <w:gridSpan w:val="2"/>
            <w:tcBorders>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经济分类科目编码</w:t>
            </w:r>
          </w:p>
        </w:tc>
        <w:tc>
          <w:tcPr>
            <w:tcW w:w="2040" w:type="dxa"/>
            <w:vMerge w:val="restart"/>
            <w:tcBorders>
              <w:bottom w:val="single" w:sz="4" w:space="0" w:color="000000"/>
              <w:right w:val="single" w:sz="4" w:space="0" w:color="000000"/>
            </w:tcBorders>
            <w:shd w:val="clear" w:color="auto" w:fill="auto"/>
            <w:vAlign w:val="center"/>
          </w:tcPr>
          <w:p w:rsidR="006A4F8C" w:rsidRDefault="005E771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经济分类科目名称</w:t>
            </w:r>
          </w:p>
        </w:tc>
        <w:tc>
          <w:tcPr>
            <w:tcW w:w="900" w:type="dxa"/>
            <w:vMerge w:val="restart"/>
            <w:tcBorders>
              <w:bottom w:val="single" w:sz="4" w:space="0" w:color="000000"/>
              <w:right w:val="single" w:sz="4" w:space="0" w:color="000000"/>
            </w:tcBorders>
            <w:shd w:val="clear" w:color="auto" w:fill="auto"/>
            <w:vAlign w:val="center"/>
          </w:tcPr>
          <w:p w:rsidR="006A4F8C" w:rsidRDefault="005E771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小计</w:t>
            </w:r>
          </w:p>
        </w:tc>
        <w:tc>
          <w:tcPr>
            <w:tcW w:w="1455" w:type="dxa"/>
            <w:vMerge w:val="restart"/>
            <w:tcBorders>
              <w:bottom w:val="single" w:sz="4" w:space="0" w:color="000000"/>
              <w:right w:val="single" w:sz="4" w:space="0" w:color="000000"/>
            </w:tcBorders>
            <w:shd w:val="clear" w:color="auto" w:fill="auto"/>
            <w:vAlign w:val="center"/>
          </w:tcPr>
          <w:p w:rsidR="006A4F8C" w:rsidRDefault="005E771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人员经费</w:t>
            </w:r>
          </w:p>
        </w:tc>
        <w:tc>
          <w:tcPr>
            <w:tcW w:w="1410" w:type="dxa"/>
            <w:vMerge w:val="restart"/>
            <w:tcBorders>
              <w:bottom w:val="single" w:sz="4" w:space="0" w:color="000000"/>
              <w:right w:val="single" w:sz="4" w:space="0" w:color="000000"/>
            </w:tcBorders>
            <w:shd w:val="clear" w:color="auto" w:fill="auto"/>
            <w:vAlign w:val="center"/>
          </w:tcPr>
          <w:p w:rsidR="006A4F8C" w:rsidRDefault="005E771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公用经费</w:t>
            </w:r>
          </w:p>
        </w:tc>
      </w:tr>
      <w:tr w:rsidR="006A4F8C">
        <w:trPr>
          <w:trHeight w:val="345"/>
        </w:trPr>
        <w:tc>
          <w:tcPr>
            <w:tcW w:w="1265" w:type="dxa"/>
            <w:tcBorders>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类</w:t>
            </w:r>
          </w:p>
        </w:tc>
        <w:tc>
          <w:tcPr>
            <w:tcW w:w="1215" w:type="dxa"/>
            <w:tcBorders>
              <w:bottom w:val="single" w:sz="4" w:space="0" w:color="000000"/>
              <w:right w:val="single" w:sz="4" w:space="0" w:color="000000"/>
            </w:tcBorders>
            <w:shd w:val="clear" w:color="auto" w:fill="auto"/>
            <w:vAlign w:val="center"/>
          </w:tcPr>
          <w:p w:rsidR="006A4F8C" w:rsidRDefault="005E771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款</w:t>
            </w:r>
          </w:p>
        </w:tc>
        <w:tc>
          <w:tcPr>
            <w:tcW w:w="2040" w:type="dxa"/>
            <w:tcBorders>
              <w:bottom w:val="single" w:sz="4" w:space="0" w:color="000000"/>
              <w:right w:val="single" w:sz="4" w:space="0" w:color="000000"/>
            </w:tcBorders>
            <w:shd w:val="clear" w:color="auto" w:fill="auto"/>
            <w:vAlign w:val="center"/>
          </w:tcPr>
          <w:p w:rsidR="006A4F8C" w:rsidRDefault="006A4F8C">
            <w:pPr>
              <w:jc w:val="center"/>
              <w:rPr>
                <w:rFonts w:ascii="仿宋" w:eastAsia="仿宋" w:hAnsi="仿宋" w:cs="仿宋"/>
                <w:color w:val="000000"/>
                <w:sz w:val="20"/>
                <w:szCs w:val="20"/>
              </w:rPr>
            </w:pPr>
          </w:p>
        </w:tc>
        <w:tc>
          <w:tcPr>
            <w:tcW w:w="900" w:type="dxa"/>
            <w:tcBorders>
              <w:bottom w:val="single" w:sz="4" w:space="0" w:color="000000"/>
              <w:right w:val="single" w:sz="4" w:space="0" w:color="000000"/>
            </w:tcBorders>
            <w:shd w:val="clear" w:color="auto" w:fill="auto"/>
            <w:vAlign w:val="center"/>
          </w:tcPr>
          <w:p w:rsidR="006A4F8C" w:rsidRDefault="006A4F8C">
            <w:pPr>
              <w:jc w:val="center"/>
              <w:rPr>
                <w:rFonts w:ascii="仿宋" w:eastAsia="仿宋" w:hAnsi="仿宋" w:cs="仿宋"/>
                <w:color w:val="000000"/>
                <w:sz w:val="20"/>
                <w:szCs w:val="20"/>
              </w:rPr>
            </w:pPr>
          </w:p>
        </w:tc>
        <w:tc>
          <w:tcPr>
            <w:tcW w:w="1455" w:type="dxa"/>
            <w:tcBorders>
              <w:bottom w:val="single" w:sz="4" w:space="0" w:color="000000"/>
              <w:right w:val="single" w:sz="4" w:space="0" w:color="000000"/>
            </w:tcBorders>
            <w:shd w:val="clear" w:color="auto" w:fill="auto"/>
            <w:vAlign w:val="center"/>
          </w:tcPr>
          <w:p w:rsidR="006A4F8C" w:rsidRDefault="006A4F8C">
            <w:pPr>
              <w:jc w:val="center"/>
              <w:rPr>
                <w:rFonts w:ascii="仿宋" w:eastAsia="仿宋" w:hAnsi="仿宋" w:cs="仿宋"/>
                <w:color w:val="000000"/>
                <w:sz w:val="20"/>
                <w:szCs w:val="20"/>
              </w:rPr>
            </w:pPr>
          </w:p>
        </w:tc>
        <w:tc>
          <w:tcPr>
            <w:tcW w:w="1410" w:type="dxa"/>
            <w:tcBorders>
              <w:bottom w:val="single" w:sz="4" w:space="0" w:color="000000"/>
              <w:right w:val="single" w:sz="4" w:space="0" w:color="000000"/>
            </w:tcBorders>
            <w:shd w:val="clear" w:color="auto" w:fill="auto"/>
            <w:vAlign w:val="center"/>
          </w:tcPr>
          <w:p w:rsidR="006A4F8C" w:rsidRDefault="006A4F8C">
            <w:pPr>
              <w:jc w:val="center"/>
              <w:rPr>
                <w:rFonts w:ascii="仿宋" w:eastAsia="仿宋" w:hAnsi="仿宋" w:cs="仿宋"/>
                <w:color w:val="000000"/>
                <w:sz w:val="20"/>
                <w:szCs w:val="20"/>
              </w:rPr>
            </w:pPr>
          </w:p>
        </w:tc>
      </w:tr>
      <w:tr w:rsidR="006A4F8C">
        <w:trPr>
          <w:trHeight w:val="301"/>
        </w:trPr>
        <w:tc>
          <w:tcPr>
            <w:tcW w:w="1265"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总计:</w:t>
            </w:r>
          </w:p>
        </w:tc>
        <w:tc>
          <w:tcPr>
            <w:tcW w:w="1215"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2040"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90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203.60</w:t>
            </w:r>
          </w:p>
        </w:tc>
        <w:tc>
          <w:tcPr>
            <w:tcW w:w="1455"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171.22</w:t>
            </w:r>
          </w:p>
        </w:tc>
        <w:tc>
          <w:tcPr>
            <w:tcW w:w="141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10.51</w:t>
            </w:r>
          </w:p>
        </w:tc>
      </w:tr>
      <w:tr w:rsidR="006A4F8C">
        <w:trPr>
          <w:trHeight w:val="301"/>
        </w:trPr>
        <w:tc>
          <w:tcPr>
            <w:tcW w:w="1265" w:type="dxa"/>
            <w:tcBorders>
              <w:left w:val="single" w:sz="4" w:space="0" w:color="000000"/>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1215"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204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016001-财政局</w:t>
            </w:r>
          </w:p>
        </w:tc>
        <w:tc>
          <w:tcPr>
            <w:tcW w:w="90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203.60</w:t>
            </w:r>
          </w:p>
        </w:tc>
        <w:tc>
          <w:tcPr>
            <w:tcW w:w="1455"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171.22</w:t>
            </w:r>
          </w:p>
        </w:tc>
        <w:tc>
          <w:tcPr>
            <w:tcW w:w="141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10.51</w:t>
            </w:r>
          </w:p>
        </w:tc>
      </w:tr>
      <w:tr w:rsidR="006A4F8C">
        <w:trPr>
          <w:trHeight w:val="301"/>
        </w:trPr>
        <w:tc>
          <w:tcPr>
            <w:tcW w:w="1265"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301</w:t>
            </w:r>
          </w:p>
        </w:tc>
        <w:tc>
          <w:tcPr>
            <w:tcW w:w="1215"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204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工资福利支出</w:t>
            </w:r>
          </w:p>
        </w:tc>
        <w:tc>
          <w:tcPr>
            <w:tcW w:w="90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171.22</w:t>
            </w:r>
          </w:p>
        </w:tc>
        <w:tc>
          <w:tcPr>
            <w:tcW w:w="1455"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171.22</w:t>
            </w:r>
          </w:p>
        </w:tc>
        <w:tc>
          <w:tcPr>
            <w:tcW w:w="141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r>
      <w:tr w:rsidR="006A4F8C">
        <w:trPr>
          <w:trHeight w:val="301"/>
        </w:trPr>
        <w:tc>
          <w:tcPr>
            <w:tcW w:w="1265"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301</w:t>
            </w:r>
          </w:p>
        </w:tc>
        <w:tc>
          <w:tcPr>
            <w:tcW w:w="1215"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01</w:t>
            </w:r>
          </w:p>
        </w:tc>
        <w:tc>
          <w:tcPr>
            <w:tcW w:w="204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基本工资</w:t>
            </w:r>
          </w:p>
        </w:tc>
        <w:tc>
          <w:tcPr>
            <w:tcW w:w="90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38.37</w:t>
            </w:r>
          </w:p>
        </w:tc>
        <w:tc>
          <w:tcPr>
            <w:tcW w:w="1455"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38.37</w:t>
            </w:r>
          </w:p>
        </w:tc>
        <w:tc>
          <w:tcPr>
            <w:tcW w:w="141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r>
      <w:tr w:rsidR="006A4F8C">
        <w:trPr>
          <w:trHeight w:val="301"/>
        </w:trPr>
        <w:tc>
          <w:tcPr>
            <w:tcW w:w="1265"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301</w:t>
            </w:r>
          </w:p>
        </w:tc>
        <w:tc>
          <w:tcPr>
            <w:tcW w:w="1215"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02</w:t>
            </w:r>
          </w:p>
        </w:tc>
        <w:tc>
          <w:tcPr>
            <w:tcW w:w="204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津贴补贴</w:t>
            </w:r>
          </w:p>
        </w:tc>
        <w:tc>
          <w:tcPr>
            <w:tcW w:w="90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45.07</w:t>
            </w:r>
          </w:p>
        </w:tc>
        <w:tc>
          <w:tcPr>
            <w:tcW w:w="1455"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45.07</w:t>
            </w:r>
          </w:p>
        </w:tc>
        <w:tc>
          <w:tcPr>
            <w:tcW w:w="141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r>
      <w:tr w:rsidR="006A4F8C">
        <w:trPr>
          <w:trHeight w:val="301"/>
        </w:trPr>
        <w:tc>
          <w:tcPr>
            <w:tcW w:w="1265"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301</w:t>
            </w:r>
          </w:p>
        </w:tc>
        <w:tc>
          <w:tcPr>
            <w:tcW w:w="1215"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03</w:t>
            </w:r>
          </w:p>
        </w:tc>
        <w:tc>
          <w:tcPr>
            <w:tcW w:w="204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奖金</w:t>
            </w:r>
          </w:p>
        </w:tc>
        <w:tc>
          <w:tcPr>
            <w:tcW w:w="90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19.40</w:t>
            </w:r>
          </w:p>
        </w:tc>
        <w:tc>
          <w:tcPr>
            <w:tcW w:w="1455"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19.40</w:t>
            </w:r>
          </w:p>
        </w:tc>
        <w:tc>
          <w:tcPr>
            <w:tcW w:w="141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r>
      <w:tr w:rsidR="006A4F8C">
        <w:trPr>
          <w:trHeight w:val="600"/>
        </w:trPr>
        <w:tc>
          <w:tcPr>
            <w:tcW w:w="1265"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301</w:t>
            </w:r>
          </w:p>
        </w:tc>
        <w:tc>
          <w:tcPr>
            <w:tcW w:w="1215"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08</w:t>
            </w:r>
          </w:p>
        </w:tc>
        <w:tc>
          <w:tcPr>
            <w:tcW w:w="204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机关事业单位基本养老保险缴费</w:t>
            </w:r>
          </w:p>
        </w:tc>
        <w:tc>
          <w:tcPr>
            <w:tcW w:w="90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15.34</w:t>
            </w:r>
          </w:p>
        </w:tc>
        <w:tc>
          <w:tcPr>
            <w:tcW w:w="1455"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15.34</w:t>
            </w:r>
          </w:p>
        </w:tc>
        <w:tc>
          <w:tcPr>
            <w:tcW w:w="141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r>
      <w:tr w:rsidR="006A4F8C">
        <w:trPr>
          <w:trHeight w:val="600"/>
        </w:trPr>
        <w:tc>
          <w:tcPr>
            <w:tcW w:w="1265"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301</w:t>
            </w:r>
          </w:p>
        </w:tc>
        <w:tc>
          <w:tcPr>
            <w:tcW w:w="1215"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10</w:t>
            </w:r>
          </w:p>
        </w:tc>
        <w:tc>
          <w:tcPr>
            <w:tcW w:w="204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职工基本医疗保险缴费</w:t>
            </w:r>
          </w:p>
        </w:tc>
        <w:tc>
          <w:tcPr>
            <w:tcW w:w="90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6.90</w:t>
            </w:r>
          </w:p>
        </w:tc>
        <w:tc>
          <w:tcPr>
            <w:tcW w:w="1455"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6.90</w:t>
            </w:r>
          </w:p>
        </w:tc>
        <w:tc>
          <w:tcPr>
            <w:tcW w:w="141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r>
      <w:tr w:rsidR="006A4F8C">
        <w:trPr>
          <w:trHeight w:val="301"/>
        </w:trPr>
        <w:tc>
          <w:tcPr>
            <w:tcW w:w="1265"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lastRenderedPageBreak/>
              <w:t xml:space="preserve">    301</w:t>
            </w:r>
          </w:p>
        </w:tc>
        <w:tc>
          <w:tcPr>
            <w:tcW w:w="1215"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11</w:t>
            </w:r>
          </w:p>
        </w:tc>
        <w:tc>
          <w:tcPr>
            <w:tcW w:w="204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公务员医疗补助缴费</w:t>
            </w:r>
          </w:p>
        </w:tc>
        <w:tc>
          <w:tcPr>
            <w:tcW w:w="90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1.53</w:t>
            </w:r>
          </w:p>
        </w:tc>
        <w:tc>
          <w:tcPr>
            <w:tcW w:w="1455"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1.53</w:t>
            </w:r>
          </w:p>
        </w:tc>
        <w:tc>
          <w:tcPr>
            <w:tcW w:w="141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r>
      <w:tr w:rsidR="006A4F8C">
        <w:trPr>
          <w:trHeight w:val="301"/>
        </w:trPr>
        <w:tc>
          <w:tcPr>
            <w:tcW w:w="1265"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301</w:t>
            </w:r>
          </w:p>
        </w:tc>
        <w:tc>
          <w:tcPr>
            <w:tcW w:w="1215"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12</w:t>
            </w:r>
          </w:p>
        </w:tc>
        <w:tc>
          <w:tcPr>
            <w:tcW w:w="204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其他社会保障缴费</w:t>
            </w:r>
          </w:p>
        </w:tc>
        <w:tc>
          <w:tcPr>
            <w:tcW w:w="90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0.61</w:t>
            </w:r>
          </w:p>
        </w:tc>
        <w:tc>
          <w:tcPr>
            <w:tcW w:w="1455"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0.61</w:t>
            </w:r>
          </w:p>
        </w:tc>
        <w:tc>
          <w:tcPr>
            <w:tcW w:w="141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r>
      <w:tr w:rsidR="006A4F8C">
        <w:trPr>
          <w:trHeight w:val="301"/>
        </w:trPr>
        <w:tc>
          <w:tcPr>
            <w:tcW w:w="1265"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301</w:t>
            </w:r>
          </w:p>
        </w:tc>
        <w:tc>
          <w:tcPr>
            <w:tcW w:w="1215"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13</w:t>
            </w:r>
          </w:p>
        </w:tc>
        <w:tc>
          <w:tcPr>
            <w:tcW w:w="204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住房公积金</w:t>
            </w:r>
          </w:p>
        </w:tc>
        <w:tc>
          <w:tcPr>
            <w:tcW w:w="90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14.82</w:t>
            </w:r>
          </w:p>
        </w:tc>
        <w:tc>
          <w:tcPr>
            <w:tcW w:w="1455"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14.82</w:t>
            </w:r>
          </w:p>
        </w:tc>
        <w:tc>
          <w:tcPr>
            <w:tcW w:w="141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r>
      <w:tr w:rsidR="006A4F8C">
        <w:trPr>
          <w:trHeight w:val="301"/>
        </w:trPr>
        <w:tc>
          <w:tcPr>
            <w:tcW w:w="1265"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301</w:t>
            </w:r>
          </w:p>
        </w:tc>
        <w:tc>
          <w:tcPr>
            <w:tcW w:w="1215"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99</w:t>
            </w:r>
          </w:p>
        </w:tc>
        <w:tc>
          <w:tcPr>
            <w:tcW w:w="204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其他工资福利支出</w:t>
            </w:r>
          </w:p>
        </w:tc>
        <w:tc>
          <w:tcPr>
            <w:tcW w:w="90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29.18</w:t>
            </w:r>
          </w:p>
        </w:tc>
        <w:tc>
          <w:tcPr>
            <w:tcW w:w="1455"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29.18</w:t>
            </w:r>
          </w:p>
        </w:tc>
        <w:tc>
          <w:tcPr>
            <w:tcW w:w="141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r>
      <w:tr w:rsidR="006A4F8C">
        <w:trPr>
          <w:trHeight w:val="301"/>
        </w:trPr>
        <w:tc>
          <w:tcPr>
            <w:tcW w:w="1265"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302</w:t>
            </w:r>
          </w:p>
        </w:tc>
        <w:tc>
          <w:tcPr>
            <w:tcW w:w="1215"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204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商品和服务支出</w:t>
            </w:r>
          </w:p>
        </w:tc>
        <w:tc>
          <w:tcPr>
            <w:tcW w:w="90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10.51</w:t>
            </w:r>
          </w:p>
        </w:tc>
        <w:tc>
          <w:tcPr>
            <w:tcW w:w="145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141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10.51</w:t>
            </w:r>
          </w:p>
        </w:tc>
      </w:tr>
      <w:tr w:rsidR="006A4F8C">
        <w:trPr>
          <w:trHeight w:val="301"/>
        </w:trPr>
        <w:tc>
          <w:tcPr>
            <w:tcW w:w="1265"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302</w:t>
            </w:r>
          </w:p>
        </w:tc>
        <w:tc>
          <w:tcPr>
            <w:tcW w:w="1215"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01</w:t>
            </w:r>
          </w:p>
        </w:tc>
        <w:tc>
          <w:tcPr>
            <w:tcW w:w="204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办公费</w:t>
            </w:r>
          </w:p>
        </w:tc>
        <w:tc>
          <w:tcPr>
            <w:tcW w:w="90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0.59</w:t>
            </w:r>
          </w:p>
        </w:tc>
        <w:tc>
          <w:tcPr>
            <w:tcW w:w="145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141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0.59</w:t>
            </w:r>
          </w:p>
        </w:tc>
      </w:tr>
      <w:tr w:rsidR="006A4F8C">
        <w:trPr>
          <w:trHeight w:val="301"/>
        </w:trPr>
        <w:tc>
          <w:tcPr>
            <w:tcW w:w="1265"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302</w:t>
            </w:r>
          </w:p>
        </w:tc>
        <w:tc>
          <w:tcPr>
            <w:tcW w:w="1215"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05</w:t>
            </w:r>
          </w:p>
        </w:tc>
        <w:tc>
          <w:tcPr>
            <w:tcW w:w="204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水费</w:t>
            </w:r>
          </w:p>
        </w:tc>
        <w:tc>
          <w:tcPr>
            <w:tcW w:w="90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0.16</w:t>
            </w:r>
          </w:p>
        </w:tc>
        <w:tc>
          <w:tcPr>
            <w:tcW w:w="145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141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0.16</w:t>
            </w:r>
          </w:p>
        </w:tc>
      </w:tr>
      <w:tr w:rsidR="006A4F8C">
        <w:trPr>
          <w:trHeight w:val="301"/>
        </w:trPr>
        <w:tc>
          <w:tcPr>
            <w:tcW w:w="1265"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302</w:t>
            </w:r>
          </w:p>
        </w:tc>
        <w:tc>
          <w:tcPr>
            <w:tcW w:w="1215"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06</w:t>
            </w:r>
          </w:p>
        </w:tc>
        <w:tc>
          <w:tcPr>
            <w:tcW w:w="204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电费</w:t>
            </w:r>
          </w:p>
        </w:tc>
        <w:tc>
          <w:tcPr>
            <w:tcW w:w="90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0.29</w:t>
            </w:r>
          </w:p>
        </w:tc>
        <w:tc>
          <w:tcPr>
            <w:tcW w:w="145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141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0.29</w:t>
            </w:r>
          </w:p>
        </w:tc>
      </w:tr>
      <w:tr w:rsidR="006A4F8C">
        <w:trPr>
          <w:trHeight w:val="301"/>
        </w:trPr>
        <w:tc>
          <w:tcPr>
            <w:tcW w:w="1265"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302</w:t>
            </w:r>
          </w:p>
        </w:tc>
        <w:tc>
          <w:tcPr>
            <w:tcW w:w="1215"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07</w:t>
            </w:r>
          </w:p>
        </w:tc>
        <w:tc>
          <w:tcPr>
            <w:tcW w:w="204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邮电费</w:t>
            </w:r>
          </w:p>
        </w:tc>
        <w:tc>
          <w:tcPr>
            <w:tcW w:w="90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0.51</w:t>
            </w:r>
          </w:p>
        </w:tc>
        <w:tc>
          <w:tcPr>
            <w:tcW w:w="145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141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0.51</w:t>
            </w:r>
          </w:p>
        </w:tc>
      </w:tr>
      <w:tr w:rsidR="006A4F8C">
        <w:trPr>
          <w:trHeight w:val="301"/>
        </w:trPr>
        <w:tc>
          <w:tcPr>
            <w:tcW w:w="1265"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302</w:t>
            </w:r>
          </w:p>
        </w:tc>
        <w:tc>
          <w:tcPr>
            <w:tcW w:w="1215"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11</w:t>
            </w:r>
          </w:p>
        </w:tc>
        <w:tc>
          <w:tcPr>
            <w:tcW w:w="204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差旅费</w:t>
            </w:r>
          </w:p>
        </w:tc>
        <w:tc>
          <w:tcPr>
            <w:tcW w:w="90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1.20</w:t>
            </w:r>
          </w:p>
        </w:tc>
        <w:tc>
          <w:tcPr>
            <w:tcW w:w="145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141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1.20</w:t>
            </w:r>
          </w:p>
        </w:tc>
      </w:tr>
      <w:tr w:rsidR="006A4F8C">
        <w:trPr>
          <w:trHeight w:val="301"/>
        </w:trPr>
        <w:tc>
          <w:tcPr>
            <w:tcW w:w="1265"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302</w:t>
            </w:r>
          </w:p>
        </w:tc>
        <w:tc>
          <w:tcPr>
            <w:tcW w:w="1215"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13</w:t>
            </w:r>
          </w:p>
        </w:tc>
        <w:tc>
          <w:tcPr>
            <w:tcW w:w="204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维修(护)费</w:t>
            </w:r>
          </w:p>
        </w:tc>
        <w:tc>
          <w:tcPr>
            <w:tcW w:w="90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0.03</w:t>
            </w:r>
          </w:p>
        </w:tc>
        <w:tc>
          <w:tcPr>
            <w:tcW w:w="145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141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0.03</w:t>
            </w:r>
          </w:p>
        </w:tc>
      </w:tr>
      <w:tr w:rsidR="006A4F8C">
        <w:trPr>
          <w:trHeight w:val="301"/>
        </w:trPr>
        <w:tc>
          <w:tcPr>
            <w:tcW w:w="1265"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302</w:t>
            </w:r>
          </w:p>
        </w:tc>
        <w:tc>
          <w:tcPr>
            <w:tcW w:w="1215"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16</w:t>
            </w:r>
          </w:p>
        </w:tc>
        <w:tc>
          <w:tcPr>
            <w:tcW w:w="204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培训费</w:t>
            </w:r>
          </w:p>
        </w:tc>
        <w:tc>
          <w:tcPr>
            <w:tcW w:w="90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1.10</w:t>
            </w:r>
          </w:p>
        </w:tc>
        <w:tc>
          <w:tcPr>
            <w:tcW w:w="145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141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1.10</w:t>
            </w:r>
          </w:p>
        </w:tc>
      </w:tr>
      <w:tr w:rsidR="006A4F8C">
        <w:trPr>
          <w:trHeight w:val="301"/>
        </w:trPr>
        <w:tc>
          <w:tcPr>
            <w:tcW w:w="1265"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302</w:t>
            </w:r>
          </w:p>
        </w:tc>
        <w:tc>
          <w:tcPr>
            <w:tcW w:w="1215"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18</w:t>
            </w:r>
          </w:p>
        </w:tc>
        <w:tc>
          <w:tcPr>
            <w:tcW w:w="204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专用材料费</w:t>
            </w:r>
          </w:p>
        </w:tc>
        <w:tc>
          <w:tcPr>
            <w:tcW w:w="90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0.05</w:t>
            </w:r>
          </w:p>
        </w:tc>
        <w:tc>
          <w:tcPr>
            <w:tcW w:w="145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141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0.05</w:t>
            </w:r>
          </w:p>
        </w:tc>
      </w:tr>
      <w:tr w:rsidR="006A4F8C">
        <w:trPr>
          <w:trHeight w:val="301"/>
        </w:trPr>
        <w:tc>
          <w:tcPr>
            <w:tcW w:w="1265"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302</w:t>
            </w:r>
          </w:p>
        </w:tc>
        <w:tc>
          <w:tcPr>
            <w:tcW w:w="1215"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28</w:t>
            </w:r>
          </w:p>
        </w:tc>
        <w:tc>
          <w:tcPr>
            <w:tcW w:w="204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工会经费</w:t>
            </w:r>
          </w:p>
        </w:tc>
        <w:tc>
          <w:tcPr>
            <w:tcW w:w="90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1.47</w:t>
            </w:r>
          </w:p>
        </w:tc>
        <w:tc>
          <w:tcPr>
            <w:tcW w:w="145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141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1.47</w:t>
            </w:r>
          </w:p>
        </w:tc>
      </w:tr>
      <w:tr w:rsidR="006A4F8C">
        <w:trPr>
          <w:trHeight w:val="301"/>
        </w:trPr>
        <w:tc>
          <w:tcPr>
            <w:tcW w:w="1265"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302</w:t>
            </w:r>
          </w:p>
        </w:tc>
        <w:tc>
          <w:tcPr>
            <w:tcW w:w="1215"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29</w:t>
            </w:r>
          </w:p>
        </w:tc>
        <w:tc>
          <w:tcPr>
            <w:tcW w:w="204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福利费</w:t>
            </w:r>
          </w:p>
        </w:tc>
        <w:tc>
          <w:tcPr>
            <w:tcW w:w="90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3.38</w:t>
            </w:r>
          </w:p>
        </w:tc>
        <w:tc>
          <w:tcPr>
            <w:tcW w:w="145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141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3.38</w:t>
            </w:r>
          </w:p>
        </w:tc>
      </w:tr>
      <w:tr w:rsidR="006A4F8C">
        <w:trPr>
          <w:trHeight w:val="301"/>
        </w:trPr>
        <w:tc>
          <w:tcPr>
            <w:tcW w:w="1265"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302</w:t>
            </w:r>
          </w:p>
        </w:tc>
        <w:tc>
          <w:tcPr>
            <w:tcW w:w="1215"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99</w:t>
            </w:r>
          </w:p>
        </w:tc>
        <w:tc>
          <w:tcPr>
            <w:tcW w:w="204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其他商品和服务支出</w:t>
            </w:r>
          </w:p>
        </w:tc>
        <w:tc>
          <w:tcPr>
            <w:tcW w:w="90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1.73</w:t>
            </w:r>
          </w:p>
        </w:tc>
        <w:tc>
          <w:tcPr>
            <w:tcW w:w="145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141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1.73</w:t>
            </w:r>
          </w:p>
        </w:tc>
      </w:tr>
      <w:tr w:rsidR="006A4F8C">
        <w:trPr>
          <w:trHeight w:val="90"/>
        </w:trPr>
        <w:tc>
          <w:tcPr>
            <w:tcW w:w="1265"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303</w:t>
            </w:r>
          </w:p>
        </w:tc>
        <w:tc>
          <w:tcPr>
            <w:tcW w:w="1215"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204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对个人和家庭的补助</w:t>
            </w:r>
          </w:p>
        </w:tc>
        <w:tc>
          <w:tcPr>
            <w:tcW w:w="90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21.87</w:t>
            </w:r>
          </w:p>
        </w:tc>
        <w:tc>
          <w:tcPr>
            <w:tcW w:w="145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141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r>
      <w:tr w:rsidR="006A4F8C">
        <w:trPr>
          <w:trHeight w:val="600"/>
        </w:trPr>
        <w:tc>
          <w:tcPr>
            <w:tcW w:w="1265"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303</w:t>
            </w:r>
          </w:p>
        </w:tc>
        <w:tc>
          <w:tcPr>
            <w:tcW w:w="1215"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99</w:t>
            </w:r>
          </w:p>
        </w:tc>
        <w:tc>
          <w:tcPr>
            <w:tcW w:w="204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其他对个人和家庭的补助</w:t>
            </w:r>
          </w:p>
        </w:tc>
        <w:tc>
          <w:tcPr>
            <w:tcW w:w="90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21.87</w:t>
            </w:r>
          </w:p>
        </w:tc>
        <w:tc>
          <w:tcPr>
            <w:tcW w:w="145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141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r>
      <w:tr w:rsidR="006A4F8C">
        <w:trPr>
          <w:trHeight w:val="301"/>
        </w:trPr>
        <w:tc>
          <w:tcPr>
            <w:tcW w:w="1265" w:type="dxa"/>
            <w:tcBorders>
              <w:left w:val="single" w:sz="4" w:space="0" w:color="000000"/>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1215"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2040"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900"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1455"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1410"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r>
    </w:tbl>
    <w:p w:rsidR="006A4F8C" w:rsidRDefault="005E7719">
      <w:pPr>
        <w:widowControl/>
        <w:jc w:val="left"/>
        <w:outlineLvl w:val="1"/>
        <w:rPr>
          <w:rFonts w:ascii="仿宋_GB2312" w:eastAsia="仿宋_GB2312" w:hAnsi="宋体"/>
          <w:b/>
          <w:kern w:val="0"/>
          <w:sz w:val="32"/>
          <w:szCs w:val="32"/>
        </w:rPr>
      </w:pPr>
      <w:r>
        <w:rPr>
          <w:rFonts w:ascii="仿宋_GB2312" w:eastAsia="仿宋_GB2312" w:hAnsi="宋体" w:hint="eastAsia"/>
          <w:b/>
          <w:kern w:val="0"/>
          <w:sz w:val="28"/>
          <w:szCs w:val="32"/>
        </w:rPr>
        <w:t>备注：无内容应公开空表并说明情况。</w:t>
      </w:r>
    </w:p>
    <w:p w:rsidR="006A4F8C" w:rsidRDefault="005E7719">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表七：</w:t>
      </w:r>
    </w:p>
    <w:tbl>
      <w:tblPr>
        <w:tblpPr w:leftFromText="180" w:rightFromText="180" w:vertAnchor="text" w:horzAnchor="page" w:tblpX="1395" w:tblpY="395"/>
        <w:tblOverlap w:val="never"/>
        <w:tblW w:w="9286" w:type="dxa"/>
        <w:tblLayout w:type="fixed"/>
        <w:tblCellMar>
          <w:top w:w="15" w:type="dxa"/>
          <w:left w:w="15" w:type="dxa"/>
          <w:bottom w:w="15" w:type="dxa"/>
          <w:right w:w="15" w:type="dxa"/>
        </w:tblCellMar>
        <w:tblLook w:val="04A0" w:firstRow="1" w:lastRow="0" w:firstColumn="1" w:lastColumn="0" w:noHBand="0" w:noVBand="1"/>
      </w:tblPr>
      <w:tblGrid>
        <w:gridCol w:w="346"/>
        <w:gridCol w:w="308"/>
        <w:gridCol w:w="454"/>
        <w:gridCol w:w="1382"/>
        <w:gridCol w:w="1890"/>
        <w:gridCol w:w="675"/>
        <w:gridCol w:w="420"/>
        <w:gridCol w:w="810"/>
        <w:gridCol w:w="615"/>
        <w:gridCol w:w="240"/>
        <w:gridCol w:w="330"/>
        <w:gridCol w:w="495"/>
        <w:gridCol w:w="360"/>
        <w:gridCol w:w="300"/>
        <w:gridCol w:w="315"/>
        <w:gridCol w:w="346"/>
      </w:tblGrid>
      <w:tr w:rsidR="006A4F8C">
        <w:trPr>
          <w:trHeight w:val="585"/>
        </w:trPr>
        <w:tc>
          <w:tcPr>
            <w:tcW w:w="9286" w:type="dxa"/>
            <w:gridSpan w:val="16"/>
            <w:shd w:val="clear" w:color="auto" w:fill="FFFFFF"/>
            <w:vAlign w:val="center"/>
          </w:tcPr>
          <w:p w:rsidR="006A4F8C" w:rsidRDefault="005E7719">
            <w:pPr>
              <w:widowControl/>
              <w:jc w:val="center"/>
              <w:textAlignment w:val="center"/>
              <w:rPr>
                <w:rFonts w:ascii="仿宋" w:eastAsia="仿宋" w:hAnsi="仿宋" w:cs="仿宋"/>
                <w:b/>
                <w:color w:val="000000"/>
                <w:sz w:val="28"/>
                <w:szCs w:val="28"/>
              </w:rPr>
            </w:pPr>
            <w:r>
              <w:rPr>
                <w:rFonts w:ascii="仿宋" w:eastAsia="仿宋" w:hAnsi="仿宋" w:cs="仿宋" w:hint="eastAsia"/>
                <w:b/>
                <w:color w:val="000000"/>
                <w:kern w:val="0"/>
                <w:sz w:val="28"/>
                <w:szCs w:val="28"/>
              </w:rPr>
              <w:t>项目支出情况表</w:t>
            </w:r>
          </w:p>
        </w:tc>
      </w:tr>
      <w:tr w:rsidR="006A4F8C">
        <w:trPr>
          <w:trHeight w:val="345"/>
        </w:trPr>
        <w:tc>
          <w:tcPr>
            <w:tcW w:w="8325" w:type="dxa"/>
            <w:gridSpan w:val="13"/>
            <w:shd w:val="clear" w:color="auto" w:fill="FFFFFF"/>
          </w:tcPr>
          <w:p w:rsidR="006A4F8C" w:rsidRDefault="005E7719">
            <w:pPr>
              <w:jc w:val="left"/>
              <w:rPr>
                <w:rFonts w:ascii="仿宋" w:eastAsia="仿宋" w:hAnsi="仿宋" w:cs="仿宋"/>
                <w:color w:val="000000"/>
                <w:sz w:val="20"/>
                <w:szCs w:val="20"/>
              </w:rPr>
            </w:pPr>
            <w:r>
              <w:rPr>
                <w:rFonts w:ascii="仿宋" w:eastAsia="仿宋" w:hAnsi="仿宋" w:cs="仿宋" w:hint="eastAsia"/>
                <w:color w:val="000000"/>
                <w:kern w:val="0"/>
                <w:sz w:val="20"/>
                <w:szCs w:val="20"/>
              </w:rPr>
              <w:t>编制部门：乌鲁木齐高新技术产业开发区（乌鲁木齐市新市区）财政局</w:t>
            </w:r>
          </w:p>
        </w:tc>
        <w:tc>
          <w:tcPr>
            <w:tcW w:w="961" w:type="dxa"/>
            <w:gridSpan w:val="3"/>
            <w:shd w:val="clear" w:color="auto" w:fill="FFFFFF"/>
          </w:tcPr>
          <w:p w:rsidR="006A4F8C" w:rsidRDefault="005E7719">
            <w:pPr>
              <w:widowControl/>
              <w:jc w:val="center"/>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单位：万元</w:t>
            </w:r>
          </w:p>
        </w:tc>
      </w:tr>
      <w:tr w:rsidR="006A4F8C">
        <w:trPr>
          <w:trHeight w:val="345"/>
        </w:trPr>
        <w:tc>
          <w:tcPr>
            <w:tcW w:w="110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6A4F8C" w:rsidRDefault="005E771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科目编码</w:t>
            </w:r>
          </w:p>
        </w:tc>
        <w:tc>
          <w:tcPr>
            <w:tcW w:w="1382" w:type="dxa"/>
            <w:vMerge w:val="restart"/>
            <w:tcBorders>
              <w:top w:val="single" w:sz="4" w:space="0" w:color="000000"/>
              <w:bottom w:val="single" w:sz="4" w:space="0" w:color="000000"/>
              <w:right w:val="single" w:sz="4" w:space="0" w:color="000000"/>
            </w:tcBorders>
            <w:shd w:val="clear" w:color="auto" w:fill="FFFFFF"/>
            <w:vAlign w:val="center"/>
          </w:tcPr>
          <w:p w:rsidR="006A4F8C" w:rsidRDefault="005E771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科目</w:t>
            </w:r>
          </w:p>
        </w:tc>
        <w:tc>
          <w:tcPr>
            <w:tcW w:w="1890" w:type="dxa"/>
            <w:vMerge w:val="restart"/>
            <w:tcBorders>
              <w:top w:val="single" w:sz="4" w:space="0" w:color="000000"/>
              <w:bottom w:val="single" w:sz="4" w:space="0" w:color="000000"/>
              <w:right w:val="single" w:sz="4" w:space="0" w:color="000000"/>
            </w:tcBorders>
            <w:shd w:val="clear" w:color="auto" w:fill="FFFFFF"/>
            <w:vAlign w:val="center"/>
          </w:tcPr>
          <w:p w:rsidR="006A4F8C" w:rsidRDefault="005E771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项目名称</w:t>
            </w:r>
          </w:p>
        </w:tc>
        <w:tc>
          <w:tcPr>
            <w:tcW w:w="675" w:type="dxa"/>
            <w:vMerge w:val="restart"/>
            <w:tcBorders>
              <w:top w:val="single" w:sz="4" w:space="0" w:color="000000"/>
              <w:bottom w:val="single" w:sz="4" w:space="0" w:color="000000"/>
              <w:right w:val="single" w:sz="4" w:space="0" w:color="000000"/>
            </w:tcBorders>
            <w:shd w:val="clear" w:color="auto" w:fill="FFFFFF"/>
            <w:vAlign w:val="center"/>
          </w:tcPr>
          <w:p w:rsidR="006A4F8C" w:rsidRDefault="005E771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项目支出支出</w:t>
            </w:r>
          </w:p>
        </w:tc>
        <w:tc>
          <w:tcPr>
            <w:tcW w:w="420" w:type="dxa"/>
            <w:vMerge w:val="restart"/>
            <w:tcBorders>
              <w:top w:val="single" w:sz="4" w:space="0" w:color="000000"/>
              <w:bottom w:val="single" w:sz="4" w:space="0" w:color="000000"/>
              <w:right w:val="single" w:sz="4" w:space="0" w:color="000000"/>
            </w:tcBorders>
            <w:shd w:val="clear" w:color="auto" w:fill="FFFFFF"/>
            <w:vAlign w:val="center"/>
          </w:tcPr>
          <w:p w:rsidR="006A4F8C" w:rsidRDefault="005E771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工资福利支出</w:t>
            </w:r>
          </w:p>
        </w:tc>
        <w:tc>
          <w:tcPr>
            <w:tcW w:w="810" w:type="dxa"/>
            <w:vMerge w:val="restart"/>
            <w:tcBorders>
              <w:top w:val="single" w:sz="4" w:space="0" w:color="000000"/>
              <w:bottom w:val="single" w:sz="4" w:space="0" w:color="000000"/>
              <w:right w:val="single" w:sz="4" w:space="0" w:color="000000"/>
            </w:tcBorders>
            <w:shd w:val="clear" w:color="auto" w:fill="FFFFFF"/>
            <w:vAlign w:val="center"/>
          </w:tcPr>
          <w:p w:rsidR="006A4F8C" w:rsidRDefault="005E771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商品和服务支出</w:t>
            </w:r>
          </w:p>
        </w:tc>
        <w:tc>
          <w:tcPr>
            <w:tcW w:w="615" w:type="dxa"/>
            <w:vMerge w:val="restart"/>
            <w:tcBorders>
              <w:top w:val="single" w:sz="4" w:space="0" w:color="000000"/>
              <w:bottom w:val="single" w:sz="4" w:space="0" w:color="000000"/>
              <w:right w:val="single" w:sz="4" w:space="0" w:color="000000"/>
            </w:tcBorders>
            <w:shd w:val="clear" w:color="auto" w:fill="FFFFFF"/>
            <w:vAlign w:val="center"/>
          </w:tcPr>
          <w:p w:rsidR="006A4F8C" w:rsidRDefault="005E771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对个人和家庭的补助</w:t>
            </w:r>
          </w:p>
        </w:tc>
        <w:tc>
          <w:tcPr>
            <w:tcW w:w="240" w:type="dxa"/>
            <w:vMerge w:val="restart"/>
            <w:tcBorders>
              <w:top w:val="single" w:sz="4" w:space="0" w:color="000000"/>
              <w:bottom w:val="single" w:sz="4" w:space="0" w:color="000000"/>
              <w:right w:val="single" w:sz="4" w:space="0" w:color="000000"/>
            </w:tcBorders>
            <w:shd w:val="clear" w:color="auto" w:fill="FFFFFF"/>
            <w:vAlign w:val="center"/>
          </w:tcPr>
          <w:p w:rsidR="006A4F8C" w:rsidRDefault="005E771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债务利息及费用支出</w:t>
            </w:r>
          </w:p>
        </w:tc>
        <w:tc>
          <w:tcPr>
            <w:tcW w:w="330" w:type="dxa"/>
            <w:vMerge w:val="restart"/>
            <w:tcBorders>
              <w:top w:val="single" w:sz="4" w:space="0" w:color="000000"/>
              <w:bottom w:val="single" w:sz="4" w:space="0" w:color="000000"/>
              <w:right w:val="single" w:sz="4" w:space="0" w:color="000000"/>
            </w:tcBorders>
            <w:shd w:val="clear" w:color="auto" w:fill="FFFFFF"/>
            <w:vAlign w:val="center"/>
          </w:tcPr>
          <w:p w:rsidR="006A4F8C" w:rsidRDefault="005E771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资本性支出（基本建设）</w:t>
            </w:r>
          </w:p>
        </w:tc>
        <w:tc>
          <w:tcPr>
            <w:tcW w:w="495" w:type="dxa"/>
            <w:vMerge w:val="restart"/>
            <w:tcBorders>
              <w:top w:val="single" w:sz="4" w:space="0" w:color="000000"/>
              <w:bottom w:val="single" w:sz="4" w:space="0" w:color="000000"/>
              <w:right w:val="single" w:sz="4" w:space="0" w:color="000000"/>
            </w:tcBorders>
            <w:shd w:val="clear" w:color="auto" w:fill="FFFFFF"/>
            <w:vAlign w:val="center"/>
          </w:tcPr>
          <w:p w:rsidR="006A4F8C" w:rsidRDefault="005E771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资本性支出</w:t>
            </w:r>
          </w:p>
        </w:tc>
        <w:tc>
          <w:tcPr>
            <w:tcW w:w="360" w:type="dxa"/>
            <w:vMerge w:val="restart"/>
            <w:tcBorders>
              <w:top w:val="single" w:sz="4" w:space="0" w:color="000000"/>
              <w:bottom w:val="single" w:sz="4" w:space="0" w:color="000000"/>
              <w:right w:val="single" w:sz="4" w:space="0" w:color="000000"/>
            </w:tcBorders>
            <w:shd w:val="clear" w:color="auto" w:fill="FFFFFF"/>
            <w:vAlign w:val="center"/>
          </w:tcPr>
          <w:p w:rsidR="006A4F8C" w:rsidRDefault="005E771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对企业补助（基本建设）</w:t>
            </w:r>
          </w:p>
        </w:tc>
        <w:tc>
          <w:tcPr>
            <w:tcW w:w="300" w:type="dxa"/>
            <w:vMerge w:val="restart"/>
            <w:tcBorders>
              <w:top w:val="single" w:sz="4" w:space="0" w:color="000000"/>
              <w:bottom w:val="single" w:sz="4" w:space="0" w:color="000000"/>
              <w:right w:val="single" w:sz="4" w:space="0" w:color="000000"/>
            </w:tcBorders>
            <w:shd w:val="clear" w:color="auto" w:fill="FFFFFF"/>
            <w:vAlign w:val="center"/>
          </w:tcPr>
          <w:p w:rsidR="006A4F8C" w:rsidRDefault="005E771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对企业补助</w:t>
            </w:r>
          </w:p>
        </w:tc>
        <w:tc>
          <w:tcPr>
            <w:tcW w:w="315" w:type="dxa"/>
            <w:vMerge w:val="restart"/>
            <w:tcBorders>
              <w:top w:val="single" w:sz="4" w:space="0" w:color="000000"/>
              <w:bottom w:val="single" w:sz="4" w:space="0" w:color="000000"/>
              <w:right w:val="single" w:sz="4" w:space="0" w:color="000000"/>
            </w:tcBorders>
            <w:shd w:val="clear" w:color="auto" w:fill="FFFFFF"/>
            <w:vAlign w:val="center"/>
          </w:tcPr>
          <w:p w:rsidR="006A4F8C" w:rsidRDefault="005E771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对社会保障基金补助</w:t>
            </w:r>
          </w:p>
        </w:tc>
        <w:tc>
          <w:tcPr>
            <w:tcW w:w="346" w:type="dxa"/>
            <w:vMerge w:val="restart"/>
            <w:tcBorders>
              <w:top w:val="single" w:sz="4" w:space="0" w:color="000000"/>
              <w:bottom w:val="single" w:sz="4" w:space="0" w:color="000000"/>
              <w:right w:val="single" w:sz="4" w:space="0" w:color="000000"/>
            </w:tcBorders>
            <w:shd w:val="clear" w:color="auto" w:fill="FFFFFF"/>
            <w:vAlign w:val="center"/>
          </w:tcPr>
          <w:p w:rsidR="006A4F8C" w:rsidRDefault="005E771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其他支出</w:t>
            </w:r>
          </w:p>
        </w:tc>
      </w:tr>
      <w:tr w:rsidR="006A4F8C">
        <w:trPr>
          <w:trHeight w:val="1863"/>
        </w:trPr>
        <w:tc>
          <w:tcPr>
            <w:tcW w:w="346" w:type="dxa"/>
            <w:tcBorders>
              <w:left w:val="single" w:sz="4" w:space="0" w:color="000000"/>
              <w:bottom w:val="single" w:sz="4" w:space="0" w:color="000000"/>
              <w:right w:val="single" w:sz="4" w:space="0" w:color="000000"/>
            </w:tcBorders>
            <w:shd w:val="clear" w:color="auto" w:fill="FFFFFF"/>
            <w:vAlign w:val="center"/>
          </w:tcPr>
          <w:p w:rsidR="006A4F8C" w:rsidRDefault="005E771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类</w:t>
            </w:r>
          </w:p>
        </w:tc>
        <w:tc>
          <w:tcPr>
            <w:tcW w:w="308" w:type="dxa"/>
            <w:tcBorders>
              <w:bottom w:val="single" w:sz="4" w:space="0" w:color="000000"/>
              <w:right w:val="single" w:sz="4" w:space="0" w:color="000000"/>
            </w:tcBorders>
            <w:shd w:val="clear" w:color="auto" w:fill="FFFFFF"/>
            <w:vAlign w:val="center"/>
          </w:tcPr>
          <w:p w:rsidR="006A4F8C" w:rsidRDefault="005E771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款</w:t>
            </w:r>
          </w:p>
        </w:tc>
        <w:tc>
          <w:tcPr>
            <w:tcW w:w="454" w:type="dxa"/>
            <w:tcBorders>
              <w:bottom w:val="single" w:sz="4" w:space="0" w:color="000000"/>
              <w:right w:val="single" w:sz="4" w:space="0" w:color="000000"/>
            </w:tcBorders>
            <w:shd w:val="clear" w:color="auto" w:fill="FFFFFF"/>
            <w:vAlign w:val="center"/>
          </w:tcPr>
          <w:p w:rsidR="006A4F8C" w:rsidRDefault="005E7719">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rPr>
              <w:t>项</w:t>
            </w:r>
          </w:p>
        </w:tc>
        <w:tc>
          <w:tcPr>
            <w:tcW w:w="1382" w:type="dxa"/>
            <w:vMerge/>
            <w:tcBorders>
              <w:top w:val="single" w:sz="4" w:space="0" w:color="000000"/>
              <w:bottom w:val="single" w:sz="4" w:space="0" w:color="000000"/>
              <w:right w:val="single" w:sz="4" w:space="0" w:color="000000"/>
            </w:tcBorders>
            <w:shd w:val="clear" w:color="auto" w:fill="FFFFFF"/>
            <w:vAlign w:val="center"/>
          </w:tcPr>
          <w:p w:rsidR="006A4F8C" w:rsidRDefault="006A4F8C">
            <w:pPr>
              <w:jc w:val="center"/>
              <w:rPr>
                <w:rFonts w:ascii="仿宋" w:eastAsia="仿宋" w:hAnsi="仿宋" w:cs="仿宋"/>
                <w:color w:val="000000"/>
                <w:sz w:val="20"/>
                <w:szCs w:val="20"/>
              </w:rPr>
            </w:pPr>
          </w:p>
        </w:tc>
        <w:tc>
          <w:tcPr>
            <w:tcW w:w="1890" w:type="dxa"/>
            <w:vMerge/>
            <w:tcBorders>
              <w:top w:val="single" w:sz="4" w:space="0" w:color="000000"/>
              <w:bottom w:val="single" w:sz="4" w:space="0" w:color="000000"/>
              <w:right w:val="single" w:sz="4" w:space="0" w:color="000000"/>
            </w:tcBorders>
            <w:shd w:val="clear" w:color="auto" w:fill="FFFFFF"/>
            <w:vAlign w:val="center"/>
          </w:tcPr>
          <w:p w:rsidR="006A4F8C" w:rsidRDefault="006A4F8C">
            <w:pPr>
              <w:jc w:val="center"/>
              <w:rPr>
                <w:rFonts w:ascii="仿宋" w:eastAsia="仿宋" w:hAnsi="仿宋" w:cs="仿宋"/>
                <w:color w:val="000000"/>
                <w:sz w:val="20"/>
                <w:szCs w:val="20"/>
              </w:rPr>
            </w:pPr>
          </w:p>
        </w:tc>
        <w:tc>
          <w:tcPr>
            <w:tcW w:w="675" w:type="dxa"/>
            <w:vMerge/>
            <w:tcBorders>
              <w:top w:val="single" w:sz="4" w:space="0" w:color="000000"/>
              <w:bottom w:val="single" w:sz="4" w:space="0" w:color="000000"/>
              <w:right w:val="single" w:sz="4" w:space="0" w:color="000000"/>
            </w:tcBorders>
            <w:shd w:val="clear" w:color="auto" w:fill="FFFFFF"/>
            <w:vAlign w:val="center"/>
          </w:tcPr>
          <w:p w:rsidR="006A4F8C" w:rsidRDefault="006A4F8C">
            <w:pPr>
              <w:jc w:val="center"/>
              <w:rPr>
                <w:rFonts w:ascii="仿宋" w:eastAsia="仿宋" w:hAnsi="仿宋" w:cs="仿宋"/>
                <w:color w:val="000000"/>
                <w:sz w:val="20"/>
                <w:szCs w:val="20"/>
              </w:rPr>
            </w:pPr>
          </w:p>
        </w:tc>
        <w:tc>
          <w:tcPr>
            <w:tcW w:w="420" w:type="dxa"/>
            <w:vMerge/>
            <w:tcBorders>
              <w:top w:val="single" w:sz="4" w:space="0" w:color="000000"/>
              <w:bottom w:val="single" w:sz="4" w:space="0" w:color="000000"/>
              <w:right w:val="single" w:sz="4" w:space="0" w:color="000000"/>
            </w:tcBorders>
            <w:shd w:val="clear" w:color="auto" w:fill="FFFFFF"/>
            <w:vAlign w:val="center"/>
          </w:tcPr>
          <w:p w:rsidR="006A4F8C" w:rsidRDefault="006A4F8C">
            <w:pPr>
              <w:jc w:val="center"/>
              <w:rPr>
                <w:rFonts w:ascii="仿宋" w:eastAsia="仿宋" w:hAnsi="仿宋" w:cs="仿宋"/>
                <w:color w:val="000000"/>
                <w:sz w:val="20"/>
                <w:szCs w:val="20"/>
              </w:rPr>
            </w:pPr>
          </w:p>
        </w:tc>
        <w:tc>
          <w:tcPr>
            <w:tcW w:w="810" w:type="dxa"/>
            <w:vMerge/>
            <w:tcBorders>
              <w:top w:val="single" w:sz="4" w:space="0" w:color="000000"/>
              <w:bottom w:val="single" w:sz="4" w:space="0" w:color="000000"/>
              <w:right w:val="single" w:sz="4" w:space="0" w:color="000000"/>
            </w:tcBorders>
            <w:shd w:val="clear" w:color="auto" w:fill="FFFFFF"/>
            <w:vAlign w:val="center"/>
          </w:tcPr>
          <w:p w:rsidR="006A4F8C" w:rsidRDefault="006A4F8C">
            <w:pPr>
              <w:jc w:val="center"/>
              <w:rPr>
                <w:rFonts w:ascii="仿宋" w:eastAsia="仿宋" w:hAnsi="仿宋" w:cs="仿宋"/>
                <w:color w:val="000000"/>
                <w:sz w:val="20"/>
                <w:szCs w:val="20"/>
              </w:rPr>
            </w:pPr>
          </w:p>
        </w:tc>
        <w:tc>
          <w:tcPr>
            <w:tcW w:w="615" w:type="dxa"/>
            <w:vMerge/>
            <w:tcBorders>
              <w:top w:val="single" w:sz="4" w:space="0" w:color="000000"/>
              <w:bottom w:val="single" w:sz="4" w:space="0" w:color="000000"/>
              <w:right w:val="single" w:sz="4" w:space="0" w:color="000000"/>
            </w:tcBorders>
            <w:shd w:val="clear" w:color="auto" w:fill="FFFFFF"/>
            <w:vAlign w:val="center"/>
          </w:tcPr>
          <w:p w:rsidR="006A4F8C" w:rsidRDefault="006A4F8C">
            <w:pPr>
              <w:jc w:val="center"/>
              <w:rPr>
                <w:rFonts w:ascii="仿宋" w:eastAsia="仿宋" w:hAnsi="仿宋" w:cs="仿宋"/>
                <w:color w:val="000000"/>
                <w:sz w:val="20"/>
                <w:szCs w:val="20"/>
              </w:rPr>
            </w:pPr>
          </w:p>
        </w:tc>
        <w:tc>
          <w:tcPr>
            <w:tcW w:w="240" w:type="dxa"/>
            <w:vMerge/>
            <w:tcBorders>
              <w:top w:val="single" w:sz="4" w:space="0" w:color="000000"/>
              <w:bottom w:val="single" w:sz="4" w:space="0" w:color="000000"/>
              <w:right w:val="single" w:sz="4" w:space="0" w:color="000000"/>
            </w:tcBorders>
            <w:shd w:val="clear" w:color="auto" w:fill="FFFFFF"/>
            <w:vAlign w:val="center"/>
          </w:tcPr>
          <w:p w:rsidR="006A4F8C" w:rsidRDefault="006A4F8C">
            <w:pPr>
              <w:jc w:val="center"/>
              <w:rPr>
                <w:rFonts w:ascii="仿宋" w:eastAsia="仿宋" w:hAnsi="仿宋" w:cs="仿宋"/>
                <w:color w:val="000000"/>
                <w:sz w:val="20"/>
                <w:szCs w:val="20"/>
              </w:rPr>
            </w:pPr>
          </w:p>
        </w:tc>
        <w:tc>
          <w:tcPr>
            <w:tcW w:w="330" w:type="dxa"/>
            <w:vMerge/>
            <w:tcBorders>
              <w:top w:val="single" w:sz="4" w:space="0" w:color="000000"/>
              <w:bottom w:val="single" w:sz="4" w:space="0" w:color="000000"/>
              <w:right w:val="single" w:sz="4" w:space="0" w:color="000000"/>
            </w:tcBorders>
            <w:shd w:val="clear" w:color="auto" w:fill="FFFFFF"/>
            <w:vAlign w:val="center"/>
          </w:tcPr>
          <w:p w:rsidR="006A4F8C" w:rsidRDefault="006A4F8C">
            <w:pPr>
              <w:jc w:val="center"/>
              <w:rPr>
                <w:rFonts w:ascii="仿宋" w:eastAsia="仿宋" w:hAnsi="仿宋" w:cs="仿宋"/>
                <w:color w:val="000000"/>
                <w:sz w:val="20"/>
                <w:szCs w:val="20"/>
              </w:rPr>
            </w:pPr>
          </w:p>
        </w:tc>
        <w:tc>
          <w:tcPr>
            <w:tcW w:w="495" w:type="dxa"/>
            <w:vMerge/>
            <w:tcBorders>
              <w:top w:val="single" w:sz="4" w:space="0" w:color="000000"/>
              <w:bottom w:val="single" w:sz="4" w:space="0" w:color="000000"/>
              <w:right w:val="single" w:sz="4" w:space="0" w:color="000000"/>
            </w:tcBorders>
            <w:shd w:val="clear" w:color="auto" w:fill="FFFFFF"/>
            <w:vAlign w:val="center"/>
          </w:tcPr>
          <w:p w:rsidR="006A4F8C" w:rsidRDefault="006A4F8C">
            <w:pPr>
              <w:jc w:val="center"/>
              <w:rPr>
                <w:rFonts w:ascii="仿宋" w:eastAsia="仿宋" w:hAnsi="仿宋" w:cs="仿宋"/>
                <w:color w:val="000000"/>
                <w:sz w:val="20"/>
                <w:szCs w:val="20"/>
              </w:rPr>
            </w:pPr>
          </w:p>
        </w:tc>
        <w:tc>
          <w:tcPr>
            <w:tcW w:w="360" w:type="dxa"/>
            <w:vMerge/>
            <w:tcBorders>
              <w:top w:val="single" w:sz="4" w:space="0" w:color="000000"/>
              <w:bottom w:val="single" w:sz="4" w:space="0" w:color="000000"/>
              <w:right w:val="single" w:sz="4" w:space="0" w:color="000000"/>
            </w:tcBorders>
            <w:shd w:val="clear" w:color="auto" w:fill="FFFFFF"/>
            <w:vAlign w:val="center"/>
          </w:tcPr>
          <w:p w:rsidR="006A4F8C" w:rsidRDefault="006A4F8C">
            <w:pPr>
              <w:jc w:val="center"/>
              <w:rPr>
                <w:rFonts w:ascii="仿宋" w:eastAsia="仿宋" w:hAnsi="仿宋" w:cs="仿宋"/>
                <w:color w:val="000000"/>
                <w:sz w:val="20"/>
                <w:szCs w:val="20"/>
              </w:rPr>
            </w:pPr>
          </w:p>
        </w:tc>
        <w:tc>
          <w:tcPr>
            <w:tcW w:w="300" w:type="dxa"/>
            <w:vMerge/>
            <w:tcBorders>
              <w:top w:val="single" w:sz="4" w:space="0" w:color="000000"/>
              <w:bottom w:val="single" w:sz="4" w:space="0" w:color="000000"/>
              <w:right w:val="single" w:sz="4" w:space="0" w:color="000000"/>
            </w:tcBorders>
            <w:shd w:val="clear" w:color="auto" w:fill="FFFFFF"/>
            <w:vAlign w:val="center"/>
          </w:tcPr>
          <w:p w:rsidR="006A4F8C" w:rsidRDefault="006A4F8C">
            <w:pPr>
              <w:jc w:val="center"/>
              <w:rPr>
                <w:rFonts w:ascii="仿宋" w:eastAsia="仿宋" w:hAnsi="仿宋" w:cs="仿宋"/>
                <w:color w:val="000000"/>
                <w:sz w:val="20"/>
                <w:szCs w:val="20"/>
              </w:rPr>
            </w:pPr>
          </w:p>
        </w:tc>
        <w:tc>
          <w:tcPr>
            <w:tcW w:w="315" w:type="dxa"/>
            <w:vMerge/>
            <w:tcBorders>
              <w:top w:val="single" w:sz="4" w:space="0" w:color="000000"/>
              <w:bottom w:val="single" w:sz="4" w:space="0" w:color="000000"/>
              <w:right w:val="single" w:sz="4" w:space="0" w:color="000000"/>
            </w:tcBorders>
            <w:shd w:val="clear" w:color="auto" w:fill="FFFFFF"/>
            <w:vAlign w:val="center"/>
          </w:tcPr>
          <w:p w:rsidR="006A4F8C" w:rsidRDefault="006A4F8C">
            <w:pPr>
              <w:jc w:val="center"/>
              <w:rPr>
                <w:rFonts w:ascii="仿宋" w:eastAsia="仿宋" w:hAnsi="仿宋" w:cs="仿宋"/>
                <w:color w:val="000000"/>
                <w:sz w:val="20"/>
                <w:szCs w:val="20"/>
              </w:rPr>
            </w:pPr>
          </w:p>
        </w:tc>
        <w:tc>
          <w:tcPr>
            <w:tcW w:w="346" w:type="dxa"/>
            <w:vMerge/>
            <w:tcBorders>
              <w:top w:val="single" w:sz="4" w:space="0" w:color="000000"/>
              <w:bottom w:val="single" w:sz="4" w:space="0" w:color="000000"/>
              <w:right w:val="single" w:sz="4" w:space="0" w:color="000000"/>
            </w:tcBorders>
            <w:shd w:val="clear" w:color="auto" w:fill="FFFFFF"/>
            <w:vAlign w:val="center"/>
          </w:tcPr>
          <w:p w:rsidR="006A4F8C" w:rsidRDefault="006A4F8C">
            <w:pPr>
              <w:jc w:val="center"/>
              <w:rPr>
                <w:rFonts w:ascii="仿宋" w:eastAsia="仿宋" w:hAnsi="仿宋" w:cs="仿宋"/>
                <w:color w:val="000000"/>
                <w:sz w:val="20"/>
                <w:szCs w:val="20"/>
              </w:rPr>
            </w:pPr>
          </w:p>
        </w:tc>
      </w:tr>
      <w:tr w:rsidR="006A4F8C">
        <w:trPr>
          <w:trHeight w:val="345"/>
        </w:trPr>
        <w:tc>
          <w:tcPr>
            <w:tcW w:w="346"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总计:</w:t>
            </w:r>
          </w:p>
        </w:tc>
        <w:tc>
          <w:tcPr>
            <w:tcW w:w="308"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454"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1382"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1890"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675"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472.61</w:t>
            </w:r>
          </w:p>
        </w:tc>
        <w:tc>
          <w:tcPr>
            <w:tcW w:w="42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81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433.11</w:t>
            </w:r>
          </w:p>
        </w:tc>
        <w:tc>
          <w:tcPr>
            <w:tcW w:w="615"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32.50</w:t>
            </w:r>
          </w:p>
        </w:tc>
        <w:tc>
          <w:tcPr>
            <w:tcW w:w="24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3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495"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7.00</w:t>
            </w:r>
          </w:p>
        </w:tc>
        <w:tc>
          <w:tcPr>
            <w:tcW w:w="36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0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1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46"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r>
      <w:tr w:rsidR="006A4F8C">
        <w:trPr>
          <w:trHeight w:val="345"/>
        </w:trPr>
        <w:tc>
          <w:tcPr>
            <w:tcW w:w="346" w:type="dxa"/>
            <w:tcBorders>
              <w:left w:val="single" w:sz="4" w:space="0" w:color="000000"/>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308"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454"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1382"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财政局</w:t>
            </w:r>
          </w:p>
        </w:tc>
        <w:tc>
          <w:tcPr>
            <w:tcW w:w="1890"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675"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472.61</w:t>
            </w:r>
          </w:p>
        </w:tc>
        <w:tc>
          <w:tcPr>
            <w:tcW w:w="42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81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433.11</w:t>
            </w:r>
          </w:p>
        </w:tc>
        <w:tc>
          <w:tcPr>
            <w:tcW w:w="615"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32.50</w:t>
            </w:r>
          </w:p>
        </w:tc>
        <w:tc>
          <w:tcPr>
            <w:tcW w:w="24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3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495"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7.00</w:t>
            </w:r>
          </w:p>
        </w:tc>
        <w:tc>
          <w:tcPr>
            <w:tcW w:w="36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0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1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46"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r>
      <w:tr w:rsidR="006A4F8C">
        <w:trPr>
          <w:trHeight w:val="675"/>
        </w:trPr>
        <w:tc>
          <w:tcPr>
            <w:tcW w:w="346"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201</w:t>
            </w:r>
          </w:p>
        </w:tc>
        <w:tc>
          <w:tcPr>
            <w:tcW w:w="308"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06</w:t>
            </w:r>
          </w:p>
        </w:tc>
        <w:tc>
          <w:tcPr>
            <w:tcW w:w="454"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99</w:t>
            </w:r>
          </w:p>
        </w:tc>
        <w:tc>
          <w:tcPr>
            <w:tcW w:w="1382"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其他财政事务支出</w:t>
            </w:r>
          </w:p>
        </w:tc>
        <w:tc>
          <w:tcPr>
            <w:tcW w:w="189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PPP中心聘用人员工资</w:t>
            </w:r>
          </w:p>
        </w:tc>
        <w:tc>
          <w:tcPr>
            <w:tcW w:w="675"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14.01</w:t>
            </w:r>
          </w:p>
        </w:tc>
        <w:tc>
          <w:tcPr>
            <w:tcW w:w="42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81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14.01</w:t>
            </w:r>
          </w:p>
        </w:tc>
        <w:tc>
          <w:tcPr>
            <w:tcW w:w="61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24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3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49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6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0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1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46"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r>
      <w:tr w:rsidR="006A4F8C">
        <w:trPr>
          <w:trHeight w:val="675"/>
        </w:trPr>
        <w:tc>
          <w:tcPr>
            <w:tcW w:w="346"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201</w:t>
            </w:r>
          </w:p>
        </w:tc>
        <w:tc>
          <w:tcPr>
            <w:tcW w:w="308"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06</w:t>
            </w:r>
          </w:p>
        </w:tc>
        <w:tc>
          <w:tcPr>
            <w:tcW w:w="454"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08</w:t>
            </w:r>
          </w:p>
        </w:tc>
        <w:tc>
          <w:tcPr>
            <w:tcW w:w="1382"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财政委托业务支出</w:t>
            </w:r>
          </w:p>
        </w:tc>
        <w:tc>
          <w:tcPr>
            <w:tcW w:w="189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编制行政事业单位内控报表</w:t>
            </w:r>
          </w:p>
        </w:tc>
        <w:tc>
          <w:tcPr>
            <w:tcW w:w="675"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0.80</w:t>
            </w:r>
          </w:p>
        </w:tc>
        <w:tc>
          <w:tcPr>
            <w:tcW w:w="42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81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0.80</w:t>
            </w:r>
          </w:p>
        </w:tc>
        <w:tc>
          <w:tcPr>
            <w:tcW w:w="61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24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3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49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6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0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1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46"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r>
      <w:tr w:rsidR="006A4F8C">
        <w:trPr>
          <w:trHeight w:val="675"/>
        </w:trPr>
        <w:tc>
          <w:tcPr>
            <w:tcW w:w="346"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lastRenderedPageBreak/>
              <w:t>201</w:t>
            </w:r>
          </w:p>
        </w:tc>
        <w:tc>
          <w:tcPr>
            <w:tcW w:w="308"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06</w:t>
            </w:r>
          </w:p>
        </w:tc>
        <w:tc>
          <w:tcPr>
            <w:tcW w:w="454"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08</w:t>
            </w:r>
          </w:p>
        </w:tc>
        <w:tc>
          <w:tcPr>
            <w:tcW w:w="1382"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财政委托业务支出</w:t>
            </w:r>
          </w:p>
        </w:tc>
        <w:tc>
          <w:tcPr>
            <w:tcW w:w="189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部门决算服务费</w:t>
            </w:r>
          </w:p>
        </w:tc>
        <w:tc>
          <w:tcPr>
            <w:tcW w:w="675"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3.50</w:t>
            </w:r>
          </w:p>
        </w:tc>
        <w:tc>
          <w:tcPr>
            <w:tcW w:w="42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81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3.50</w:t>
            </w:r>
          </w:p>
        </w:tc>
        <w:tc>
          <w:tcPr>
            <w:tcW w:w="61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24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3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49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6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0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1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46"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r>
      <w:tr w:rsidR="006A4F8C">
        <w:trPr>
          <w:trHeight w:val="675"/>
        </w:trPr>
        <w:tc>
          <w:tcPr>
            <w:tcW w:w="346"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201</w:t>
            </w:r>
          </w:p>
        </w:tc>
        <w:tc>
          <w:tcPr>
            <w:tcW w:w="308"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06</w:t>
            </w:r>
          </w:p>
        </w:tc>
        <w:tc>
          <w:tcPr>
            <w:tcW w:w="454"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07</w:t>
            </w:r>
          </w:p>
        </w:tc>
        <w:tc>
          <w:tcPr>
            <w:tcW w:w="1382"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信息化建设</w:t>
            </w:r>
          </w:p>
        </w:tc>
        <w:tc>
          <w:tcPr>
            <w:tcW w:w="189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财务软件购买及年费</w:t>
            </w:r>
          </w:p>
        </w:tc>
        <w:tc>
          <w:tcPr>
            <w:tcW w:w="675"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25.00</w:t>
            </w:r>
          </w:p>
        </w:tc>
        <w:tc>
          <w:tcPr>
            <w:tcW w:w="42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81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25.00</w:t>
            </w:r>
          </w:p>
        </w:tc>
        <w:tc>
          <w:tcPr>
            <w:tcW w:w="61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24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3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49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6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0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1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46"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r>
      <w:tr w:rsidR="006A4F8C">
        <w:trPr>
          <w:trHeight w:val="675"/>
        </w:trPr>
        <w:tc>
          <w:tcPr>
            <w:tcW w:w="346"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201</w:t>
            </w:r>
          </w:p>
        </w:tc>
        <w:tc>
          <w:tcPr>
            <w:tcW w:w="308"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06</w:t>
            </w:r>
          </w:p>
        </w:tc>
        <w:tc>
          <w:tcPr>
            <w:tcW w:w="454"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08</w:t>
            </w:r>
          </w:p>
        </w:tc>
        <w:tc>
          <w:tcPr>
            <w:tcW w:w="1382"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财政委托业务支出</w:t>
            </w:r>
          </w:p>
        </w:tc>
        <w:tc>
          <w:tcPr>
            <w:tcW w:w="189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财政监督审计费</w:t>
            </w:r>
          </w:p>
        </w:tc>
        <w:tc>
          <w:tcPr>
            <w:tcW w:w="675"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15.00</w:t>
            </w:r>
          </w:p>
        </w:tc>
        <w:tc>
          <w:tcPr>
            <w:tcW w:w="42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81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15.00</w:t>
            </w:r>
          </w:p>
        </w:tc>
        <w:tc>
          <w:tcPr>
            <w:tcW w:w="61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24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3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49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6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0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1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46"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r>
      <w:tr w:rsidR="006A4F8C">
        <w:trPr>
          <w:trHeight w:val="675"/>
        </w:trPr>
        <w:tc>
          <w:tcPr>
            <w:tcW w:w="346"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201</w:t>
            </w:r>
          </w:p>
        </w:tc>
        <w:tc>
          <w:tcPr>
            <w:tcW w:w="308"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06</w:t>
            </w:r>
          </w:p>
        </w:tc>
        <w:tc>
          <w:tcPr>
            <w:tcW w:w="454"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07</w:t>
            </w:r>
          </w:p>
        </w:tc>
        <w:tc>
          <w:tcPr>
            <w:tcW w:w="1382"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信息化建设</w:t>
            </w:r>
          </w:p>
        </w:tc>
        <w:tc>
          <w:tcPr>
            <w:tcW w:w="189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财政平台服务费</w:t>
            </w:r>
          </w:p>
        </w:tc>
        <w:tc>
          <w:tcPr>
            <w:tcW w:w="675"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30.00</w:t>
            </w:r>
          </w:p>
        </w:tc>
        <w:tc>
          <w:tcPr>
            <w:tcW w:w="42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81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30.00</w:t>
            </w:r>
          </w:p>
        </w:tc>
        <w:tc>
          <w:tcPr>
            <w:tcW w:w="61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24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3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49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6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0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1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46"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r>
      <w:tr w:rsidR="006A4F8C">
        <w:trPr>
          <w:trHeight w:val="675"/>
        </w:trPr>
        <w:tc>
          <w:tcPr>
            <w:tcW w:w="346"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201</w:t>
            </w:r>
          </w:p>
        </w:tc>
        <w:tc>
          <w:tcPr>
            <w:tcW w:w="308"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06</w:t>
            </w:r>
          </w:p>
        </w:tc>
        <w:tc>
          <w:tcPr>
            <w:tcW w:w="454"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05</w:t>
            </w:r>
          </w:p>
        </w:tc>
        <w:tc>
          <w:tcPr>
            <w:tcW w:w="1382"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财政国库业务</w:t>
            </w:r>
          </w:p>
        </w:tc>
        <w:tc>
          <w:tcPr>
            <w:tcW w:w="189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财政资金银行代理手续费</w:t>
            </w:r>
          </w:p>
        </w:tc>
        <w:tc>
          <w:tcPr>
            <w:tcW w:w="675"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25.00</w:t>
            </w:r>
          </w:p>
        </w:tc>
        <w:tc>
          <w:tcPr>
            <w:tcW w:w="42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81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25.00</w:t>
            </w:r>
          </w:p>
        </w:tc>
        <w:tc>
          <w:tcPr>
            <w:tcW w:w="61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24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3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49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6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0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1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46"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r>
      <w:tr w:rsidR="006A4F8C">
        <w:trPr>
          <w:trHeight w:val="675"/>
        </w:trPr>
        <w:tc>
          <w:tcPr>
            <w:tcW w:w="346"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201</w:t>
            </w:r>
          </w:p>
        </w:tc>
        <w:tc>
          <w:tcPr>
            <w:tcW w:w="308"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06</w:t>
            </w:r>
          </w:p>
        </w:tc>
        <w:tc>
          <w:tcPr>
            <w:tcW w:w="454"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08</w:t>
            </w:r>
          </w:p>
        </w:tc>
        <w:tc>
          <w:tcPr>
            <w:tcW w:w="1382"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财政委托业务支出</w:t>
            </w:r>
          </w:p>
        </w:tc>
        <w:tc>
          <w:tcPr>
            <w:tcW w:w="189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代理记账</w:t>
            </w:r>
          </w:p>
        </w:tc>
        <w:tc>
          <w:tcPr>
            <w:tcW w:w="675"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250.00</w:t>
            </w:r>
          </w:p>
        </w:tc>
        <w:tc>
          <w:tcPr>
            <w:tcW w:w="42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81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250.00</w:t>
            </w:r>
          </w:p>
        </w:tc>
        <w:tc>
          <w:tcPr>
            <w:tcW w:w="61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24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3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49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6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0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1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46"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r>
      <w:tr w:rsidR="006A4F8C">
        <w:trPr>
          <w:trHeight w:val="675"/>
        </w:trPr>
        <w:tc>
          <w:tcPr>
            <w:tcW w:w="346"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201</w:t>
            </w:r>
          </w:p>
        </w:tc>
        <w:tc>
          <w:tcPr>
            <w:tcW w:w="308"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06</w:t>
            </w:r>
          </w:p>
        </w:tc>
        <w:tc>
          <w:tcPr>
            <w:tcW w:w="454"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01</w:t>
            </w:r>
          </w:p>
        </w:tc>
        <w:tc>
          <w:tcPr>
            <w:tcW w:w="1382"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行政运行</w:t>
            </w:r>
          </w:p>
        </w:tc>
        <w:tc>
          <w:tcPr>
            <w:tcW w:w="189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访惠聚人员补助</w:t>
            </w:r>
          </w:p>
        </w:tc>
        <w:tc>
          <w:tcPr>
            <w:tcW w:w="675"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28.08</w:t>
            </w:r>
          </w:p>
        </w:tc>
        <w:tc>
          <w:tcPr>
            <w:tcW w:w="42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81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615"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28.08</w:t>
            </w:r>
          </w:p>
        </w:tc>
        <w:tc>
          <w:tcPr>
            <w:tcW w:w="24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3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49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6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0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1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46"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r>
      <w:tr w:rsidR="006A4F8C">
        <w:trPr>
          <w:trHeight w:val="675"/>
        </w:trPr>
        <w:tc>
          <w:tcPr>
            <w:tcW w:w="346"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201</w:t>
            </w:r>
          </w:p>
        </w:tc>
        <w:tc>
          <w:tcPr>
            <w:tcW w:w="308"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06</w:t>
            </w:r>
          </w:p>
        </w:tc>
        <w:tc>
          <w:tcPr>
            <w:tcW w:w="454"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99</w:t>
            </w:r>
          </w:p>
        </w:tc>
        <w:tc>
          <w:tcPr>
            <w:tcW w:w="1382"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其他财政事务支出</w:t>
            </w:r>
          </w:p>
        </w:tc>
        <w:tc>
          <w:tcPr>
            <w:tcW w:w="189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机房专用空调</w:t>
            </w:r>
          </w:p>
        </w:tc>
        <w:tc>
          <w:tcPr>
            <w:tcW w:w="675"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7.00</w:t>
            </w:r>
          </w:p>
        </w:tc>
        <w:tc>
          <w:tcPr>
            <w:tcW w:w="42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81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61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24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3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495"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7.00</w:t>
            </w:r>
          </w:p>
        </w:tc>
        <w:tc>
          <w:tcPr>
            <w:tcW w:w="36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0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1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46"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r>
      <w:tr w:rsidR="006A4F8C">
        <w:trPr>
          <w:trHeight w:val="675"/>
        </w:trPr>
        <w:tc>
          <w:tcPr>
            <w:tcW w:w="346"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201</w:t>
            </w:r>
          </w:p>
        </w:tc>
        <w:tc>
          <w:tcPr>
            <w:tcW w:w="308"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06</w:t>
            </w:r>
          </w:p>
        </w:tc>
        <w:tc>
          <w:tcPr>
            <w:tcW w:w="454"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08</w:t>
            </w:r>
          </w:p>
        </w:tc>
        <w:tc>
          <w:tcPr>
            <w:tcW w:w="1382"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财政委托业务支出</w:t>
            </w:r>
          </w:p>
        </w:tc>
        <w:tc>
          <w:tcPr>
            <w:tcW w:w="189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绩效评价审计费</w:t>
            </w:r>
          </w:p>
        </w:tc>
        <w:tc>
          <w:tcPr>
            <w:tcW w:w="675"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50.00</w:t>
            </w:r>
          </w:p>
        </w:tc>
        <w:tc>
          <w:tcPr>
            <w:tcW w:w="42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81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50.00</w:t>
            </w:r>
          </w:p>
        </w:tc>
        <w:tc>
          <w:tcPr>
            <w:tcW w:w="61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24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3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49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6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0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1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46"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r>
      <w:tr w:rsidR="006A4F8C">
        <w:trPr>
          <w:trHeight w:val="675"/>
        </w:trPr>
        <w:tc>
          <w:tcPr>
            <w:tcW w:w="346"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201</w:t>
            </w:r>
          </w:p>
        </w:tc>
        <w:tc>
          <w:tcPr>
            <w:tcW w:w="308"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06</w:t>
            </w:r>
          </w:p>
        </w:tc>
        <w:tc>
          <w:tcPr>
            <w:tcW w:w="454"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01</w:t>
            </w:r>
          </w:p>
        </w:tc>
        <w:tc>
          <w:tcPr>
            <w:tcW w:w="1382"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行政运行</w:t>
            </w:r>
          </w:p>
        </w:tc>
        <w:tc>
          <w:tcPr>
            <w:tcW w:w="189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硕士补助</w:t>
            </w:r>
          </w:p>
        </w:tc>
        <w:tc>
          <w:tcPr>
            <w:tcW w:w="675"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4.42</w:t>
            </w:r>
          </w:p>
        </w:tc>
        <w:tc>
          <w:tcPr>
            <w:tcW w:w="42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81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615"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4.42</w:t>
            </w:r>
          </w:p>
        </w:tc>
        <w:tc>
          <w:tcPr>
            <w:tcW w:w="24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3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49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6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0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1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46"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r>
      <w:tr w:rsidR="006A4F8C">
        <w:trPr>
          <w:trHeight w:val="675"/>
        </w:trPr>
        <w:tc>
          <w:tcPr>
            <w:tcW w:w="346"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201</w:t>
            </w:r>
          </w:p>
        </w:tc>
        <w:tc>
          <w:tcPr>
            <w:tcW w:w="308"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06</w:t>
            </w:r>
          </w:p>
        </w:tc>
        <w:tc>
          <w:tcPr>
            <w:tcW w:w="454"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07</w:t>
            </w:r>
          </w:p>
        </w:tc>
        <w:tc>
          <w:tcPr>
            <w:tcW w:w="1382"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信息化建设</w:t>
            </w:r>
          </w:p>
        </w:tc>
        <w:tc>
          <w:tcPr>
            <w:tcW w:w="189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预算编制费</w:t>
            </w:r>
          </w:p>
        </w:tc>
        <w:tc>
          <w:tcPr>
            <w:tcW w:w="675"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11.80</w:t>
            </w:r>
          </w:p>
        </w:tc>
        <w:tc>
          <w:tcPr>
            <w:tcW w:w="42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81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11.80</w:t>
            </w:r>
          </w:p>
        </w:tc>
        <w:tc>
          <w:tcPr>
            <w:tcW w:w="61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24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3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49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6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0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1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46"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r>
      <w:tr w:rsidR="006A4F8C">
        <w:trPr>
          <w:trHeight w:val="675"/>
        </w:trPr>
        <w:tc>
          <w:tcPr>
            <w:tcW w:w="346"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201</w:t>
            </w:r>
          </w:p>
        </w:tc>
        <w:tc>
          <w:tcPr>
            <w:tcW w:w="308"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06</w:t>
            </w:r>
          </w:p>
        </w:tc>
        <w:tc>
          <w:tcPr>
            <w:tcW w:w="454"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99</w:t>
            </w:r>
          </w:p>
        </w:tc>
        <w:tc>
          <w:tcPr>
            <w:tcW w:w="1382"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其他财政事务支出</w:t>
            </w:r>
          </w:p>
        </w:tc>
        <w:tc>
          <w:tcPr>
            <w:tcW w:w="189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政府经济分类总决算</w:t>
            </w:r>
          </w:p>
        </w:tc>
        <w:tc>
          <w:tcPr>
            <w:tcW w:w="675"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1.50</w:t>
            </w:r>
          </w:p>
        </w:tc>
        <w:tc>
          <w:tcPr>
            <w:tcW w:w="42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81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1.50</w:t>
            </w:r>
          </w:p>
        </w:tc>
        <w:tc>
          <w:tcPr>
            <w:tcW w:w="61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24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3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49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6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0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1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46"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r>
      <w:tr w:rsidR="006A4F8C">
        <w:trPr>
          <w:trHeight w:val="675"/>
        </w:trPr>
        <w:tc>
          <w:tcPr>
            <w:tcW w:w="346"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201</w:t>
            </w:r>
          </w:p>
        </w:tc>
        <w:tc>
          <w:tcPr>
            <w:tcW w:w="308"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06</w:t>
            </w:r>
          </w:p>
        </w:tc>
        <w:tc>
          <w:tcPr>
            <w:tcW w:w="454"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99</w:t>
            </w:r>
          </w:p>
        </w:tc>
        <w:tc>
          <w:tcPr>
            <w:tcW w:w="1382"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其他财政事务支出</w:t>
            </w:r>
          </w:p>
        </w:tc>
        <w:tc>
          <w:tcPr>
            <w:tcW w:w="189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政府综合财务报告编制费</w:t>
            </w:r>
          </w:p>
        </w:tc>
        <w:tc>
          <w:tcPr>
            <w:tcW w:w="675"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4.50</w:t>
            </w:r>
          </w:p>
        </w:tc>
        <w:tc>
          <w:tcPr>
            <w:tcW w:w="42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81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4.50</w:t>
            </w:r>
          </w:p>
        </w:tc>
        <w:tc>
          <w:tcPr>
            <w:tcW w:w="61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24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3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49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6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0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1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46"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r>
      <w:tr w:rsidR="006A4F8C">
        <w:trPr>
          <w:trHeight w:val="675"/>
        </w:trPr>
        <w:tc>
          <w:tcPr>
            <w:tcW w:w="346" w:type="dxa"/>
            <w:tcBorders>
              <w:left w:val="single" w:sz="4" w:space="0" w:color="000000"/>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201</w:t>
            </w:r>
          </w:p>
        </w:tc>
        <w:tc>
          <w:tcPr>
            <w:tcW w:w="308"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06</w:t>
            </w:r>
          </w:p>
        </w:tc>
        <w:tc>
          <w:tcPr>
            <w:tcW w:w="454"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99</w:t>
            </w:r>
          </w:p>
        </w:tc>
        <w:tc>
          <w:tcPr>
            <w:tcW w:w="1382"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其他财政事务支出</w:t>
            </w:r>
          </w:p>
        </w:tc>
        <w:tc>
          <w:tcPr>
            <w:tcW w:w="1890" w:type="dxa"/>
            <w:tcBorders>
              <w:bottom w:val="single" w:sz="4" w:space="0" w:color="000000"/>
              <w:right w:val="single" w:sz="4" w:space="0" w:color="000000"/>
            </w:tcBorders>
            <w:shd w:val="clear" w:color="auto" w:fill="FFFFFF"/>
          </w:tcPr>
          <w:p w:rsidR="006A4F8C" w:rsidRDefault="005E7719">
            <w:pPr>
              <w:widowControl/>
              <w:jc w:val="lef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 xml:space="preserve">       专用票据印刷费</w:t>
            </w:r>
          </w:p>
        </w:tc>
        <w:tc>
          <w:tcPr>
            <w:tcW w:w="675"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2.00</w:t>
            </w:r>
          </w:p>
        </w:tc>
        <w:tc>
          <w:tcPr>
            <w:tcW w:w="42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810" w:type="dxa"/>
            <w:tcBorders>
              <w:bottom w:val="single" w:sz="4" w:space="0" w:color="000000"/>
              <w:right w:val="single" w:sz="4" w:space="0" w:color="000000"/>
            </w:tcBorders>
            <w:shd w:val="clear" w:color="auto" w:fill="FFFFFF"/>
          </w:tcPr>
          <w:p w:rsidR="006A4F8C" w:rsidRDefault="005E7719">
            <w:pPr>
              <w:widowControl/>
              <w:jc w:val="right"/>
              <w:textAlignment w:val="top"/>
              <w:rPr>
                <w:rFonts w:ascii="仿宋" w:eastAsia="仿宋" w:hAnsi="仿宋" w:cs="仿宋"/>
                <w:color w:val="000000"/>
                <w:sz w:val="20"/>
                <w:szCs w:val="20"/>
              </w:rPr>
            </w:pPr>
            <w:r>
              <w:rPr>
                <w:rFonts w:ascii="仿宋" w:eastAsia="仿宋" w:hAnsi="仿宋" w:cs="仿宋" w:hint="eastAsia"/>
                <w:color w:val="000000"/>
                <w:kern w:val="0"/>
                <w:sz w:val="20"/>
                <w:szCs w:val="20"/>
              </w:rPr>
              <w:t>2.00</w:t>
            </w:r>
          </w:p>
        </w:tc>
        <w:tc>
          <w:tcPr>
            <w:tcW w:w="61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24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3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49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6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00"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15"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c>
          <w:tcPr>
            <w:tcW w:w="346" w:type="dxa"/>
            <w:tcBorders>
              <w:bottom w:val="single" w:sz="4" w:space="0" w:color="000000"/>
              <w:right w:val="single" w:sz="4" w:space="0" w:color="000000"/>
            </w:tcBorders>
            <w:shd w:val="clear" w:color="auto" w:fill="FFFFFF"/>
          </w:tcPr>
          <w:p w:rsidR="006A4F8C" w:rsidRDefault="006A4F8C">
            <w:pPr>
              <w:jc w:val="right"/>
              <w:rPr>
                <w:rFonts w:ascii="仿宋" w:eastAsia="仿宋" w:hAnsi="仿宋" w:cs="仿宋"/>
                <w:color w:val="000000"/>
                <w:sz w:val="20"/>
                <w:szCs w:val="20"/>
              </w:rPr>
            </w:pPr>
          </w:p>
        </w:tc>
      </w:tr>
      <w:tr w:rsidR="006A4F8C">
        <w:trPr>
          <w:trHeight w:val="675"/>
        </w:trPr>
        <w:tc>
          <w:tcPr>
            <w:tcW w:w="346" w:type="dxa"/>
            <w:tcBorders>
              <w:left w:val="single" w:sz="4" w:space="0" w:color="000000"/>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308"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454"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1382"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1890"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675"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420"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810"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615"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240"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330"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495"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360"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300"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315"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c>
          <w:tcPr>
            <w:tcW w:w="346" w:type="dxa"/>
            <w:tcBorders>
              <w:bottom w:val="single" w:sz="4" w:space="0" w:color="000000"/>
              <w:right w:val="single" w:sz="4" w:space="0" w:color="000000"/>
            </w:tcBorders>
            <w:shd w:val="clear" w:color="auto" w:fill="FFFFFF"/>
          </w:tcPr>
          <w:p w:rsidR="006A4F8C" w:rsidRDefault="006A4F8C">
            <w:pPr>
              <w:jc w:val="left"/>
              <w:rPr>
                <w:rFonts w:ascii="仿宋" w:eastAsia="仿宋" w:hAnsi="仿宋" w:cs="仿宋"/>
                <w:color w:val="000000"/>
                <w:sz w:val="20"/>
                <w:szCs w:val="20"/>
              </w:rPr>
            </w:pPr>
          </w:p>
        </w:tc>
      </w:tr>
    </w:tbl>
    <w:p w:rsidR="006A4F8C" w:rsidRDefault="005E7719">
      <w:pPr>
        <w:widowControl/>
        <w:jc w:val="left"/>
        <w:outlineLvl w:val="1"/>
        <w:rPr>
          <w:rFonts w:ascii="仿宋_GB2312" w:eastAsia="仿宋_GB2312" w:hAnsi="宋体"/>
          <w:b/>
          <w:kern w:val="0"/>
          <w:sz w:val="32"/>
          <w:szCs w:val="32"/>
        </w:rPr>
      </w:pPr>
      <w:r>
        <w:rPr>
          <w:rFonts w:ascii="仿宋_GB2312" w:eastAsia="仿宋_GB2312" w:hAnsi="宋体" w:hint="eastAsia"/>
          <w:b/>
          <w:kern w:val="0"/>
          <w:sz w:val="28"/>
          <w:szCs w:val="32"/>
        </w:rPr>
        <w:t>备注：无内容应公开空表并说明情况。</w:t>
      </w:r>
    </w:p>
    <w:p w:rsidR="006A4F8C" w:rsidRDefault="006A4F8C">
      <w:pPr>
        <w:widowControl/>
        <w:jc w:val="left"/>
        <w:outlineLvl w:val="1"/>
        <w:rPr>
          <w:rFonts w:ascii="仿宋_GB2312" w:eastAsia="仿宋_GB2312" w:hAnsi="宋体"/>
          <w:b/>
          <w:kern w:val="0"/>
          <w:sz w:val="32"/>
          <w:szCs w:val="32"/>
        </w:rPr>
      </w:pPr>
    </w:p>
    <w:p w:rsidR="006A4F8C" w:rsidRDefault="005E7719">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表八：</w:t>
      </w:r>
    </w:p>
    <w:p w:rsidR="006A4F8C" w:rsidRDefault="006A4F8C">
      <w:pPr>
        <w:widowControl/>
        <w:jc w:val="left"/>
        <w:outlineLvl w:val="1"/>
        <w:rPr>
          <w:rFonts w:ascii="仿宋_GB2312" w:eastAsia="仿宋_GB2312" w:hAnsi="宋体"/>
          <w:b/>
          <w:kern w:val="0"/>
          <w:sz w:val="32"/>
          <w:szCs w:val="32"/>
        </w:rPr>
      </w:pPr>
    </w:p>
    <w:p w:rsidR="006A4F8C" w:rsidRDefault="005E7719">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一般公共预算“三公”经费支出情况表</w:t>
      </w:r>
    </w:p>
    <w:p w:rsidR="006A4F8C" w:rsidRDefault="005E7719">
      <w:pPr>
        <w:widowControl/>
        <w:jc w:val="left"/>
        <w:outlineLvl w:val="1"/>
        <w:rPr>
          <w:rFonts w:ascii="仿宋_GB2312" w:eastAsia="仿宋_GB2312" w:hAnsi="宋体"/>
          <w:kern w:val="0"/>
          <w:sz w:val="24"/>
        </w:rPr>
      </w:pPr>
      <w:r>
        <w:rPr>
          <w:rFonts w:ascii="仿宋_GB2312" w:eastAsia="仿宋_GB2312" w:hAnsi="宋体" w:hint="eastAsia"/>
          <w:kern w:val="0"/>
          <w:sz w:val="24"/>
        </w:rPr>
        <w:t xml:space="preserve">编制单位： </w:t>
      </w:r>
      <w:r>
        <w:rPr>
          <w:rFonts w:ascii="仿宋" w:eastAsia="仿宋" w:hAnsi="仿宋" w:cs="仿宋" w:hint="eastAsia"/>
          <w:color w:val="000000"/>
          <w:kern w:val="0"/>
          <w:sz w:val="20"/>
          <w:szCs w:val="20"/>
        </w:rPr>
        <w:t>乌鲁木齐高新技术产业开发区（乌鲁木齐市新市区）财政局</w:t>
      </w:r>
      <w:r>
        <w:rPr>
          <w:rFonts w:ascii="仿宋_GB2312" w:eastAsia="仿宋_GB2312" w:hAnsi="宋体" w:hint="eastAsia"/>
          <w:kern w:val="0"/>
          <w:sz w:val="24"/>
        </w:rPr>
        <w:t xml:space="preserve">  单位：万元</w:t>
      </w:r>
    </w:p>
    <w:tbl>
      <w:tblPr>
        <w:tblW w:w="9087" w:type="dxa"/>
        <w:tblInd w:w="93" w:type="dxa"/>
        <w:tblLayout w:type="fixed"/>
        <w:tblLook w:val="04A0" w:firstRow="1" w:lastRow="0" w:firstColumn="1" w:lastColumn="0" w:noHBand="0" w:noVBand="1"/>
      </w:tblPr>
      <w:tblGrid>
        <w:gridCol w:w="1575"/>
        <w:gridCol w:w="1417"/>
        <w:gridCol w:w="1559"/>
        <w:gridCol w:w="1418"/>
        <w:gridCol w:w="1559"/>
        <w:gridCol w:w="1559"/>
      </w:tblGrid>
      <w:tr w:rsidR="006A4F8C">
        <w:trPr>
          <w:trHeight w:val="546"/>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4F8C" w:rsidRDefault="005E7719">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合计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4F8C" w:rsidRDefault="005E7719">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因公出国（境）费</w:t>
            </w: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公务用车购置及运行费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公务接待费</w:t>
            </w:r>
          </w:p>
        </w:tc>
      </w:tr>
      <w:tr w:rsidR="006A4F8C">
        <w:trPr>
          <w:trHeight w:val="810"/>
        </w:trPr>
        <w:tc>
          <w:tcPr>
            <w:tcW w:w="1575" w:type="dxa"/>
            <w:vMerge/>
            <w:tcBorders>
              <w:top w:val="single" w:sz="4" w:space="0" w:color="auto"/>
              <w:left w:val="single" w:sz="4" w:space="0" w:color="auto"/>
              <w:bottom w:val="single" w:sz="4" w:space="0" w:color="auto"/>
              <w:right w:val="single" w:sz="4" w:space="0" w:color="auto"/>
            </w:tcBorders>
            <w:vAlign w:val="center"/>
          </w:tcPr>
          <w:p w:rsidR="006A4F8C" w:rsidRDefault="006A4F8C">
            <w:pPr>
              <w:widowControl/>
              <w:jc w:val="left"/>
              <w:rPr>
                <w:rFonts w:ascii="仿宋_GB2312" w:eastAsia="仿宋_GB2312" w:hAnsi="宋体" w:cs="宋体"/>
                <w:b/>
                <w:bCs/>
                <w:color w:val="000000"/>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6A4F8C" w:rsidRDefault="006A4F8C">
            <w:pPr>
              <w:widowControl/>
              <w:jc w:val="left"/>
              <w:rPr>
                <w:rFonts w:ascii="仿宋_GB2312" w:eastAsia="仿宋_GB2312" w:hAnsi="宋体" w:cs="宋体"/>
                <w:b/>
                <w:bCs/>
                <w:color w:val="000000"/>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rsidR="006A4F8C" w:rsidRDefault="005E7719">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小计</w:t>
            </w:r>
          </w:p>
        </w:tc>
        <w:tc>
          <w:tcPr>
            <w:tcW w:w="1418" w:type="dxa"/>
            <w:tcBorders>
              <w:top w:val="nil"/>
              <w:left w:val="nil"/>
              <w:bottom w:val="single" w:sz="4" w:space="0" w:color="auto"/>
              <w:right w:val="single" w:sz="4" w:space="0" w:color="auto"/>
            </w:tcBorders>
            <w:shd w:val="clear" w:color="auto" w:fill="auto"/>
            <w:vAlign w:val="center"/>
          </w:tcPr>
          <w:p w:rsidR="006A4F8C" w:rsidRDefault="005E7719">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公务用车购置费</w:t>
            </w:r>
          </w:p>
        </w:tc>
        <w:tc>
          <w:tcPr>
            <w:tcW w:w="1559" w:type="dxa"/>
            <w:tcBorders>
              <w:top w:val="nil"/>
              <w:left w:val="nil"/>
              <w:bottom w:val="single" w:sz="4" w:space="0" w:color="auto"/>
              <w:right w:val="single" w:sz="4" w:space="0" w:color="auto"/>
            </w:tcBorders>
            <w:shd w:val="clear" w:color="auto" w:fill="auto"/>
            <w:vAlign w:val="center"/>
          </w:tcPr>
          <w:p w:rsidR="006A4F8C" w:rsidRDefault="005E7719">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公务用车运行费</w:t>
            </w:r>
          </w:p>
        </w:tc>
        <w:tc>
          <w:tcPr>
            <w:tcW w:w="1559" w:type="dxa"/>
            <w:vMerge/>
            <w:tcBorders>
              <w:top w:val="single" w:sz="4" w:space="0" w:color="auto"/>
              <w:left w:val="single" w:sz="4" w:space="0" w:color="auto"/>
              <w:bottom w:val="single" w:sz="4" w:space="0" w:color="auto"/>
              <w:right w:val="single" w:sz="4" w:space="0" w:color="auto"/>
            </w:tcBorders>
            <w:vAlign w:val="center"/>
          </w:tcPr>
          <w:p w:rsidR="006A4F8C" w:rsidRDefault="006A4F8C">
            <w:pPr>
              <w:widowControl/>
              <w:jc w:val="left"/>
              <w:rPr>
                <w:rFonts w:ascii="宋体" w:hAnsi="宋体" w:cs="宋体"/>
                <w:b/>
                <w:bCs/>
                <w:color w:val="000000"/>
                <w:kern w:val="0"/>
                <w:sz w:val="22"/>
                <w:szCs w:val="22"/>
              </w:rPr>
            </w:pPr>
          </w:p>
        </w:tc>
      </w:tr>
      <w:tr w:rsidR="006A4F8C">
        <w:trPr>
          <w:trHeight w:val="592"/>
        </w:trPr>
        <w:tc>
          <w:tcPr>
            <w:tcW w:w="1575" w:type="dxa"/>
            <w:tcBorders>
              <w:top w:val="nil"/>
              <w:left w:val="single" w:sz="4" w:space="0" w:color="auto"/>
              <w:bottom w:val="single" w:sz="4" w:space="0" w:color="auto"/>
              <w:right w:val="single" w:sz="4" w:space="0" w:color="auto"/>
            </w:tcBorders>
            <w:shd w:val="clear" w:color="auto" w:fill="auto"/>
            <w:vAlign w:val="center"/>
          </w:tcPr>
          <w:p w:rsidR="006A4F8C" w:rsidRDefault="005E7719">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6A4F8C" w:rsidRDefault="005E7719">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6A4F8C" w:rsidRDefault="005E7719">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6A4F8C" w:rsidRDefault="005E7719">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6A4F8C" w:rsidRDefault="005E7719">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6A4F8C" w:rsidRDefault="005E7719">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6A4F8C">
        <w:trPr>
          <w:trHeight w:val="558"/>
        </w:trPr>
        <w:tc>
          <w:tcPr>
            <w:tcW w:w="1575" w:type="dxa"/>
            <w:tcBorders>
              <w:top w:val="nil"/>
              <w:left w:val="single" w:sz="4" w:space="0" w:color="auto"/>
              <w:bottom w:val="single" w:sz="4" w:space="0" w:color="auto"/>
              <w:right w:val="single" w:sz="4" w:space="0" w:color="auto"/>
            </w:tcBorders>
            <w:shd w:val="clear" w:color="auto" w:fill="auto"/>
            <w:vAlign w:val="center"/>
          </w:tcPr>
          <w:p w:rsidR="006A4F8C" w:rsidRDefault="005E7719">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6A4F8C" w:rsidRDefault="005E7719">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6A4F8C" w:rsidRDefault="005E7719">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6A4F8C" w:rsidRDefault="005E7719">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6A4F8C" w:rsidRDefault="005E7719">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6A4F8C" w:rsidRDefault="005E7719">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bl>
    <w:p w:rsidR="006A4F8C" w:rsidRDefault="005E7719">
      <w:pPr>
        <w:widowControl/>
        <w:outlineLvl w:val="1"/>
        <w:rPr>
          <w:rFonts w:ascii="仿宋_GB2312" w:eastAsia="仿宋_GB2312" w:hAnsi="宋体"/>
          <w:b/>
          <w:kern w:val="0"/>
          <w:sz w:val="32"/>
          <w:szCs w:val="32"/>
        </w:rPr>
      </w:pPr>
      <w:r>
        <w:rPr>
          <w:rFonts w:ascii="仿宋_GB2312" w:eastAsia="仿宋_GB2312" w:hAnsi="宋体" w:hint="eastAsia"/>
          <w:b/>
          <w:kern w:val="0"/>
          <w:sz w:val="28"/>
          <w:szCs w:val="32"/>
        </w:rPr>
        <w:t>备注：此表为空表，本年无“三公”经费预算。</w:t>
      </w:r>
    </w:p>
    <w:p w:rsidR="006A4F8C" w:rsidRDefault="006A4F8C">
      <w:pPr>
        <w:widowControl/>
        <w:jc w:val="left"/>
        <w:outlineLvl w:val="1"/>
        <w:rPr>
          <w:rFonts w:ascii="仿宋_GB2312" w:eastAsia="仿宋_GB2312" w:hAnsi="宋体"/>
          <w:b/>
          <w:kern w:val="0"/>
          <w:sz w:val="32"/>
          <w:szCs w:val="32"/>
        </w:rPr>
      </w:pPr>
    </w:p>
    <w:p w:rsidR="006A4F8C" w:rsidRDefault="005E7719">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表九：</w:t>
      </w:r>
    </w:p>
    <w:p w:rsidR="006A4F8C" w:rsidRDefault="005E7719">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政府性基金预算支出情况表</w:t>
      </w:r>
    </w:p>
    <w:p w:rsidR="006A4F8C" w:rsidRDefault="005E7719">
      <w:pPr>
        <w:widowControl/>
        <w:outlineLvl w:val="1"/>
        <w:rPr>
          <w:rFonts w:ascii="仿宋_GB2312" w:eastAsia="仿宋_GB2312" w:hAnsi="宋体"/>
          <w:kern w:val="0"/>
          <w:sz w:val="24"/>
        </w:rPr>
      </w:pPr>
      <w:r>
        <w:rPr>
          <w:rFonts w:ascii="仿宋_GB2312" w:eastAsia="仿宋_GB2312" w:hAnsi="宋体" w:hint="eastAsia"/>
          <w:kern w:val="0"/>
          <w:sz w:val="24"/>
        </w:rPr>
        <w:t>编制单位：</w:t>
      </w:r>
      <w:r>
        <w:rPr>
          <w:rFonts w:ascii="仿宋" w:eastAsia="仿宋" w:hAnsi="仿宋" w:cs="仿宋" w:hint="eastAsia"/>
          <w:color w:val="000000"/>
          <w:kern w:val="0"/>
          <w:sz w:val="20"/>
          <w:szCs w:val="20"/>
        </w:rPr>
        <w:t>乌鲁木齐高新技术产业开发区（乌鲁木齐市新市区）财政局</w:t>
      </w:r>
      <w:r>
        <w:rPr>
          <w:rFonts w:ascii="仿宋_GB2312" w:eastAsia="仿宋_GB2312" w:hAnsi="宋体" w:hint="eastAsia"/>
          <w:kern w:val="0"/>
          <w:sz w:val="24"/>
        </w:rPr>
        <w:t xml:space="preserve">   单位：万元</w:t>
      </w:r>
    </w:p>
    <w:tbl>
      <w:tblPr>
        <w:tblW w:w="9087" w:type="dxa"/>
        <w:tblInd w:w="93" w:type="dxa"/>
        <w:tblLayout w:type="fixed"/>
        <w:tblLook w:val="04A0" w:firstRow="1" w:lastRow="0" w:firstColumn="1" w:lastColumn="0" w:noHBand="0" w:noVBand="1"/>
      </w:tblPr>
      <w:tblGrid>
        <w:gridCol w:w="458"/>
        <w:gridCol w:w="457"/>
        <w:gridCol w:w="457"/>
        <w:gridCol w:w="2896"/>
        <w:gridCol w:w="1559"/>
        <w:gridCol w:w="1701"/>
        <w:gridCol w:w="1559"/>
      </w:tblGrid>
      <w:tr w:rsidR="006A4F8C">
        <w:trPr>
          <w:trHeight w:val="465"/>
        </w:trPr>
        <w:tc>
          <w:tcPr>
            <w:tcW w:w="4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A4F8C" w:rsidRDefault="005E7719">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  目</w:t>
            </w:r>
          </w:p>
        </w:tc>
        <w:tc>
          <w:tcPr>
            <w:tcW w:w="4819" w:type="dxa"/>
            <w:gridSpan w:val="3"/>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政府性基金预算支出</w:t>
            </w:r>
          </w:p>
        </w:tc>
      </w:tr>
      <w:tr w:rsidR="006A4F8C">
        <w:trPr>
          <w:trHeight w:val="360"/>
        </w:trPr>
        <w:tc>
          <w:tcPr>
            <w:tcW w:w="13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4F8C" w:rsidRDefault="005E7719">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shd w:val="clear" w:color="auto" w:fill="auto"/>
            <w:vAlign w:val="center"/>
          </w:tcPr>
          <w:p w:rsidR="006A4F8C" w:rsidRDefault="005E7719">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功能分类科目名称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6A4F8C" w:rsidRDefault="005E7719">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6A4F8C" w:rsidRDefault="005E7719">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基本支出</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6A4F8C" w:rsidRDefault="005E7719">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项目支出</w:t>
            </w:r>
          </w:p>
        </w:tc>
      </w:tr>
      <w:tr w:rsidR="006A4F8C">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6A4F8C" w:rsidRDefault="005E7719">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类</w:t>
            </w:r>
          </w:p>
        </w:tc>
        <w:tc>
          <w:tcPr>
            <w:tcW w:w="457" w:type="dxa"/>
            <w:tcBorders>
              <w:top w:val="nil"/>
              <w:left w:val="nil"/>
              <w:bottom w:val="single" w:sz="4" w:space="0" w:color="auto"/>
              <w:right w:val="single" w:sz="4" w:space="0" w:color="auto"/>
            </w:tcBorders>
            <w:shd w:val="clear" w:color="auto" w:fill="auto"/>
            <w:noWrap/>
            <w:vAlign w:val="center"/>
          </w:tcPr>
          <w:p w:rsidR="006A4F8C" w:rsidRDefault="005E7719">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款</w:t>
            </w:r>
          </w:p>
        </w:tc>
        <w:tc>
          <w:tcPr>
            <w:tcW w:w="457" w:type="dxa"/>
            <w:tcBorders>
              <w:top w:val="nil"/>
              <w:left w:val="nil"/>
              <w:bottom w:val="single" w:sz="4" w:space="0" w:color="auto"/>
              <w:right w:val="single" w:sz="4" w:space="0" w:color="auto"/>
            </w:tcBorders>
            <w:shd w:val="clear" w:color="auto" w:fill="auto"/>
            <w:vAlign w:val="center"/>
          </w:tcPr>
          <w:p w:rsidR="006A4F8C" w:rsidRDefault="005E7719">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w:t>
            </w:r>
          </w:p>
        </w:tc>
        <w:tc>
          <w:tcPr>
            <w:tcW w:w="2896" w:type="dxa"/>
            <w:vMerge/>
            <w:tcBorders>
              <w:top w:val="nil"/>
              <w:left w:val="single" w:sz="4" w:space="0" w:color="auto"/>
              <w:bottom w:val="single" w:sz="4" w:space="0" w:color="000000"/>
              <w:right w:val="single" w:sz="4" w:space="0" w:color="auto"/>
            </w:tcBorders>
            <w:vAlign w:val="center"/>
          </w:tcPr>
          <w:p w:rsidR="006A4F8C" w:rsidRDefault="006A4F8C">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6A4F8C" w:rsidRDefault="006A4F8C">
            <w:pPr>
              <w:widowControl/>
              <w:jc w:val="left"/>
              <w:rPr>
                <w:rFonts w:ascii="仿宋_GB2312" w:eastAsia="仿宋_GB2312" w:hAnsi="宋体" w:cs="宋体"/>
                <w:b/>
                <w:bCs/>
                <w:color w:val="000000"/>
                <w:kern w:val="0"/>
                <w:sz w:val="24"/>
              </w:rPr>
            </w:pPr>
          </w:p>
        </w:tc>
        <w:tc>
          <w:tcPr>
            <w:tcW w:w="1701" w:type="dxa"/>
            <w:vMerge/>
            <w:tcBorders>
              <w:top w:val="nil"/>
              <w:left w:val="single" w:sz="4" w:space="0" w:color="auto"/>
              <w:bottom w:val="single" w:sz="4" w:space="0" w:color="000000"/>
              <w:right w:val="single" w:sz="4" w:space="0" w:color="auto"/>
            </w:tcBorders>
            <w:vAlign w:val="center"/>
          </w:tcPr>
          <w:p w:rsidR="006A4F8C" w:rsidRDefault="006A4F8C">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6A4F8C" w:rsidRDefault="006A4F8C">
            <w:pPr>
              <w:widowControl/>
              <w:jc w:val="left"/>
              <w:rPr>
                <w:rFonts w:ascii="仿宋_GB2312" w:eastAsia="仿宋_GB2312" w:hAnsi="宋体" w:cs="宋体"/>
                <w:b/>
                <w:bCs/>
                <w:color w:val="000000"/>
                <w:kern w:val="0"/>
                <w:sz w:val="24"/>
              </w:rPr>
            </w:pPr>
          </w:p>
        </w:tc>
      </w:tr>
      <w:tr w:rsidR="006A4F8C">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6A4F8C" w:rsidRDefault="005E7719">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6A4F8C" w:rsidRDefault="005E7719">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6A4F8C" w:rsidRDefault="005E7719">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6A4F8C" w:rsidRDefault="005E7719">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6A4F8C" w:rsidRDefault="005E7719">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6A4F8C" w:rsidRDefault="005E7719">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6A4F8C" w:rsidRDefault="005E7719">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6A4F8C">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6A4F8C" w:rsidRDefault="005E7719">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6A4F8C" w:rsidRDefault="005E7719">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6A4F8C" w:rsidRDefault="005E7719">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6A4F8C" w:rsidRDefault="005E7719">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6A4F8C" w:rsidRDefault="005E7719">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6A4F8C" w:rsidRDefault="005E7719">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6A4F8C" w:rsidRDefault="005E7719">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6A4F8C">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6A4F8C" w:rsidRDefault="005E7719">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6A4F8C" w:rsidRDefault="005E7719">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6A4F8C" w:rsidRDefault="005E7719">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6A4F8C" w:rsidRDefault="005E7719">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合计</w:t>
            </w:r>
          </w:p>
        </w:tc>
        <w:tc>
          <w:tcPr>
            <w:tcW w:w="1559" w:type="dxa"/>
            <w:tcBorders>
              <w:top w:val="nil"/>
              <w:left w:val="nil"/>
              <w:bottom w:val="single" w:sz="4" w:space="0" w:color="auto"/>
              <w:right w:val="single" w:sz="4" w:space="0" w:color="auto"/>
            </w:tcBorders>
            <w:shd w:val="clear" w:color="auto" w:fill="auto"/>
            <w:vAlign w:val="center"/>
          </w:tcPr>
          <w:p w:rsidR="006A4F8C" w:rsidRDefault="005E7719">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6A4F8C" w:rsidRDefault="005E7719">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6A4F8C" w:rsidRDefault="005E7719">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bl>
    <w:p w:rsidR="006A4F8C" w:rsidRDefault="005E7719">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备注：此表为空表，本年无政府性基金支出预算。</w:t>
      </w:r>
    </w:p>
    <w:p w:rsidR="006A4F8C" w:rsidRDefault="006A4F8C">
      <w:pPr>
        <w:widowControl/>
        <w:jc w:val="left"/>
        <w:outlineLvl w:val="1"/>
        <w:rPr>
          <w:rFonts w:ascii="仿宋_GB2312" w:eastAsia="仿宋_GB2312" w:hAnsi="宋体"/>
          <w:kern w:val="0"/>
          <w:sz w:val="32"/>
          <w:szCs w:val="32"/>
        </w:rPr>
        <w:sectPr w:rsidR="006A4F8C">
          <w:footerReference w:type="even" r:id="rId7"/>
          <w:footerReference w:type="default" r:id="rId8"/>
          <w:pgSz w:w="11906" w:h="16838"/>
          <w:pgMar w:top="1417" w:right="1418" w:bottom="1417" w:left="1588" w:header="851" w:footer="992" w:gutter="0"/>
          <w:pgNumType w:fmt="numberInDash"/>
          <w:cols w:space="0"/>
          <w:docGrid w:linePitch="312"/>
        </w:sectPr>
      </w:pPr>
    </w:p>
    <w:p w:rsidR="006A4F8C" w:rsidRDefault="005E7719" w:rsidP="008E788A">
      <w:pPr>
        <w:widowControl/>
        <w:spacing w:beforeLines="50" w:before="156"/>
        <w:jc w:val="center"/>
        <w:outlineLvl w:val="1"/>
        <w:rPr>
          <w:rFonts w:ascii="黑体" w:eastAsia="黑体" w:hAnsi="黑体"/>
          <w:kern w:val="0"/>
          <w:sz w:val="32"/>
          <w:szCs w:val="32"/>
        </w:rPr>
      </w:pPr>
      <w:r>
        <w:rPr>
          <w:rFonts w:ascii="黑体" w:eastAsia="黑体" w:hAnsi="黑体" w:hint="eastAsia"/>
          <w:kern w:val="0"/>
          <w:sz w:val="32"/>
          <w:szCs w:val="32"/>
        </w:rPr>
        <w:t>第三部分  2019年部门预算情况说明</w:t>
      </w:r>
    </w:p>
    <w:p w:rsidR="006A4F8C" w:rsidRDefault="005E7719">
      <w:pPr>
        <w:widowControl/>
        <w:spacing w:line="580" w:lineRule="exact"/>
        <w:ind w:firstLine="640"/>
        <w:jc w:val="left"/>
        <w:rPr>
          <w:rFonts w:ascii="黑体" w:eastAsia="黑体" w:hAnsi="宋体" w:cs="宋体"/>
          <w:kern w:val="0"/>
          <w:sz w:val="32"/>
          <w:szCs w:val="32"/>
        </w:rPr>
      </w:pPr>
      <w:r>
        <w:rPr>
          <w:rFonts w:ascii="黑体" w:eastAsia="黑体" w:hAnsi="黑体" w:cs="宋体" w:hint="eastAsia"/>
          <w:bCs/>
          <w:kern w:val="0"/>
          <w:sz w:val="32"/>
          <w:szCs w:val="32"/>
        </w:rPr>
        <w:t>一、</w:t>
      </w:r>
      <w:r>
        <w:rPr>
          <w:rFonts w:ascii="黑体" w:eastAsia="黑体" w:hAnsi="宋体" w:cs="宋体" w:hint="eastAsia"/>
          <w:kern w:val="0"/>
          <w:sz w:val="32"/>
          <w:szCs w:val="32"/>
        </w:rPr>
        <w:t>关于乌鲁木齐高新技术产业开发区（乌鲁木齐市新市区）财政局部门2019年收支预算情况的总体说明</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按照全口径预算的原则，乌鲁木齐高新技术产业开发区（乌鲁木齐市新市区）财政局2019年所有收入和支出均纳入部门预算管理。收支总预算676.21万元。</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收入预算包括：一般公共预算676.21万元。</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支出预算包括：一般公共服务支出639万元、公共安全支出21.87万元、社会保障和就业支出15.34万元。</w:t>
      </w:r>
    </w:p>
    <w:p w:rsidR="006A4F8C" w:rsidRDefault="005E7719">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二、关于乌鲁木齐高新技术产业开发区（乌鲁木齐市新市区）财政局部门2019年收入预算情况说明</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乌鲁木齐高新技术产业开发区（乌鲁木齐市新市区）财政局部门收入预算676.21元，其中：</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一般公共预算676.21万元，占100 %，比上年减少192.98万元，主要原因是1、一般公共服务支出财政事务支出比上年增加70.99万元，2、公共安全支出比上年增加0.27万元，3、社会保障和就业支出比上年增加0.91万元，4、科学技术支出比上年减少0.05万元，6、城乡社区支出比上年减少265.10万元；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政府性基金预算未安排。</w:t>
      </w:r>
    </w:p>
    <w:p w:rsidR="006A4F8C" w:rsidRDefault="005E7719">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三、关于乌鲁木齐高新技术产业开发区（乌鲁木齐市新市区）财政局部门单位2019年支出预算情况说明</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乌鲁木齐高新技术产业开发区（乌鲁木齐市新市区）财政局部门单位2019年支出预算676.21元，其中：</w:t>
      </w:r>
    </w:p>
    <w:p w:rsidR="006A4F8C" w:rsidRDefault="005E7719">
      <w:pPr>
        <w:widowControl/>
        <w:spacing w:line="580" w:lineRule="exact"/>
        <w:ind w:firstLine="640"/>
        <w:jc w:val="left"/>
        <w:rPr>
          <w:rFonts w:ascii="仿宋_GB2312" w:eastAsia="仿宋_GB2312" w:hAnsi="宋体" w:cs="宋体"/>
          <w:b/>
          <w:kern w:val="0"/>
          <w:sz w:val="32"/>
          <w:szCs w:val="32"/>
        </w:rPr>
      </w:pPr>
      <w:r>
        <w:rPr>
          <w:rFonts w:ascii="仿宋_GB2312" w:eastAsia="仿宋_GB2312" w:hAnsi="宋体" w:cs="宋体" w:hint="eastAsia"/>
          <w:kern w:val="0"/>
          <w:sz w:val="32"/>
          <w:szCs w:val="32"/>
        </w:rPr>
        <w:t>基本支出203.6万元，占30.11%，比上年增加27.31万元，主要原因是人员经费增加，增加雇员工资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项目支出472.61万元，占69.89%，比上年减少220.29万元，主要原因是本年度项目数量减少，本年较上年，减少了对企业扶持资金。</w:t>
      </w:r>
    </w:p>
    <w:p w:rsidR="006A4F8C" w:rsidRDefault="005E7719">
      <w:pPr>
        <w:widowControl/>
        <w:spacing w:line="580" w:lineRule="exact"/>
        <w:ind w:firstLine="640"/>
        <w:jc w:val="left"/>
        <w:rPr>
          <w:rFonts w:ascii="黑体" w:eastAsia="黑体" w:hAnsi="黑体" w:cs="宋体"/>
          <w:bCs/>
          <w:kern w:val="0"/>
          <w:sz w:val="32"/>
          <w:szCs w:val="32"/>
        </w:rPr>
      </w:pPr>
      <w:r>
        <w:rPr>
          <w:rFonts w:ascii="黑体" w:eastAsia="黑体" w:hAnsi="黑体" w:cs="宋体" w:hint="eastAsia"/>
          <w:bCs/>
          <w:kern w:val="0"/>
          <w:sz w:val="32"/>
          <w:szCs w:val="32"/>
        </w:rPr>
        <w:t>四、关于</w:t>
      </w:r>
      <w:r>
        <w:rPr>
          <w:rFonts w:ascii="黑体" w:eastAsia="黑体" w:hAnsi="宋体" w:cs="宋体" w:hint="eastAsia"/>
          <w:kern w:val="0"/>
          <w:sz w:val="32"/>
          <w:szCs w:val="32"/>
        </w:rPr>
        <w:t>乌鲁木齐高新技术产业开发区（乌鲁木齐市新市区）财政局</w:t>
      </w:r>
      <w:r>
        <w:rPr>
          <w:rFonts w:ascii="黑体" w:eastAsia="黑体" w:hAnsi="黑体" w:cs="宋体" w:hint="eastAsia"/>
          <w:bCs/>
          <w:kern w:val="0"/>
          <w:sz w:val="32"/>
          <w:szCs w:val="32"/>
        </w:rPr>
        <w:t>部门2019年财政拨款收支预算情况的总体说明</w:t>
      </w:r>
    </w:p>
    <w:p w:rsidR="006A4F8C" w:rsidRDefault="005E7719">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2019年财政拨款收支总预算676.21万元。</w:t>
      </w:r>
    </w:p>
    <w:p w:rsidR="006A4F8C" w:rsidRDefault="005E7719">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收入全部为一般公共预算拨款，无政府性基金预算拨款。</w:t>
      </w:r>
    </w:p>
    <w:p w:rsidR="006A4F8C" w:rsidRDefault="005E7719">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支出预算包括：</w:t>
      </w:r>
      <w:r>
        <w:rPr>
          <w:rFonts w:ascii="仿宋_GB2312" w:eastAsia="仿宋_GB2312" w:hint="eastAsia"/>
          <w:sz w:val="32"/>
          <w:szCs w:val="32"/>
        </w:rPr>
        <w:t>一般公共服务639</w:t>
      </w:r>
      <w:r>
        <w:rPr>
          <w:rFonts w:ascii="仿宋_GB2312" w:eastAsia="仿宋_GB2312" w:hAnsi="宋体" w:cs="宋体" w:hint="eastAsia"/>
          <w:kern w:val="0"/>
          <w:sz w:val="32"/>
          <w:szCs w:val="32"/>
        </w:rPr>
        <w:t>万元，主要用于行政运行。</w:t>
      </w:r>
    </w:p>
    <w:p w:rsidR="006A4F8C" w:rsidRDefault="005E7719">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公共安全支出21.87万元，主要用于其他公共安全支出。</w:t>
      </w:r>
    </w:p>
    <w:p w:rsidR="006A4F8C" w:rsidRDefault="005E7719">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社会保障和就业支出15.34万元，机关事业单位基本养老保险缴费支出。</w:t>
      </w:r>
    </w:p>
    <w:p w:rsidR="006A4F8C" w:rsidRDefault="006A4F8C">
      <w:pPr>
        <w:spacing w:line="580" w:lineRule="exact"/>
        <w:ind w:firstLine="640"/>
        <w:rPr>
          <w:rFonts w:ascii="仿宋_GB2312" w:eastAsia="仿宋_GB2312" w:hAnsi="宋体" w:cs="宋体"/>
          <w:kern w:val="0"/>
          <w:sz w:val="32"/>
          <w:szCs w:val="32"/>
        </w:rPr>
      </w:pPr>
    </w:p>
    <w:p w:rsidR="006A4F8C" w:rsidRDefault="005E7719">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五、关于乌鲁木齐高新技术产业开发区（乌鲁木齐市新市区）财政局部门2019年一般公共预算当年拨款情况说明</w:t>
      </w:r>
    </w:p>
    <w:p w:rsidR="006A4F8C" w:rsidRDefault="005E7719">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（一）一般公用预算当年拨款规模变化情况</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乌鲁木齐高新技术产业开发区（乌鲁木齐市新市区）财政局部门2019年一般公共预算拨款基本支出203.6万元，比上年执行数减少68.79万元，下降25.25%。主要原因是：本年度节约经费，减少不必要的支出，压缩公用经费支出。    </w:t>
      </w:r>
    </w:p>
    <w:p w:rsidR="006A4F8C" w:rsidRDefault="005E7719">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（二）一般公共预算当年拨款结构情况</w:t>
      </w:r>
    </w:p>
    <w:p w:rsidR="006A4F8C" w:rsidRDefault="005E7719">
      <w:pPr>
        <w:spacing w:line="580" w:lineRule="exact"/>
        <w:ind w:firstLine="640"/>
        <w:rPr>
          <w:rFonts w:ascii="仿宋_GB2312" w:eastAsia="仿宋_GB2312" w:hAnsi="宋体" w:cs="宋体"/>
          <w:kern w:val="0"/>
          <w:sz w:val="32"/>
          <w:szCs w:val="32"/>
        </w:rPr>
      </w:pPr>
      <w:r>
        <w:rPr>
          <w:rFonts w:ascii="仿宋_GB2312" w:eastAsia="仿宋_GB2312" w:hint="eastAsia"/>
          <w:sz w:val="32"/>
          <w:szCs w:val="32"/>
        </w:rPr>
        <w:t>1.一般公共服务（类）639</w:t>
      </w:r>
      <w:r>
        <w:rPr>
          <w:rFonts w:ascii="仿宋_GB2312" w:eastAsia="仿宋_GB2312" w:hAnsi="宋体" w:cs="宋体" w:hint="eastAsia"/>
          <w:kern w:val="0"/>
          <w:sz w:val="32"/>
          <w:szCs w:val="32"/>
        </w:rPr>
        <w:t>万元，占94.5%。</w:t>
      </w:r>
    </w:p>
    <w:p w:rsidR="006A4F8C" w:rsidRDefault="005E7719">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2.公共安全支出</w:t>
      </w:r>
      <w:r>
        <w:rPr>
          <w:rFonts w:ascii="仿宋_GB2312" w:eastAsia="仿宋_GB2312" w:hint="eastAsia"/>
          <w:sz w:val="32"/>
          <w:szCs w:val="32"/>
        </w:rPr>
        <w:t>（类）</w:t>
      </w:r>
      <w:r>
        <w:rPr>
          <w:rFonts w:ascii="仿宋_GB2312" w:eastAsia="仿宋_GB2312" w:hAnsi="宋体" w:cs="宋体" w:hint="eastAsia"/>
          <w:kern w:val="0"/>
          <w:sz w:val="32"/>
          <w:szCs w:val="32"/>
        </w:rPr>
        <w:t>21.87万元，占3.23%。</w:t>
      </w:r>
    </w:p>
    <w:p w:rsidR="006A4F8C" w:rsidRDefault="005E7719">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3.社会保障和就业支出</w:t>
      </w:r>
      <w:r>
        <w:rPr>
          <w:rFonts w:ascii="仿宋_GB2312" w:eastAsia="仿宋_GB2312" w:hint="eastAsia"/>
          <w:sz w:val="32"/>
          <w:szCs w:val="32"/>
        </w:rPr>
        <w:t>（类）</w:t>
      </w:r>
      <w:r>
        <w:rPr>
          <w:rFonts w:ascii="仿宋_GB2312" w:eastAsia="仿宋_GB2312" w:hAnsi="宋体" w:cs="宋体" w:hint="eastAsia"/>
          <w:kern w:val="0"/>
          <w:sz w:val="32"/>
          <w:szCs w:val="32"/>
        </w:rPr>
        <w:t>15.34万元，占2.27%。</w:t>
      </w:r>
    </w:p>
    <w:p w:rsidR="006A4F8C" w:rsidRDefault="005E7719">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（三）一般公共预算当年拨款具体使用情况</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Ansi="宋体" w:cs="宋体"/>
          <w:kern w:val="0"/>
          <w:sz w:val="32"/>
          <w:szCs w:val="32"/>
        </w:rPr>
        <w:t>一般公共服务</w:t>
      </w:r>
      <w:r>
        <w:rPr>
          <w:rFonts w:ascii="仿宋_GB2312" w:eastAsia="仿宋_GB2312" w:hint="eastAsia"/>
          <w:sz w:val="32"/>
          <w:szCs w:val="32"/>
        </w:rPr>
        <w:t>（类）</w:t>
      </w:r>
      <w:r>
        <w:rPr>
          <w:rFonts w:ascii="仿宋_GB2312" w:eastAsia="仿宋_GB2312" w:hAnsi="宋体" w:cs="宋体"/>
          <w:kern w:val="0"/>
          <w:sz w:val="32"/>
          <w:szCs w:val="32"/>
        </w:rPr>
        <w:t>财政事务</w:t>
      </w:r>
      <w:r>
        <w:rPr>
          <w:rFonts w:ascii="仿宋_GB2312" w:eastAsia="仿宋_GB2312" w:hAnsi="宋体" w:cs="宋体" w:hint="eastAsia"/>
          <w:kern w:val="0"/>
          <w:sz w:val="32"/>
          <w:szCs w:val="32"/>
        </w:rPr>
        <w:t>（款）</w:t>
      </w:r>
      <w:r>
        <w:rPr>
          <w:rFonts w:ascii="仿宋_GB2312" w:eastAsia="仿宋_GB2312" w:hAnsi="宋体" w:cs="宋体"/>
          <w:kern w:val="0"/>
          <w:sz w:val="32"/>
          <w:szCs w:val="32"/>
        </w:rPr>
        <w:t>行政运行</w:t>
      </w:r>
      <w:r>
        <w:rPr>
          <w:rFonts w:ascii="仿宋_GB2312" w:eastAsia="仿宋_GB2312" w:hAnsi="宋体" w:cs="宋体" w:hint="eastAsia"/>
          <w:kern w:val="0"/>
          <w:sz w:val="32"/>
          <w:szCs w:val="32"/>
        </w:rPr>
        <w:t>（项）</w:t>
      </w:r>
      <w:r>
        <w:rPr>
          <w:rFonts w:ascii="仿宋_GB2312" w:eastAsia="仿宋_GB2312" w:hAnsi="宋体" w:cs="宋体"/>
          <w:kern w:val="0"/>
          <w:sz w:val="32"/>
          <w:szCs w:val="32"/>
        </w:rPr>
        <w:t>:</w:t>
      </w:r>
      <w:r>
        <w:rPr>
          <w:rFonts w:ascii="仿宋_GB2312" w:eastAsia="仿宋_GB2312" w:hAnsi="宋体" w:cs="宋体" w:hint="eastAsia"/>
          <w:kern w:val="0"/>
          <w:sz w:val="32"/>
          <w:szCs w:val="32"/>
        </w:rPr>
        <w:t>2019</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198.89</w:t>
      </w:r>
      <w:r>
        <w:rPr>
          <w:rFonts w:ascii="仿宋_GB2312" w:eastAsia="仿宋_GB2312" w:hAnsi="宋体" w:cs="宋体"/>
          <w:kern w:val="0"/>
          <w:sz w:val="32"/>
          <w:szCs w:val="32"/>
        </w:rPr>
        <w:t>万元，</w:t>
      </w:r>
      <w:r>
        <w:rPr>
          <w:rFonts w:ascii="仿宋_GB2312" w:eastAsia="仿宋_GB2312" w:hAnsi="宋体" w:cs="宋体" w:hint="eastAsia"/>
          <w:kern w:val="0"/>
          <w:sz w:val="32"/>
          <w:szCs w:val="32"/>
        </w:rPr>
        <w:t>比上年执行数减少5.41 万元，下降2.65 %，主要原因是：2018年新增雇员，增加雇员工资及人员办公经费，新增人员的基本办公设备等一次性购置后可以持续使用，本年度预算控制办公用品支出。</w:t>
      </w:r>
    </w:p>
    <w:p w:rsidR="006A4F8C" w:rsidRDefault="005E7719">
      <w:pPr>
        <w:spacing w:line="580" w:lineRule="exact"/>
        <w:ind w:firstLine="640"/>
        <w:rPr>
          <w:rFonts w:ascii="仿宋_GB2312" w:eastAsia="仿宋_GB2312" w:hAnsi="宋体" w:cs="宋体"/>
          <w:kern w:val="0"/>
          <w:sz w:val="32"/>
          <w:szCs w:val="32"/>
        </w:rPr>
      </w:pPr>
      <w:r>
        <w:rPr>
          <w:rFonts w:ascii="楷体_GB2312" w:eastAsia="楷体_GB2312" w:hAnsi="宋体" w:cs="宋体" w:hint="eastAsia"/>
          <w:kern w:val="0"/>
          <w:sz w:val="32"/>
          <w:szCs w:val="32"/>
        </w:rPr>
        <w:t>2.</w:t>
      </w:r>
      <w:r>
        <w:rPr>
          <w:rFonts w:ascii="仿宋_GB2312" w:eastAsia="仿宋_GB2312" w:hAnsi="宋体" w:cs="宋体"/>
          <w:kern w:val="0"/>
          <w:sz w:val="32"/>
          <w:szCs w:val="32"/>
        </w:rPr>
        <w:t>一般公共服务</w:t>
      </w:r>
      <w:r>
        <w:rPr>
          <w:rFonts w:ascii="仿宋_GB2312" w:eastAsia="仿宋_GB2312" w:hint="eastAsia"/>
          <w:sz w:val="32"/>
          <w:szCs w:val="32"/>
        </w:rPr>
        <w:t>（类）</w:t>
      </w:r>
      <w:r>
        <w:rPr>
          <w:rFonts w:ascii="仿宋_GB2312" w:eastAsia="仿宋_GB2312" w:hAnsi="宋体" w:cs="宋体"/>
          <w:kern w:val="0"/>
          <w:sz w:val="32"/>
          <w:szCs w:val="32"/>
        </w:rPr>
        <w:t>财政事务</w:t>
      </w:r>
      <w:r>
        <w:rPr>
          <w:rFonts w:ascii="仿宋_GB2312" w:eastAsia="仿宋_GB2312" w:hAnsi="宋体" w:cs="宋体" w:hint="eastAsia"/>
          <w:kern w:val="0"/>
          <w:sz w:val="32"/>
          <w:szCs w:val="32"/>
        </w:rPr>
        <w:t>（款）财政国库业务（项）：2019</w:t>
      </w:r>
      <w:r>
        <w:rPr>
          <w:rFonts w:ascii="仿宋_GB2312" w:eastAsia="仿宋_GB2312" w:hAnsi="宋体" w:cs="宋体"/>
          <w:kern w:val="0"/>
          <w:sz w:val="32"/>
          <w:szCs w:val="32"/>
        </w:rPr>
        <w:t>年预算数为</w:t>
      </w:r>
      <w:r>
        <w:rPr>
          <w:rFonts w:ascii="仿宋_GB2312" w:eastAsia="仿宋_GB2312" w:hAnsi="宋体" w:cs="宋体" w:hint="eastAsia"/>
          <w:kern w:val="0"/>
          <w:sz w:val="32"/>
          <w:szCs w:val="32"/>
        </w:rPr>
        <w:t>25万元，比上年执行数减少11.09万元，下降30.73%，主要原因是：上年度新增财政平台业务，项目资金数额较大，本年度平台业务常规手续费。</w:t>
      </w:r>
    </w:p>
    <w:p w:rsidR="006A4F8C" w:rsidRDefault="005E7719">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w:t>
      </w:r>
      <w:r>
        <w:rPr>
          <w:rFonts w:ascii="仿宋_GB2312" w:eastAsia="仿宋_GB2312" w:hAnsi="宋体" w:cs="宋体"/>
          <w:kern w:val="0"/>
          <w:sz w:val="32"/>
          <w:szCs w:val="32"/>
        </w:rPr>
        <w:t>一般公共服务</w:t>
      </w:r>
      <w:r>
        <w:rPr>
          <w:rFonts w:ascii="仿宋_GB2312" w:eastAsia="仿宋_GB2312" w:hint="eastAsia"/>
          <w:sz w:val="32"/>
          <w:szCs w:val="32"/>
        </w:rPr>
        <w:t>（类）</w:t>
      </w:r>
      <w:r>
        <w:rPr>
          <w:rFonts w:ascii="仿宋_GB2312" w:eastAsia="仿宋_GB2312" w:hAnsi="宋体" w:cs="宋体"/>
          <w:kern w:val="0"/>
          <w:sz w:val="32"/>
          <w:szCs w:val="32"/>
        </w:rPr>
        <w:t>财政事务</w:t>
      </w:r>
      <w:r>
        <w:rPr>
          <w:rFonts w:ascii="仿宋_GB2312" w:eastAsia="仿宋_GB2312" w:hAnsi="宋体" w:cs="宋体" w:hint="eastAsia"/>
          <w:kern w:val="0"/>
          <w:sz w:val="32"/>
          <w:szCs w:val="32"/>
        </w:rPr>
        <w:t>（款）信息化建设（项）：2019年预算数为66.8万元，比上年执行数增加66.80万元，增长100%，主要原因是：上年信息化建设未安排预算。</w:t>
      </w:r>
    </w:p>
    <w:p w:rsidR="006A4F8C" w:rsidRDefault="005E7719">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4.</w:t>
      </w:r>
      <w:r>
        <w:rPr>
          <w:rFonts w:ascii="仿宋_GB2312" w:eastAsia="仿宋_GB2312" w:hAnsi="宋体" w:cs="宋体"/>
          <w:kern w:val="0"/>
          <w:sz w:val="32"/>
          <w:szCs w:val="32"/>
        </w:rPr>
        <w:t>一般公共服务</w:t>
      </w:r>
      <w:r>
        <w:rPr>
          <w:rFonts w:ascii="仿宋_GB2312" w:eastAsia="仿宋_GB2312" w:hint="eastAsia"/>
          <w:sz w:val="32"/>
          <w:szCs w:val="32"/>
        </w:rPr>
        <w:t>（类）</w:t>
      </w:r>
      <w:r>
        <w:rPr>
          <w:rFonts w:ascii="仿宋_GB2312" w:eastAsia="仿宋_GB2312" w:hAnsi="宋体" w:cs="宋体"/>
          <w:kern w:val="0"/>
          <w:sz w:val="32"/>
          <w:szCs w:val="32"/>
        </w:rPr>
        <w:t>财政事务</w:t>
      </w:r>
      <w:r>
        <w:rPr>
          <w:rFonts w:ascii="仿宋_GB2312" w:eastAsia="仿宋_GB2312" w:hAnsi="宋体" w:cs="宋体" w:hint="eastAsia"/>
          <w:kern w:val="0"/>
          <w:sz w:val="32"/>
          <w:szCs w:val="32"/>
        </w:rPr>
        <w:t>（款）财政委托业务支出（项）：2019年预算数为319.30万元，比上年执行数减少43.09万元，下降11.89%，主要原因是：本年度财政代理记账项目预算金额减少。</w:t>
      </w:r>
    </w:p>
    <w:p w:rsidR="006A4F8C" w:rsidRDefault="005E7719">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5.</w:t>
      </w:r>
      <w:r>
        <w:rPr>
          <w:rFonts w:ascii="仿宋_GB2312" w:eastAsia="仿宋_GB2312" w:hAnsi="宋体" w:cs="宋体"/>
          <w:kern w:val="0"/>
          <w:sz w:val="32"/>
          <w:szCs w:val="32"/>
        </w:rPr>
        <w:t>一般公共服务</w:t>
      </w:r>
      <w:r>
        <w:rPr>
          <w:rFonts w:ascii="仿宋_GB2312" w:eastAsia="仿宋_GB2312" w:hint="eastAsia"/>
          <w:sz w:val="32"/>
          <w:szCs w:val="32"/>
        </w:rPr>
        <w:t>（类）</w:t>
      </w:r>
      <w:r>
        <w:rPr>
          <w:rFonts w:ascii="仿宋_GB2312" w:eastAsia="仿宋_GB2312" w:hAnsi="宋体" w:cs="宋体"/>
          <w:kern w:val="0"/>
          <w:sz w:val="32"/>
          <w:szCs w:val="32"/>
        </w:rPr>
        <w:t>财政事务</w:t>
      </w:r>
      <w:r>
        <w:rPr>
          <w:rFonts w:ascii="仿宋_GB2312" w:eastAsia="仿宋_GB2312" w:hAnsi="宋体" w:cs="宋体" w:hint="eastAsia"/>
          <w:kern w:val="0"/>
          <w:sz w:val="32"/>
          <w:szCs w:val="32"/>
        </w:rPr>
        <w:t>（款）其他财政事务支出（项）：2019年预算数为29.01万元，比上年执行数增加6万元，增长20.68%，主要原因是：本年本款项项目数量增加。</w:t>
      </w:r>
    </w:p>
    <w:p w:rsidR="006A4F8C" w:rsidRDefault="005E7719">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6.公共安全支出</w:t>
      </w:r>
      <w:r>
        <w:rPr>
          <w:rFonts w:ascii="仿宋_GB2312" w:eastAsia="仿宋_GB2312" w:hint="eastAsia"/>
          <w:sz w:val="32"/>
          <w:szCs w:val="32"/>
        </w:rPr>
        <w:t>（类）</w:t>
      </w:r>
      <w:r>
        <w:rPr>
          <w:rFonts w:ascii="仿宋_GB2312" w:eastAsia="仿宋_GB2312" w:hAnsi="宋体" w:cs="宋体" w:hint="eastAsia"/>
          <w:kern w:val="0"/>
          <w:sz w:val="32"/>
          <w:szCs w:val="32"/>
        </w:rPr>
        <w:t>其他公共安全支出（款）其他公共安全支出（项）：2019年预算数为21.87万元，比上年执行数减少20.6万元，下降48.39%，主要原因是：</w:t>
      </w:r>
    </w:p>
    <w:p w:rsidR="006A4F8C" w:rsidRDefault="005E7719">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7.社会保障和就业支出</w:t>
      </w:r>
      <w:r>
        <w:rPr>
          <w:rFonts w:ascii="仿宋_GB2312" w:eastAsia="仿宋_GB2312" w:hint="eastAsia"/>
          <w:sz w:val="32"/>
          <w:szCs w:val="32"/>
        </w:rPr>
        <w:t>（类）</w:t>
      </w:r>
      <w:r>
        <w:rPr>
          <w:rFonts w:ascii="仿宋_GB2312" w:eastAsia="仿宋_GB2312" w:hAnsi="宋体" w:cs="宋体" w:hint="eastAsia"/>
          <w:kern w:val="0"/>
          <w:sz w:val="32"/>
          <w:szCs w:val="32"/>
        </w:rPr>
        <w:t>行政事业单位（款）离退休机关事业单位基本养老保险缴费支出（项）：2019年预算数为15.34万元，比上年执行数减少0.13万元，下降0.8%，主要原因是：本年预算依照社保扣款比例按照上年12月工资计算得出。</w:t>
      </w:r>
    </w:p>
    <w:p w:rsidR="006A4F8C" w:rsidRDefault="005E7719">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六、关于乌鲁木齐高新技术产业开发区（乌鲁木齐市新市区）财政局部门2019年一般公共预算基本支出情况说明</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乌鲁木齐高新技术产业开发区（乌鲁木齐市新市区）财政局部门2019年一般公共预算基本支出203.6万元， 其中：</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人员经费171.22万元，主要包括：基本工资38.37万元、津贴补贴45.07万元、奖金19.4万元、机关事业单位基本养老保险缴费15.34万元、职工基本医疗保险缴费6.9万元、公务员医疗补助缴费1.53万元、其他社会保障缴费0.61万元、住房公积金14.82万元、其他工资福利支出29.18万元、其他对个人和家庭的补助21.87万元等。</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公用经费10.51万元，主要包括：办公费0.59万元、水费0.16万元、电费0.29万元、邮电费0.51万元、差旅费1.20万元、维修（护）费0.03万元、培训费1.10万元、专用材料费0.05万元、工会经费1.47万元、福利费3.38万元、其他商品和服务支出1.73万元等。</w:t>
      </w:r>
    </w:p>
    <w:p w:rsidR="006A4F8C" w:rsidRDefault="005E7719">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七、关于乌鲁木齐高新技术产业开发区（乌鲁木齐市新市区）财政局部门2019年项目支出情况说明</w:t>
      </w:r>
    </w:p>
    <w:p w:rsidR="006A4F8C" w:rsidRDefault="005E7719">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1、项目</w:t>
      </w:r>
      <w:r>
        <w:rPr>
          <w:rFonts w:ascii="仿宋_GB2312" w:eastAsia="仿宋_GB2312" w:hAnsi="黑体"/>
          <w:sz w:val="32"/>
          <w:szCs w:val="32"/>
        </w:rPr>
        <w:t>名称</w:t>
      </w:r>
      <w:r>
        <w:rPr>
          <w:rFonts w:ascii="仿宋_GB2312" w:eastAsia="仿宋_GB2312" w:hAnsi="黑体" w:hint="eastAsia"/>
          <w:sz w:val="32"/>
          <w:szCs w:val="32"/>
        </w:rPr>
        <w:t>：PPP中心聘用人员工资</w:t>
      </w:r>
    </w:p>
    <w:p w:rsidR="006A4F8C" w:rsidRDefault="005E7719">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Ansi="宋体" w:cs="宋体" w:hint="eastAsia"/>
          <w:kern w:val="0"/>
          <w:sz w:val="32"/>
          <w:szCs w:val="32"/>
        </w:rPr>
        <w:t>财政局工作安排</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kern w:val="0"/>
          <w:sz w:val="32"/>
          <w:szCs w:val="32"/>
        </w:rPr>
        <w:t>14.01万元</w:t>
      </w:r>
    </w:p>
    <w:p w:rsidR="006A4F8C" w:rsidRDefault="005E7719">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kern w:val="0"/>
          <w:sz w:val="32"/>
          <w:szCs w:val="32"/>
        </w:rPr>
        <w:t>财政局</w:t>
      </w:r>
    </w:p>
    <w:p w:rsidR="006A4F8C" w:rsidRDefault="005E7719">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Pr>
          <w:rFonts w:ascii="仿宋_GB2312" w:eastAsia="仿宋_GB2312" w:hAnsi="宋体" w:cs="宋体" w:hint="eastAsia"/>
          <w:kern w:val="0"/>
          <w:sz w:val="32"/>
          <w:szCs w:val="32"/>
        </w:rPr>
        <w:t>待分配</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2019年全年</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2、项目名称： 编制行政事业单位内控报表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设立的政策依据:财政局工作安排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预算安排规模： 0.8万元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项目承担单位： 财政局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资金分配情况： 待分配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资金执行时间： 2019年全年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3、项目名称：部门据算服务费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设立的政策依据:财政局工作安排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预算安排规模： 3.5万元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项目承担单位： 财政局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资金分配情况： 待分配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资金执行时间： 2019年全年</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4、项目名称：财务软件购买及年费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设立的政策依据:财政局工作安排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预算安排规模： 25万元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项目承担单位： 财政局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资金分配情况： 待分配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资金执行时间： 2019年全年</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5、项目名称： 财政监督审计费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设立的政策依据:财政局工作安排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预算安排规模： 15万元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项目承担单位： 财政局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资金分配情况： 待分配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资金执行时间： 2019年全年</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6、项目名称： 财政平台服务费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设立的政策依据:财政局工作安排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预算安排规模： 30万元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项目承担单位： 财政局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资金分配情况： 待分配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资金执行时间： 2019年全年</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7、项目名称： 财政资金银行代理手续费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设立的政策依据:财政局工作安排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预算安排规模： 25万元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项目承担单位： 财政局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资金分配情况： 待分配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资金执行时间： 2019年全年</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8、项目名称： 代理记账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设立的政策依据:财政局工作安排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预算安排规模： 250万元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项目承担单位： 财政局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资金分配情况： 待分配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资金执行时间： 2019年全年</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9、项目名称： 机房专用空调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设立的政策依据:财政局工作安排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预算安排规模： 7万元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项目承担单位： 财政局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资金分配情况： 待分配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资金执行时间： 2019年全年</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10、项目名称： 绩效评价审计费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设立的政策依据:财政局工作安排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预算安排规模： 50万元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项目承担单位： 财政局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资金分配情况： 待分配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资金执行时间： 2019年全年</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11、项目名称： 政府经济分类总决算</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设立的政策依据:财政局工作安排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预算安排规模： 1.5万元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项目承担单位： 财政局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资金分配情况： 待分配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资金执行时间： 2019年全年</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12、项目名称： 政府综合财务报告编制费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设立的政策依据:财政局工作安排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预算安排规模：4.5万元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项目承担单位： 财政局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资金分配情况： 待分配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资金执行时间： 2019年全年</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13、项目名称：专用票据印刷费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设立的政策依据:财政局工作安排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预算安排规模： 2万元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项目承担单位： 财政局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资金分配情况： 待分配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资金执行时间： 2019年全年</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hint="eastAsia"/>
          <w:sz w:val="32"/>
          <w:szCs w:val="32"/>
        </w:rPr>
        <w:t>14、</w:t>
      </w:r>
      <w:r>
        <w:rPr>
          <w:rFonts w:ascii="仿宋_GB2312" w:eastAsia="仿宋_GB2312" w:hAnsi="宋体" w:cs="宋体" w:hint="eastAsia"/>
          <w:kern w:val="0"/>
          <w:sz w:val="32"/>
          <w:szCs w:val="32"/>
        </w:rPr>
        <w:t>项目名称： 预算编制费</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设立的政策依据:财政局工作安排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预算安排规模：11.8万元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项目承担单位： 财政局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资金分配情况： 待分配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资金执行时间： 2019年全年</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15、项目名称： 访惠聚人员补助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设立的政策依据:财政局工作安排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预算安排规模：28.08万元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项目承担单位： 财政局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资金分配情况： 待分配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资金执行时间： 2019年全年</w:t>
      </w:r>
    </w:p>
    <w:p w:rsidR="006A4F8C" w:rsidRDefault="005E7719">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资金来源</w:t>
      </w:r>
      <w:r>
        <w:rPr>
          <w:rFonts w:ascii="仿宋_GB2312" w:eastAsia="仿宋_GB2312" w:hAnsi="黑体" w:hint="eastAsia"/>
          <w:sz w:val="32"/>
          <w:szCs w:val="32"/>
        </w:rPr>
        <w:t>：</w:t>
      </w:r>
      <w:r>
        <w:rPr>
          <w:rFonts w:ascii="仿宋_GB2312" w:eastAsia="仿宋_GB2312" w:hAnsi="宋体" w:cs="宋体" w:hint="eastAsia"/>
          <w:kern w:val="0"/>
          <w:sz w:val="32"/>
          <w:szCs w:val="32"/>
        </w:rPr>
        <w:t>财政拨款收入</w:t>
      </w:r>
    </w:p>
    <w:p w:rsidR="006A4F8C" w:rsidRDefault="005E7719">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补贴人数</w:t>
      </w:r>
      <w:r>
        <w:rPr>
          <w:rFonts w:ascii="仿宋_GB2312" w:eastAsia="仿宋_GB2312" w:hAnsi="黑体" w:hint="eastAsia"/>
          <w:sz w:val="32"/>
          <w:szCs w:val="32"/>
        </w:rPr>
        <w:t>：</w:t>
      </w:r>
      <w:r>
        <w:rPr>
          <w:rFonts w:ascii="仿宋_GB2312" w:eastAsia="仿宋_GB2312" w:hAnsi="宋体" w:cs="宋体" w:hint="eastAsia"/>
          <w:kern w:val="0"/>
          <w:sz w:val="32"/>
          <w:szCs w:val="32"/>
        </w:rPr>
        <w:t>6人</w:t>
      </w:r>
    </w:p>
    <w:p w:rsidR="006A4F8C" w:rsidRDefault="005E7719">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补贴标准</w:t>
      </w:r>
      <w:r>
        <w:rPr>
          <w:rFonts w:ascii="仿宋_GB2312" w:eastAsia="仿宋_GB2312" w:hAnsi="黑体" w:hint="eastAsia"/>
          <w:sz w:val="32"/>
          <w:szCs w:val="32"/>
        </w:rPr>
        <w:t>：1800元/月/人</w:t>
      </w:r>
    </w:p>
    <w:p w:rsidR="006A4F8C" w:rsidRDefault="005E7719">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补贴范围</w:t>
      </w:r>
      <w:r>
        <w:rPr>
          <w:rFonts w:ascii="仿宋_GB2312" w:eastAsia="仿宋_GB2312" w:hAnsi="黑体" w:hint="eastAsia"/>
          <w:sz w:val="32"/>
          <w:szCs w:val="32"/>
        </w:rPr>
        <w:t>：</w:t>
      </w:r>
      <w:r>
        <w:rPr>
          <w:rFonts w:ascii="仿宋_GB2312" w:eastAsia="仿宋_GB2312" w:hAnsi="宋体" w:cs="宋体" w:hint="eastAsia"/>
          <w:kern w:val="0"/>
          <w:sz w:val="32"/>
          <w:szCs w:val="32"/>
        </w:rPr>
        <w:t>2019年全年</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补贴方式</w:t>
      </w:r>
      <w:r>
        <w:rPr>
          <w:rFonts w:ascii="仿宋_GB2312" w:eastAsia="仿宋_GB2312" w:hAnsi="黑体" w:hint="eastAsia"/>
          <w:sz w:val="32"/>
          <w:szCs w:val="32"/>
        </w:rPr>
        <w:t>：根据每月考勤情况按月发放</w:t>
      </w:r>
    </w:p>
    <w:p w:rsidR="006A4F8C" w:rsidRDefault="005E7719">
      <w:pPr>
        <w:widowControl/>
        <w:spacing w:line="580" w:lineRule="exact"/>
        <w:ind w:firstLine="640"/>
        <w:jc w:val="left"/>
        <w:rPr>
          <w:rFonts w:ascii="仿宋_GB2312" w:eastAsia="仿宋_GB2312" w:hAnsi="宋体"/>
          <w:sz w:val="32"/>
          <w:szCs w:val="22"/>
        </w:rPr>
      </w:pPr>
      <w:r>
        <w:rPr>
          <w:rFonts w:ascii="仿宋_GB2312" w:eastAsia="仿宋_GB2312" w:hAnsi="宋体" w:cs="宋体" w:hint="eastAsia"/>
          <w:kern w:val="0"/>
          <w:sz w:val="32"/>
          <w:szCs w:val="32"/>
        </w:rPr>
        <w:t>发放程序：按照财务规定程序进行</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受益人群和社会效益</w:t>
      </w:r>
      <w:r>
        <w:rPr>
          <w:rFonts w:ascii="仿宋_GB2312" w:eastAsia="仿宋_GB2312" w:hAnsi="黑体" w:hint="eastAsia"/>
          <w:sz w:val="32"/>
          <w:szCs w:val="32"/>
        </w:rPr>
        <w:t>：“</w:t>
      </w:r>
      <w:r>
        <w:rPr>
          <w:rFonts w:ascii="仿宋_GB2312" w:eastAsia="仿宋_GB2312" w:hAnsi="宋体" w:cs="宋体" w:hint="eastAsia"/>
          <w:kern w:val="0"/>
          <w:sz w:val="32"/>
          <w:szCs w:val="32"/>
        </w:rPr>
        <w:t>访汇聚”工作队人员</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16、项目名称： 硕士补助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设立的政策依据:财政局工作安排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预算安排规模：4.42万元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项目承担单位： 财政局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资金分配情况： 待分配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资金执行时间： 2019年全年</w:t>
      </w:r>
    </w:p>
    <w:p w:rsidR="006A4F8C" w:rsidRDefault="005E7719">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资金来源</w:t>
      </w:r>
      <w:r>
        <w:rPr>
          <w:rFonts w:ascii="仿宋_GB2312" w:eastAsia="仿宋_GB2312" w:hAnsi="黑体" w:hint="eastAsia"/>
          <w:sz w:val="32"/>
          <w:szCs w:val="32"/>
        </w:rPr>
        <w:t>：</w:t>
      </w:r>
      <w:r>
        <w:rPr>
          <w:rFonts w:ascii="仿宋_GB2312" w:eastAsia="仿宋_GB2312" w:hAnsi="宋体" w:cs="宋体" w:hint="eastAsia"/>
          <w:kern w:val="0"/>
          <w:sz w:val="32"/>
          <w:szCs w:val="32"/>
        </w:rPr>
        <w:t>财政拨款收入</w:t>
      </w:r>
    </w:p>
    <w:p w:rsidR="006A4F8C" w:rsidRDefault="005E7719">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补贴人数</w:t>
      </w:r>
      <w:r>
        <w:rPr>
          <w:rFonts w:ascii="仿宋_GB2312" w:eastAsia="仿宋_GB2312" w:hAnsi="黑体" w:hint="eastAsia"/>
          <w:sz w:val="32"/>
          <w:szCs w:val="32"/>
        </w:rPr>
        <w:t>：</w:t>
      </w:r>
      <w:r>
        <w:rPr>
          <w:rFonts w:ascii="仿宋_GB2312" w:eastAsia="仿宋_GB2312" w:hAnsi="宋体" w:hint="eastAsia"/>
          <w:sz w:val="32"/>
          <w:szCs w:val="22"/>
        </w:rPr>
        <w:t>9人</w:t>
      </w:r>
    </w:p>
    <w:p w:rsidR="006A4F8C" w:rsidRDefault="005E7719">
      <w:pPr>
        <w:widowControl/>
        <w:spacing w:line="580" w:lineRule="exact"/>
        <w:ind w:firstLine="640"/>
        <w:jc w:val="left"/>
        <w:rPr>
          <w:rFonts w:ascii="仿宋_GB2312" w:eastAsia="仿宋_GB2312" w:hAnsi="黑体"/>
          <w:sz w:val="32"/>
          <w:szCs w:val="32"/>
        </w:rPr>
      </w:pPr>
      <w:r>
        <w:rPr>
          <w:rFonts w:ascii="仿宋_GB2312" w:eastAsia="仿宋_GB2312" w:hAnsi="宋体"/>
          <w:sz w:val="32"/>
          <w:szCs w:val="22"/>
        </w:rPr>
        <w:t>补贴标准</w:t>
      </w:r>
      <w:r>
        <w:rPr>
          <w:rFonts w:ascii="仿宋_GB2312" w:eastAsia="仿宋_GB2312" w:hAnsi="黑体" w:hint="eastAsia"/>
          <w:sz w:val="32"/>
          <w:szCs w:val="32"/>
        </w:rPr>
        <w:t>：根据市党组办【2007】123号文件具体内容标准执行</w:t>
      </w:r>
    </w:p>
    <w:p w:rsidR="006A4F8C" w:rsidRDefault="005E7719">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补贴范围</w:t>
      </w:r>
      <w:r>
        <w:rPr>
          <w:rFonts w:ascii="仿宋_GB2312" w:eastAsia="仿宋_GB2312" w:hAnsi="黑体" w:hint="eastAsia"/>
          <w:sz w:val="32"/>
          <w:szCs w:val="32"/>
        </w:rPr>
        <w:t>：在职硕士、博士学位职工</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补贴方式</w:t>
      </w:r>
      <w:r>
        <w:rPr>
          <w:rFonts w:ascii="仿宋_GB2312" w:eastAsia="仿宋_GB2312" w:hAnsi="黑体" w:hint="eastAsia"/>
          <w:sz w:val="32"/>
          <w:szCs w:val="32"/>
        </w:rPr>
        <w:t>：发放补贴</w:t>
      </w:r>
    </w:p>
    <w:p w:rsidR="006A4F8C" w:rsidRDefault="005E7719">
      <w:pPr>
        <w:widowControl/>
        <w:spacing w:line="580" w:lineRule="exact"/>
        <w:ind w:firstLine="640"/>
        <w:jc w:val="left"/>
        <w:rPr>
          <w:rFonts w:ascii="仿宋_GB2312" w:eastAsia="仿宋_GB2312" w:hAnsi="宋体"/>
          <w:sz w:val="32"/>
          <w:szCs w:val="22"/>
        </w:rPr>
      </w:pPr>
      <w:r>
        <w:rPr>
          <w:rFonts w:ascii="仿宋_GB2312" w:eastAsia="仿宋_GB2312" w:hAnsi="宋体" w:cs="宋体" w:hint="eastAsia"/>
          <w:kern w:val="0"/>
          <w:sz w:val="32"/>
          <w:szCs w:val="32"/>
        </w:rPr>
        <w:t>发放程序：按照财务规定程序进行</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受益人群和社会效益</w:t>
      </w:r>
      <w:r>
        <w:rPr>
          <w:rFonts w:ascii="仿宋_GB2312" w:eastAsia="仿宋_GB2312" w:hAnsi="黑体" w:hint="eastAsia"/>
          <w:sz w:val="32"/>
          <w:szCs w:val="32"/>
        </w:rPr>
        <w:t>：在职硕士、博士学位职工</w:t>
      </w:r>
    </w:p>
    <w:p w:rsidR="006A4F8C" w:rsidRDefault="005E7719">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t>八、关于乌鲁木齐高新技术产业开发区（乌鲁木齐市新市区）财政局部门2019年一般公共预算“三公”经费预算情况说明</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乌鲁木齐高新技术产业开发区（乌鲁木齐市新市区）财政局部门2019年“三公”经费财政拨款预算数为0 万元，其中：因公出国（境）费 0万元，公务用车购置 0万元，公务用车运行费 0万元，公务接待费0 万元。</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 年“三公”经费财政拨款预算比上年增加 0 万元，其中：因公出国（境）费增加 0 万元，主要原因是与上年一致，未安排预算；公务用车购置费增加 0 万元，主要原因是与上年一致，未安排预算；公务用车运行费增加 0 万元，主要原因是与上年一致，未安排预算；公务接待费增加 0 万元，主要原因是与上年一致，未安排预算。</w:t>
      </w:r>
    </w:p>
    <w:p w:rsidR="006A4F8C" w:rsidRDefault="005E7719">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t>九、关于乌鲁木齐高新技术产业开发区（乌鲁木齐市新市区）财政局部门2019年政府性基金预算拨款情况说明</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乌鲁木齐高新技术产业开发区（乌鲁木齐市新市区）财政局部门2019年没有使用政府性基金预算拨款安排的支出，政府性基金预算支出情况表为空表。</w:t>
      </w:r>
    </w:p>
    <w:p w:rsidR="006A4F8C" w:rsidRDefault="005E7719">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十、其他重要事项的情况说明</w:t>
      </w:r>
    </w:p>
    <w:p w:rsidR="006A4F8C" w:rsidRDefault="005E7719">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（一）机关运行经费情况</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2019年，乌鲁木齐高新技术产业开发区（乌鲁木齐市新市区）财政局本级及下属0家行政单位、 0 家参公管理事业单位和0家事业单位的机关运行经费财政拨款预算10.51万元，比上年预算增加0.35万元，增长3.44 %。主要原因是增加雇员，增加工会经费及福利费。</w:t>
      </w:r>
    </w:p>
    <w:p w:rsidR="006A4F8C" w:rsidRDefault="005E7719">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（二）政府采购情况</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2019年，乌鲁木齐高新技术产业开发区（乌鲁木齐市新市区）财政局部门及下属单位政府采购预算0万元，其中：政府采购货物预算 0万元，政府采购工程预算0 万元，政府采购服务预算0 万元。</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仿宋_GB2312" w:hint="eastAsia"/>
          <w:sz w:val="32"/>
        </w:rPr>
        <w:t>2019年度本部门面向中小企业预留政府采购项目预算金额 0万元，其中：面向小微企业预留政府采购项目预算金额 0万元。</w:t>
      </w:r>
    </w:p>
    <w:p w:rsidR="006A4F8C" w:rsidRDefault="005E7719">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（三）国有资产占用使用情况</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截至2018年底，乌鲁木齐高新技术产业开发区（乌鲁木齐市新市区）财政局部门及下属各预算单位占用使用国有资产总体情况为</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1.房屋8812.53平方米，价值1383.57万元。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2.车辆4辆，价值88.89万元；其中：一般公务用车0辆，价值0万元；执法执勤用车0辆，价值0万元；其他车辆4辆，价值88.89万元。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3.办公家具价值0万元。 </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4.其他资产价值380.08万元。 单位价值50万元以上大型设备0台（套），单位价值100万元以上大型设备0台（套）。 2018年部门预算未安排购置车辆经费，安排购置50万元以上大型设备0台（套），单位价值100万元以上大型设备0台（套）。 </w:t>
      </w:r>
    </w:p>
    <w:p w:rsidR="006A4F8C" w:rsidRDefault="005E7719">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（四）预算绩效情况</w:t>
      </w:r>
    </w:p>
    <w:p w:rsidR="006A4F8C" w:rsidRDefault="005E7719">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2019年度，本年度实行绩效管理的项目16个，涉及预算金额427.61万元。具体情况见下表：</w:t>
      </w:r>
    </w:p>
    <w:p w:rsidR="006A4F8C" w:rsidRDefault="006A4F8C">
      <w:pPr>
        <w:spacing w:line="500" w:lineRule="exact"/>
        <w:rPr>
          <w:rFonts w:ascii="仿宋_GB2312" w:eastAsia="仿宋_GB2312" w:hAnsi="宋体" w:cs="宋体"/>
          <w:kern w:val="0"/>
          <w:sz w:val="32"/>
          <w:szCs w:val="32"/>
        </w:rPr>
      </w:pPr>
    </w:p>
    <w:p w:rsidR="006A4F8C" w:rsidRDefault="006A4F8C">
      <w:pPr>
        <w:spacing w:line="500" w:lineRule="exact"/>
        <w:rPr>
          <w:rFonts w:ascii="仿宋_GB2312" w:eastAsia="仿宋_GB2312" w:hAnsi="宋体" w:cs="宋体"/>
          <w:kern w:val="0"/>
          <w:sz w:val="32"/>
          <w:szCs w:val="32"/>
        </w:rPr>
      </w:pPr>
    </w:p>
    <w:p w:rsidR="006A4F8C" w:rsidRDefault="006A4F8C">
      <w:pPr>
        <w:widowControl/>
        <w:spacing w:line="600" w:lineRule="exact"/>
        <w:rPr>
          <w:rFonts w:ascii="仿宋_GB2312" w:eastAsia="仿宋_GB2312" w:hAnsi="宋体" w:cs="宋体"/>
          <w:kern w:val="0"/>
          <w:sz w:val="32"/>
          <w:szCs w:val="32"/>
        </w:rPr>
        <w:sectPr w:rsidR="006A4F8C">
          <w:pgSz w:w="11906" w:h="16838"/>
          <w:pgMar w:top="1440" w:right="1800" w:bottom="1440" w:left="1800" w:header="851" w:footer="992" w:gutter="0"/>
          <w:cols w:space="425"/>
          <w:docGrid w:type="lines" w:linePitch="312"/>
        </w:sectPr>
      </w:pPr>
    </w:p>
    <w:tbl>
      <w:tblPr>
        <w:tblW w:w="13973" w:type="dxa"/>
        <w:tblInd w:w="93" w:type="dxa"/>
        <w:tblLayout w:type="fixed"/>
        <w:tblLook w:val="04A0" w:firstRow="1" w:lastRow="0" w:firstColumn="1" w:lastColumn="0" w:noHBand="0" w:noVBand="1"/>
      </w:tblPr>
      <w:tblGrid>
        <w:gridCol w:w="2195"/>
        <w:gridCol w:w="1857"/>
        <w:gridCol w:w="1664"/>
        <w:gridCol w:w="500"/>
        <w:gridCol w:w="1164"/>
        <w:gridCol w:w="323"/>
        <w:gridCol w:w="323"/>
        <w:gridCol w:w="1925"/>
        <w:gridCol w:w="240"/>
        <w:gridCol w:w="1141"/>
        <w:gridCol w:w="2143"/>
        <w:gridCol w:w="249"/>
        <w:gridCol w:w="249"/>
      </w:tblGrid>
      <w:tr w:rsidR="006A4F8C">
        <w:trPr>
          <w:trHeight w:val="406"/>
        </w:trPr>
        <w:tc>
          <w:tcPr>
            <w:tcW w:w="13973" w:type="dxa"/>
            <w:gridSpan w:val="13"/>
            <w:tcBorders>
              <w:top w:val="nil"/>
              <w:left w:val="nil"/>
              <w:bottom w:val="nil"/>
              <w:right w:val="nil"/>
            </w:tcBorders>
            <w:shd w:val="clear" w:color="auto" w:fill="auto"/>
            <w:noWrap/>
            <w:vAlign w:val="bottom"/>
          </w:tcPr>
          <w:p w:rsidR="006A4F8C" w:rsidRDefault="005E7719">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6A4F8C">
        <w:trPr>
          <w:trHeight w:val="271"/>
        </w:trPr>
        <w:tc>
          <w:tcPr>
            <w:tcW w:w="2195"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1664"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1664" w:type="dxa"/>
            <w:gridSpan w:val="2"/>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323"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323"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1925"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240"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3284" w:type="dxa"/>
            <w:gridSpan w:val="2"/>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r>
      <w:tr w:rsidR="006A4F8C">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乌鲁木齐高新技术产业开发区（乌鲁木齐市新市区）财政局</w:t>
            </w:r>
          </w:p>
        </w:tc>
        <w:tc>
          <w:tcPr>
            <w:tcW w:w="1925" w:type="dxa"/>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PPP中心聘用人员工资</w:t>
            </w:r>
          </w:p>
        </w:tc>
      </w:tr>
      <w:tr w:rsidR="006A4F8C">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14.01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14.01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本年度PPP中心聘用人员工资发放</w:t>
            </w:r>
          </w:p>
        </w:tc>
      </w:tr>
      <w:tr w:rsidR="006A4F8C">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6A4F8C">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rPr>
                <w:rFonts w:ascii="宋体" w:hAnsi="宋体" w:cs="宋体"/>
                <w:kern w:val="0"/>
                <w:sz w:val="18"/>
                <w:szCs w:val="18"/>
              </w:rPr>
            </w:pPr>
            <w:r>
              <w:rPr>
                <w:rFonts w:ascii="宋体" w:hAnsi="宋体" w:cs="宋体" w:hint="eastAsia"/>
                <w:kern w:val="0"/>
                <w:sz w:val="18"/>
                <w:szCs w:val="18"/>
              </w:rPr>
              <w:t>预算资金14.01万元</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预算资金14.01万元</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工资按月发放</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工资标准人均5837.29元/月　</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社保按月缴纳</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工资标准人均5837.29元/月　</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PPP中心聘用2人</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PPP中心聘用2人　</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6A4F8C">
            <w:pPr>
              <w:widowControl/>
              <w:jc w:val="left"/>
              <w:rPr>
                <w:rFonts w:ascii="宋体" w:hAnsi="宋体" w:cs="宋体"/>
                <w:kern w:val="0"/>
                <w:sz w:val="18"/>
                <w:szCs w:val="18"/>
              </w:rPr>
            </w:pP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聘用人员完成PPP中心正常工作</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聘用人员完成PPP中心正常工作　</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 xml:space="preserve">保证PPP中心工作正常有序进行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保证PPP中心工作正常有序进行　　</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高效率完成PPP中心工作</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高效率完成PPP中心工作</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保证PPP项目长时有序进行</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保证PPP项目长时有序进行</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PPP项目高效顺利进行以保证居民基础设施建设发展</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保证居民基础设施建设发展　</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对环境无污染</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20"/>
                <w:szCs w:val="20"/>
              </w:rPr>
              <w:t>对环境无污染</w:t>
            </w:r>
            <w:r>
              <w:rPr>
                <w:rFonts w:ascii="宋体" w:hAnsi="宋体" w:cs="宋体" w:hint="eastAsia"/>
                <w:kern w:val="0"/>
                <w:sz w:val="18"/>
                <w:szCs w:val="18"/>
              </w:rPr>
              <w:t xml:space="preserve">　</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对周遭没有造成影响</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20"/>
                <w:szCs w:val="20"/>
              </w:rPr>
              <w:t>对周遭没有造成影响</w:t>
            </w:r>
            <w:r>
              <w:rPr>
                <w:rFonts w:ascii="宋体" w:hAnsi="宋体" w:cs="宋体" w:hint="eastAsia"/>
                <w:kern w:val="0"/>
                <w:sz w:val="18"/>
                <w:szCs w:val="18"/>
              </w:rPr>
              <w:t xml:space="preserve">　</w:t>
            </w:r>
          </w:p>
        </w:tc>
      </w:tr>
      <w:tr w:rsidR="006A4F8C">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PPP中心聘用人员满意</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ind w:firstLineChars="600" w:firstLine="1080"/>
              <w:rPr>
                <w:rFonts w:ascii="宋体" w:hAnsi="宋体" w:cs="宋体"/>
                <w:kern w:val="0"/>
                <w:sz w:val="18"/>
                <w:szCs w:val="18"/>
              </w:rPr>
            </w:pPr>
            <w:r>
              <w:rPr>
                <w:rFonts w:ascii="宋体" w:hAnsi="宋体" w:cs="宋体" w:hint="eastAsia"/>
                <w:kern w:val="0"/>
                <w:sz w:val="18"/>
                <w:szCs w:val="18"/>
              </w:rPr>
              <w:t xml:space="preserve">　满意度100%</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单位领导满意度</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满意度100%　</w:t>
            </w:r>
          </w:p>
        </w:tc>
      </w:tr>
    </w:tbl>
    <w:p w:rsidR="006A4F8C" w:rsidRDefault="006A4F8C">
      <w:pPr>
        <w:widowControl/>
        <w:spacing w:line="560" w:lineRule="exact"/>
        <w:ind w:firstLineChars="196" w:firstLine="630"/>
        <w:jc w:val="left"/>
        <w:rPr>
          <w:rFonts w:ascii="楷体_GB2312" w:eastAsia="楷体_GB2312" w:hAnsi="宋体" w:cs="宋体"/>
          <w:b/>
          <w:kern w:val="0"/>
          <w:sz w:val="32"/>
          <w:szCs w:val="32"/>
        </w:rPr>
        <w:sectPr w:rsidR="006A4F8C">
          <w:pgSz w:w="16838" w:h="11906" w:orient="landscape"/>
          <w:pgMar w:top="1803" w:right="1440" w:bottom="1803" w:left="1440" w:header="851" w:footer="992" w:gutter="0"/>
          <w:cols w:space="0"/>
          <w:docGrid w:type="lines" w:linePitch="312"/>
        </w:sectPr>
      </w:pPr>
    </w:p>
    <w:tbl>
      <w:tblPr>
        <w:tblW w:w="14090" w:type="dxa"/>
        <w:tblInd w:w="93" w:type="dxa"/>
        <w:tblLayout w:type="fixed"/>
        <w:tblLook w:val="04A0" w:firstRow="1" w:lastRow="0" w:firstColumn="1" w:lastColumn="0" w:noHBand="0" w:noVBand="1"/>
      </w:tblPr>
      <w:tblGrid>
        <w:gridCol w:w="2195"/>
        <w:gridCol w:w="1857"/>
        <w:gridCol w:w="1664"/>
        <w:gridCol w:w="500"/>
        <w:gridCol w:w="1164"/>
        <w:gridCol w:w="323"/>
        <w:gridCol w:w="323"/>
        <w:gridCol w:w="1925"/>
        <w:gridCol w:w="240"/>
        <w:gridCol w:w="1141"/>
        <w:gridCol w:w="2143"/>
        <w:gridCol w:w="249"/>
        <w:gridCol w:w="366"/>
      </w:tblGrid>
      <w:tr w:rsidR="006A4F8C">
        <w:trPr>
          <w:trHeight w:val="406"/>
        </w:trPr>
        <w:tc>
          <w:tcPr>
            <w:tcW w:w="14090" w:type="dxa"/>
            <w:gridSpan w:val="13"/>
            <w:tcBorders>
              <w:top w:val="nil"/>
              <w:left w:val="nil"/>
              <w:bottom w:val="nil"/>
              <w:right w:val="nil"/>
            </w:tcBorders>
            <w:shd w:val="clear" w:color="auto" w:fill="auto"/>
            <w:noWrap/>
            <w:vAlign w:val="bottom"/>
          </w:tcPr>
          <w:p w:rsidR="006A4F8C" w:rsidRDefault="005E7719">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6A4F8C">
        <w:trPr>
          <w:trHeight w:val="271"/>
        </w:trPr>
        <w:tc>
          <w:tcPr>
            <w:tcW w:w="2195"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1664"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1664" w:type="dxa"/>
            <w:gridSpan w:val="2"/>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323"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323"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1925"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240"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3284" w:type="dxa"/>
            <w:gridSpan w:val="2"/>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366"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r>
      <w:tr w:rsidR="006A4F8C">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乌鲁木齐高新技术产业开发区（乌鲁木齐市新市区）财政局</w:t>
            </w:r>
          </w:p>
        </w:tc>
        <w:tc>
          <w:tcPr>
            <w:tcW w:w="1925" w:type="dxa"/>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139" w:type="dxa"/>
            <w:gridSpan w:val="5"/>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编制行政事业单位内控报表</w:t>
            </w:r>
          </w:p>
        </w:tc>
      </w:tr>
      <w:tr w:rsidR="006A4F8C">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0.8</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0.8</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758" w:type="dxa"/>
            <w:gridSpan w:val="3"/>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895" w:type="dxa"/>
            <w:gridSpan w:val="12"/>
            <w:tcBorders>
              <w:top w:val="nil"/>
              <w:left w:val="nil"/>
              <w:bottom w:val="single" w:sz="4" w:space="0" w:color="000000"/>
              <w:right w:val="single" w:sz="4" w:space="0" w:color="000000"/>
            </w:tcBorders>
            <w:shd w:val="clear" w:color="auto" w:fill="auto"/>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完成2019年单位内控报表</w:t>
            </w:r>
          </w:p>
        </w:tc>
      </w:tr>
      <w:tr w:rsidR="006A4F8C">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899"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6A4F8C">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rPr>
                <w:rFonts w:ascii="宋体" w:hAnsi="宋体" w:cs="宋体"/>
                <w:kern w:val="0"/>
                <w:sz w:val="18"/>
                <w:szCs w:val="18"/>
              </w:rPr>
            </w:pPr>
            <w:r>
              <w:rPr>
                <w:rFonts w:ascii="宋体" w:hAnsi="宋体" w:cs="宋体" w:hint="eastAsia"/>
                <w:kern w:val="0"/>
                <w:sz w:val="18"/>
                <w:szCs w:val="18"/>
              </w:rPr>
              <w:t>预算资金0.8万元</w:t>
            </w:r>
          </w:p>
        </w:tc>
        <w:tc>
          <w:tcPr>
            <w:tcW w:w="3899"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预算资金0.8万元　</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899"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按照合同规定的时间支付</w:t>
            </w:r>
          </w:p>
        </w:tc>
        <w:tc>
          <w:tcPr>
            <w:tcW w:w="3899"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合同规定内容完成时支付　</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按照合同约定时间完成报表汇编</w:t>
            </w:r>
          </w:p>
        </w:tc>
        <w:tc>
          <w:tcPr>
            <w:tcW w:w="3899"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按照合同约定时间完成报表汇编　</w:t>
            </w:r>
          </w:p>
        </w:tc>
      </w:tr>
      <w:tr w:rsidR="006A4F8C">
        <w:trPr>
          <w:trHeight w:val="90"/>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完成要求数量的报表</w:t>
            </w:r>
          </w:p>
        </w:tc>
        <w:tc>
          <w:tcPr>
            <w:tcW w:w="3899"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完成合同内约定的单位数量指标</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6A4F8C">
            <w:pPr>
              <w:widowControl/>
              <w:jc w:val="left"/>
              <w:rPr>
                <w:rFonts w:ascii="宋体" w:hAnsi="宋体" w:cs="宋体"/>
                <w:kern w:val="0"/>
                <w:sz w:val="18"/>
                <w:szCs w:val="18"/>
              </w:rPr>
            </w:pPr>
          </w:p>
        </w:tc>
        <w:tc>
          <w:tcPr>
            <w:tcW w:w="3899"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编报反映真实状况的内控报表</w:t>
            </w:r>
          </w:p>
        </w:tc>
        <w:tc>
          <w:tcPr>
            <w:tcW w:w="3899"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完成合同要求单位的内控报表及审核</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6A4F8C">
            <w:pPr>
              <w:widowControl/>
              <w:jc w:val="left"/>
              <w:rPr>
                <w:rFonts w:ascii="宋体" w:hAnsi="宋体" w:cs="宋体"/>
                <w:kern w:val="0"/>
                <w:sz w:val="18"/>
                <w:szCs w:val="18"/>
              </w:rPr>
            </w:pPr>
          </w:p>
        </w:tc>
        <w:tc>
          <w:tcPr>
            <w:tcW w:w="3899"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90"/>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内控制定对目标实施的积极性提高</w:t>
            </w:r>
          </w:p>
        </w:tc>
        <w:tc>
          <w:tcPr>
            <w:tcW w:w="3899"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内控制定对目标实施的积极性提高</w:t>
            </w:r>
          </w:p>
        </w:tc>
      </w:tr>
      <w:tr w:rsidR="006A4F8C">
        <w:trPr>
          <w:trHeight w:val="294"/>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内控制定保证单位效率最大化</w:t>
            </w:r>
          </w:p>
        </w:tc>
        <w:tc>
          <w:tcPr>
            <w:tcW w:w="3899"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内控制定保证单位效率最大化</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保证单位有关法律法规和规章制度的贯彻执行</w:t>
            </w:r>
          </w:p>
        </w:tc>
        <w:tc>
          <w:tcPr>
            <w:tcW w:w="3899"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 xml:space="preserve">保证单位有关法律法规和规章制度的贯彻执行　</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提高会计信息质量</w:t>
            </w:r>
          </w:p>
        </w:tc>
        <w:tc>
          <w:tcPr>
            <w:tcW w:w="3899"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提高会计信息质量</w:t>
            </w:r>
          </w:p>
        </w:tc>
      </w:tr>
      <w:tr w:rsidR="006A4F8C">
        <w:trPr>
          <w:trHeight w:val="309"/>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管理人员更好的掌握内控所需理论法规等，提高内控系统有效性</w:t>
            </w:r>
          </w:p>
        </w:tc>
        <w:tc>
          <w:tcPr>
            <w:tcW w:w="3899"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管理人员更好的掌握内控所需理论法规等，提高内控系统有效性　</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899"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对环境无污染</w:t>
            </w:r>
          </w:p>
        </w:tc>
        <w:tc>
          <w:tcPr>
            <w:tcW w:w="3899"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20"/>
                <w:szCs w:val="20"/>
              </w:rPr>
              <w:t>对环境无污染</w:t>
            </w:r>
            <w:r>
              <w:rPr>
                <w:rFonts w:ascii="宋体" w:hAnsi="宋体" w:cs="宋体" w:hint="eastAsia"/>
                <w:kern w:val="0"/>
                <w:sz w:val="18"/>
                <w:szCs w:val="18"/>
              </w:rPr>
              <w:t xml:space="preserve">　</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对周遭没有造成影响</w:t>
            </w:r>
          </w:p>
        </w:tc>
        <w:tc>
          <w:tcPr>
            <w:tcW w:w="3899"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20"/>
                <w:szCs w:val="20"/>
              </w:rPr>
              <w:t>对周遭没有造成影响</w:t>
            </w:r>
            <w:r>
              <w:rPr>
                <w:rFonts w:ascii="宋体" w:hAnsi="宋体" w:cs="宋体" w:hint="eastAsia"/>
                <w:kern w:val="0"/>
                <w:sz w:val="18"/>
                <w:szCs w:val="18"/>
              </w:rPr>
              <w:t xml:space="preserve">　</w:t>
            </w:r>
          </w:p>
        </w:tc>
      </w:tr>
      <w:tr w:rsidR="006A4F8C">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各单位领导满意度</w:t>
            </w:r>
          </w:p>
        </w:tc>
        <w:tc>
          <w:tcPr>
            <w:tcW w:w="3899"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满意度100%</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本单位领导满意</w:t>
            </w:r>
          </w:p>
        </w:tc>
        <w:tc>
          <w:tcPr>
            <w:tcW w:w="3899"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满意度100%　</w:t>
            </w:r>
          </w:p>
        </w:tc>
      </w:tr>
    </w:tbl>
    <w:p w:rsidR="006A4F8C" w:rsidRDefault="006A4F8C">
      <w:pPr>
        <w:widowControl/>
        <w:outlineLvl w:val="1"/>
        <w:rPr>
          <w:rFonts w:ascii="仿宋_GB2312" w:eastAsia="仿宋_GB2312" w:hAnsi="宋体"/>
          <w:b/>
          <w:kern w:val="0"/>
          <w:sz w:val="32"/>
          <w:szCs w:val="32"/>
        </w:rPr>
        <w:sectPr w:rsidR="006A4F8C">
          <w:pgSz w:w="16838" w:h="11906" w:orient="landscape"/>
          <w:pgMar w:top="1417" w:right="1440" w:bottom="1417" w:left="1440" w:header="851" w:footer="992" w:gutter="0"/>
          <w:cols w:space="0"/>
          <w:docGrid w:type="lines" w:linePitch="324"/>
        </w:sectPr>
      </w:pPr>
    </w:p>
    <w:tbl>
      <w:tblPr>
        <w:tblW w:w="13973" w:type="dxa"/>
        <w:tblInd w:w="93" w:type="dxa"/>
        <w:tblLayout w:type="fixed"/>
        <w:tblLook w:val="04A0" w:firstRow="1" w:lastRow="0" w:firstColumn="1" w:lastColumn="0" w:noHBand="0" w:noVBand="1"/>
      </w:tblPr>
      <w:tblGrid>
        <w:gridCol w:w="2195"/>
        <w:gridCol w:w="1857"/>
        <w:gridCol w:w="1664"/>
        <w:gridCol w:w="500"/>
        <w:gridCol w:w="1164"/>
        <w:gridCol w:w="323"/>
        <w:gridCol w:w="323"/>
        <w:gridCol w:w="1925"/>
        <w:gridCol w:w="240"/>
        <w:gridCol w:w="1141"/>
        <w:gridCol w:w="2143"/>
        <w:gridCol w:w="249"/>
        <w:gridCol w:w="249"/>
      </w:tblGrid>
      <w:tr w:rsidR="006A4F8C">
        <w:trPr>
          <w:trHeight w:val="406"/>
        </w:trPr>
        <w:tc>
          <w:tcPr>
            <w:tcW w:w="13973" w:type="dxa"/>
            <w:gridSpan w:val="13"/>
            <w:tcBorders>
              <w:top w:val="nil"/>
              <w:left w:val="nil"/>
              <w:bottom w:val="nil"/>
              <w:right w:val="nil"/>
            </w:tcBorders>
            <w:shd w:val="clear" w:color="auto" w:fill="auto"/>
            <w:noWrap/>
            <w:vAlign w:val="bottom"/>
          </w:tcPr>
          <w:p w:rsidR="006A4F8C" w:rsidRDefault="005E7719">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6A4F8C">
        <w:trPr>
          <w:trHeight w:val="271"/>
        </w:trPr>
        <w:tc>
          <w:tcPr>
            <w:tcW w:w="2195"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1664"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1664" w:type="dxa"/>
            <w:gridSpan w:val="2"/>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323"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323"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1925"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240"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3284" w:type="dxa"/>
            <w:gridSpan w:val="2"/>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r>
      <w:tr w:rsidR="006A4F8C">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乌鲁木齐高新技术产业开发区（乌鲁木齐市新市区）财政局</w:t>
            </w:r>
          </w:p>
        </w:tc>
        <w:tc>
          <w:tcPr>
            <w:tcW w:w="1925" w:type="dxa"/>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部门决算服务费</w:t>
            </w:r>
          </w:p>
        </w:tc>
      </w:tr>
      <w:tr w:rsidR="006A4F8C">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3.50</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3.50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支付2018年决算编制审核服务费</w:t>
            </w:r>
          </w:p>
        </w:tc>
      </w:tr>
      <w:tr w:rsidR="006A4F8C">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6A4F8C">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rPr>
                <w:rFonts w:ascii="宋体" w:hAnsi="宋体" w:cs="宋体"/>
                <w:kern w:val="0"/>
                <w:sz w:val="18"/>
                <w:szCs w:val="18"/>
              </w:rPr>
            </w:pPr>
            <w:r>
              <w:rPr>
                <w:rFonts w:ascii="宋体" w:hAnsi="宋体" w:cs="宋体" w:hint="eastAsia"/>
                <w:kern w:val="0"/>
                <w:sz w:val="18"/>
                <w:szCs w:val="18"/>
              </w:rPr>
              <w:t>预算资金3.50万元</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预算资金3.50万元　</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6A4F8C">
            <w:pPr>
              <w:widowControl/>
              <w:jc w:val="center"/>
              <w:rPr>
                <w:rFonts w:ascii="宋体" w:hAnsi="宋体" w:cs="宋体"/>
                <w:kern w:val="0"/>
                <w:sz w:val="18"/>
                <w:szCs w:val="18"/>
              </w:rPr>
            </w:pP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309"/>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在要求的时间内完成部门决算</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按照2018年决算时间要求完成</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规定时间完成决算报表汇总审核</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20"/>
                <w:szCs w:val="20"/>
              </w:rPr>
              <w:t>规定时间完成决算报表汇总审核</w:t>
            </w:r>
            <w:r>
              <w:rPr>
                <w:rFonts w:ascii="宋体" w:hAnsi="宋体" w:cs="宋体" w:hint="eastAsia"/>
                <w:kern w:val="0"/>
                <w:sz w:val="18"/>
                <w:szCs w:val="18"/>
              </w:rPr>
              <w:t xml:space="preserve">　</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6A4F8C">
            <w:pPr>
              <w:widowControl/>
              <w:jc w:val="left"/>
              <w:rPr>
                <w:rFonts w:ascii="宋体" w:hAnsi="宋体" w:cs="宋体"/>
                <w:kern w:val="0"/>
                <w:sz w:val="18"/>
                <w:szCs w:val="18"/>
              </w:rPr>
            </w:pP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按照合同要求的内容完成部门决算要求</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rPr>
                <w:rFonts w:ascii="宋体" w:hAnsi="宋体" w:cs="宋体"/>
                <w:kern w:val="0"/>
                <w:sz w:val="18"/>
                <w:szCs w:val="18"/>
              </w:rPr>
            </w:pPr>
            <w:r>
              <w:rPr>
                <w:rFonts w:ascii="宋体" w:hAnsi="宋体" w:cs="宋体" w:hint="eastAsia"/>
                <w:kern w:val="0"/>
                <w:sz w:val="18"/>
                <w:szCs w:val="18"/>
              </w:rPr>
              <w:t xml:space="preserve">　完成全区100多家单位的报表编制审核</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保证决算报表真实准确</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20"/>
                <w:szCs w:val="20"/>
              </w:rPr>
              <w:t>保证决算报表真实准确</w:t>
            </w:r>
            <w:r>
              <w:rPr>
                <w:rFonts w:ascii="宋体" w:hAnsi="宋体" w:cs="宋体" w:hint="eastAsia"/>
                <w:kern w:val="0"/>
                <w:sz w:val="18"/>
                <w:szCs w:val="18"/>
              </w:rPr>
              <w:t xml:space="preserve">　</w:t>
            </w:r>
          </w:p>
        </w:tc>
      </w:tr>
      <w:tr w:rsidR="006A4F8C">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真实有效的决算数据保证各单位各年度财务数据比较</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20"/>
                <w:szCs w:val="20"/>
              </w:rPr>
              <w:t>决算报表保证下年期初数额真实准确</w:t>
            </w:r>
            <w:r>
              <w:rPr>
                <w:rFonts w:ascii="宋体" w:hAnsi="宋体" w:cs="宋体" w:hint="eastAsia"/>
                <w:kern w:val="0"/>
                <w:sz w:val="18"/>
                <w:szCs w:val="18"/>
              </w:rPr>
              <w:t xml:space="preserve">　</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6A4F8C">
            <w:pPr>
              <w:widowControl/>
              <w:jc w:val="left"/>
              <w:rPr>
                <w:rFonts w:ascii="宋体" w:hAnsi="宋体" w:cs="宋体"/>
                <w:kern w:val="0"/>
                <w:sz w:val="18"/>
                <w:szCs w:val="18"/>
              </w:rPr>
            </w:pP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真实有效的决算数据保证各单位财务数据的连续性</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真实有效的决算数据保证各单位财务数据的连续性　</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保证预决算报表真实准确</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20"/>
                <w:szCs w:val="20"/>
              </w:rPr>
              <w:t>保证预决算报表真实准确</w:t>
            </w:r>
            <w:r>
              <w:rPr>
                <w:rFonts w:ascii="宋体" w:hAnsi="宋体" w:cs="宋体" w:hint="eastAsia"/>
                <w:kern w:val="0"/>
                <w:sz w:val="18"/>
                <w:szCs w:val="18"/>
              </w:rPr>
              <w:t xml:space="preserve">　</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6A4F8C">
            <w:pPr>
              <w:widowControl/>
              <w:jc w:val="left"/>
              <w:rPr>
                <w:rFonts w:ascii="宋体" w:hAnsi="宋体" w:cs="宋体"/>
                <w:kern w:val="0"/>
                <w:sz w:val="18"/>
                <w:szCs w:val="18"/>
              </w:rPr>
            </w:pP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对环境无污染</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20"/>
                <w:szCs w:val="20"/>
              </w:rPr>
              <w:t>对环境无污染</w:t>
            </w:r>
            <w:r>
              <w:rPr>
                <w:rFonts w:ascii="宋体" w:hAnsi="宋体" w:cs="宋体" w:hint="eastAsia"/>
                <w:kern w:val="0"/>
                <w:sz w:val="18"/>
                <w:szCs w:val="18"/>
              </w:rPr>
              <w:t xml:space="preserve">　</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对周遭没有造成影响</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20"/>
                <w:szCs w:val="20"/>
              </w:rPr>
              <w:t>对周遭没有造成影响</w:t>
            </w:r>
            <w:r>
              <w:rPr>
                <w:rFonts w:ascii="宋体" w:hAnsi="宋体" w:cs="宋体" w:hint="eastAsia"/>
                <w:kern w:val="0"/>
                <w:sz w:val="18"/>
                <w:szCs w:val="18"/>
              </w:rPr>
              <w:t xml:space="preserve">　</w:t>
            </w:r>
          </w:p>
        </w:tc>
      </w:tr>
      <w:tr w:rsidR="006A4F8C">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各单位领导满意度</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满意度100%</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本单位领导满意</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满意度100%　</w:t>
            </w:r>
          </w:p>
        </w:tc>
      </w:tr>
    </w:tbl>
    <w:p w:rsidR="006A4F8C" w:rsidRDefault="006A4F8C">
      <w:pPr>
        <w:widowControl/>
        <w:spacing w:line="560" w:lineRule="exact"/>
        <w:ind w:firstLineChars="196" w:firstLine="630"/>
        <w:jc w:val="left"/>
        <w:rPr>
          <w:rFonts w:ascii="楷体_GB2312" w:eastAsia="楷体_GB2312" w:hAnsi="宋体" w:cs="宋体"/>
          <w:b/>
          <w:kern w:val="0"/>
          <w:sz w:val="32"/>
          <w:szCs w:val="32"/>
        </w:rPr>
        <w:sectPr w:rsidR="006A4F8C">
          <w:pgSz w:w="16838" w:h="11906" w:orient="landscape"/>
          <w:pgMar w:top="1417" w:right="1440" w:bottom="1417" w:left="1440" w:header="851" w:footer="992" w:gutter="0"/>
          <w:cols w:space="0"/>
          <w:docGrid w:type="lines" w:linePitch="324"/>
        </w:sectPr>
      </w:pPr>
    </w:p>
    <w:tbl>
      <w:tblPr>
        <w:tblW w:w="13973" w:type="dxa"/>
        <w:tblInd w:w="93" w:type="dxa"/>
        <w:tblLayout w:type="fixed"/>
        <w:tblLook w:val="04A0" w:firstRow="1" w:lastRow="0" w:firstColumn="1" w:lastColumn="0" w:noHBand="0" w:noVBand="1"/>
      </w:tblPr>
      <w:tblGrid>
        <w:gridCol w:w="2195"/>
        <w:gridCol w:w="1857"/>
        <w:gridCol w:w="1664"/>
        <w:gridCol w:w="500"/>
        <w:gridCol w:w="1164"/>
        <w:gridCol w:w="323"/>
        <w:gridCol w:w="323"/>
        <w:gridCol w:w="1925"/>
        <w:gridCol w:w="240"/>
        <w:gridCol w:w="1141"/>
        <w:gridCol w:w="2143"/>
        <w:gridCol w:w="249"/>
        <w:gridCol w:w="249"/>
      </w:tblGrid>
      <w:tr w:rsidR="006A4F8C">
        <w:trPr>
          <w:trHeight w:val="406"/>
        </w:trPr>
        <w:tc>
          <w:tcPr>
            <w:tcW w:w="13973" w:type="dxa"/>
            <w:gridSpan w:val="13"/>
            <w:tcBorders>
              <w:top w:val="nil"/>
              <w:left w:val="nil"/>
              <w:bottom w:val="nil"/>
              <w:right w:val="nil"/>
            </w:tcBorders>
            <w:shd w:val="clear" w:color="auto" w:fill="auto"/>
            <w:noWrap/>
            <w:vAlign w:val="bottom"/>
          </w:tcPr>
          <w:p w:rsidR="006A4F8C" w:rsidRDefault="005E7719">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6A4F8C">
        <w:trPr>
          <w:trHeight w:val="271"/>
        </w:trPr>
        <w:tc>
          <w:tcPr>
            <w:tcW w:w="2195"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1664"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1664" w:type="dxa"/>
            <w:gridSpan w:val="2"/>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323"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323"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1925"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240"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3284" w:type="dxa"/>
            <w:gridSpan w:val="2"/>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r>
      <w:tr w:rsidR="006A4F8C">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乌鲁木齐高新技术产业开发区（乌鲁木齐市新市区）财政局</w:t>
            </w:r>
          </w:p>
        </w:tc>
        <w:tc>
          <w:tcPr>
            <w:tcW w:w="1925" w:type="dxa"/>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财务软件购买及年费</w:t>
            </w:r>
          </w:p>
        </w:tc>
      </w:tr>
      <w:tr w:rsidR="006A4F8C">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25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25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为适应行政事业单位财务制度改革，财政局核算中心更新财务软件</w:t>
            </w:r>
          </w:p>
        </w:tc>
      </w:tr>
      <w:tr w:rsidR="006A4F8C">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6A4F8C">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rPr>
                <w:rFonts w:ascii="宋体" w:hAnsi="宋体" w:cs="宋体"/>
                <w:kern w:val="0"/>
                <w:sz w:val="18"/>
                <w:szCs w:val="18"/>
              </w:rPr>
            </w:pPr>
            <w:r>
              <w:rPr>
                <w:rFonts w:ascii="宋体" w:hAnsi="宋体" w:cs="宋体" w:hint="eastAsia"/>
                <w:kern w:val="0"/>
                <w:sz w:val="18"/>
                <w:szCs w:val="18"/>
              </w:rPr>
              <w:t>预算资金25万元</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预算资金25万元　</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rPr>
                <w:rFonts w:ascii="宋体" w:hAnsi="宋体" w:cs="宋体"/>
                <w:kern w:val="0"/>
                <w:sz w:val="18"/>
                <w:szCs w:val="18"/>
              </w:rPr>
            </w:pPr>
            <w:r>
              <w:rPr>
                <w:rFonts w:ascii="宋体" w:hAnsi="宋体" w:cs="宋体" w:hint="eastAsia"/>
                <w:kern w:val="0"/>
                <w:sz w:val="18"/>
                <w:szCs w:val="18"/>
              </w:rPr>
              <w:t xml:space="preserve">完成软件的购置及全年服务费用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2019年全年费用</w:t>
            </w:r>
          </w:p>
        </w:tc>
      </w:tr>
      <w:tr w:rsidR="006A4F8C">
        <w:trPr>
          <w:trHeight w:val="294"/>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依据合同规定时间，安装软件及调试</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依据合同规定时间，安装软件及调试　</w:t>
            </w:r>
          </w:p>
        </w:tc>
      </w:tr>
      <w:tr w:rsidR="006A4F8C">
        <w:trPr>
          <w:trHeight w:val="309"/>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依据合同约定时间支付软件购置费及软件使用年费</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软件安装调试正常后支付</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完成合同签订的软件套数的安装工作</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完成合同签订的软件套数的安装工作</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确认已安装软件调试正常使用</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确认已安装软件调试正常使用</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软件功能完善，设计合理</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6A4F8C">
            <w:pPr>
              <w:widowControl/>
              <w:jc w:val="left"/>
              <w:rPr>
                <w:rFonts w:ascii="宋体" w:hAnsi="宋体" w:cs="宋体"/>
                <w:kern w:val="0"/>
                <w:sz w:val="18"/>
                <w:szCs w:val="18"/>
              </w:rPr>
            </w:pP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适应新行政事业单位会计制度</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适应新行政事业单位会计制度　</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6A4F8C">
            <w:pPr>
              <w:widowControl/>
              <w:jc w:val="left"/>
              <w:rPr>
                <w:rFonts w:ascii="宋体" w:hAnsi="宋体" w:cs="宋体"/>
                <w:kern w:val="0"/>
                <w:sz w:val="18"/>
                <w:szCs w:val="18"/>
              </w:rPr>
            </w:pP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适应新行政事业单位会计制度</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适应新行政事业单位会计制度</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有助于完成其他财务相关业务</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有助于完成其他财务相关业务</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6A4F8C">
            <w:pPr>
              <w:widowControl/>
              <w:jc w:val="left"/>
              <w:rPr>
                <w:rFonts w:ascii="宋体" w:hAnsi="宋体" w:cs="宋体"/>
                <w:kern w:val="0"/>
                <w:sz w:val="18"/>
                <w:szCs w:val="18"/>
              </w:rPr>
            </w:pP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对环境无污染</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20"/>
                <w:szCs w:val="20"/>
              </w:rPr>
              <w:t>对环境无污染</w:t>
            </w:r>
            <w:r>
              <w:rPr>
                <w:rFonts w:ascii="宋体" w:hAnsi="宋体" w:cs="宋体" w:hint="eastAsia"/>
                <w:kern w:val="0"/>
                <w:sz w:val="18"/>
                <w:szCs w:val="18"/>
              </w:rPr>
              <w:t xml:space="preserve">　</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对周遭没有造成影响</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20"/>
                <w:szCs w:val="20"/>
              </w:rPr>
              <w:t>对周遭没有造成影响</w:t>
            </w:r>
            <w:r>
              <w:rPr>
                <w:rFonts w:ascii="宋体" w:hAnsi="宋体" w:cs="宋体" w:hint="eastAsia"/>
                <w:kern w:val="0"/>
                <w:sz w:val="18"/>
                <w:szCs w:val="18"/>
              </w:rPr>
              <w:t xml:space="preserve">　</w:t>
            </w:r>
          </w:p>
        </w:tc>
      </w:tr>
      <w:tr w:rsidR="006A4F8C">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使用人员满意</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满意度100%　</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单位领导满意</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满意度100%　　</w:t>
            </w:r>
          </w:p>
        </w:tc>
      </w:tr>
    </w:tbl>
    <w:p w:rsidR="006A4F8C" w:rsidRDefault="006A4F8C">
      <w:pPr>
        <w:widowControl/>
        <w:outlineLvl w:val="1"/>
        <w:rPr>
          <w:rFonts w:ascii="仿宋_GB2312" w:eastAsia="仿宋_GB2312" w:hAnsi="宋体"/>
          <w:b/>
          <w:kern w:val="0"/>
          <w:sz w:val="32"/>
          <w:szCs w:val="32"/>
        </w:rPr>
        <w:sectPr w:rsidR="006A4F8C">
          <w:pgSz w:w="16838" w:h="11906" w:orient="landscape"/>
          <w:pgMar w:top="1417" w:right="1440" w:bottom="1417" w:left="1440" w:header="851" w:footer="992" w:gutter="0"/>
          <w:cols w:space="0"/>
          <w:docGrid w:type="lines" w:linePitch="324"/>
        </w:sectPr>
      </w:pPr>
    </w:p>
    <w:tbl>
      <w:tblPr>
        <w:tblW w:w="13973" w:type="dxa"/>
        <w:tblInd w:w="93" w:type="dxa"/>
        <w:tblLayout w:type="fixed"/>
        <w:tblLook w:val="04A0" w:firstRow="1" w:lastRow="0" w:firstColumn="1" w:lastColumn="0" w:noHBand="0" w:noVBand="1"/>
      </w:tblPr>
      <w:tblGrid>
        <w:gridCol w:w="2195"/>
        <w:gridCol w:w="1857"/>
        <w:gridCol w:w="1664"/>
        <w:gridCol w:w="500"/>
        <w:gridCol w:w="1164"/>
        <w:gridCol w:w="323"/>
        <w:gridCol w:w="323"/>
        <w:gridCol w:w="1925"/>
        <w:gridCol w:w="240"/>
        <w:gridCol w:w="1141"/>
        <w:gridCol w:w="2143"/>
        <w:gridCol w:w="249"/>
        <w:gridCol w:w="249"/>
      </w:tblGrid>
      <w:tr w:rsidR="006A4F8C">
        <w:trPr>
          <w:trHeight w:val="406"/>
        </w:trPr>
        <w:tc>
          <w:tcPr>
            <w:tcW w:w="13973" w:type="dxa"/>
            <w:gridSpan w:val="13"/>
            <w:tcBorders>
              <w:top w:val="nil"/>
              <w:left w:val="nil"/>
              <w:bottom w:val="nil"/>
              <w:right w:val="nil"/>
            </w:tcBorders>
            <w:shd w:val="clear" w:color="auto" w:fill="auto"/>
            <w:noWrap/>
            <w:vAlign w:val="bottom"/>
          </w:tcPr>
          <w:p w:rsidR="006A4F8C" w:rsidRDefault="005E7719">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6A4F8C">
        <w:trPr>
          <w:trHeight w:val="271"/>
        </w:trPr>
        <w:tc>
          <w:tcPr>
            <w:tcW w:w="2195"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1664"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1664" w:type="dxa"/>
            <w:gridSpan w:val="2"/>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323"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323"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1925"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240"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3284" w:type="dxa"/>
            <w:gridSpan w:val="2"/>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r>
      <w:tr w:rsidR="006A4F8C">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乌鲁木齐高新技术产业开发区（乌鲁木齐市新市区）财政局</w:t>
            </w:r>
          </w:p>
        </w:tc>
        <w:tc>
          <w:tcPr>
            <w:tcW w:w="1925" w:type="dxa"/>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财政监督审计费</w:t>
            </w:r>
          </w:p>
        </w:tc>
      </w:tr>
      <w:tr w:rsidR="006A4F8C">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15</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15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审计监督财务收支合法性、预算执行及财务决算编制合规性、内控制度完善性等</w:t>
            </w:r>
          </w:p>
        </w:tc>
      </w:tr>
      <w:tr w:rsidR="006A4F8C">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6A4F8C">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rPr>
                <w:rFonts w:ascii="宋体" w:hAnsi="宋体" w:cs="宋体"/>
                <w:kern w:val="0"/>
                <w:sz w:val="18"/>
                <w:szCs w:val="18"/>
              </w:rPr>
            </w:pPr>
            <w:r>
              <w:rPr>
                <w:rFonts w:ascii="宋体" w:hAnsi="宋体" w:cs="宋体" w:hint="eastAsia"/>
                <w:kern w:val="0"/>
                <w:sz w:val="18"/>
                <w:szCs w:val="18"/>
              </w:rPr>
              <w:t>预算资金15万元</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预算资金15万元　</w:t>
            </w:r>
          </w:p>
        </w:tc>
      </w:tr>
      <w:tr w:rsidR="006A4F8C">
        <w:trPr>
          <w:trHeight w:val="297"/>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2019年全年</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2019年全年</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6A4F8C">
            <w:pPr>
              <w:widowControl/>
              <w:jc w:val="left"/>
              <w:rPr>
                <w:rFonts w:ascii="宋体" w:hAnsi="宋体" w:cs="宋体"/>
                <w:kern w:val="0"/>
                <w:sz w:val="18"/>
                <w:szCs w:val="18"/>
              </w:rPr>
            </w:pP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309"/>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开展2019年度会计监督检查工作</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20"/>
                <w:szCs w:val="20"/>
              </w:rPr>
              <w:t>开展2019年度会计监督检查工作</w:t>
            </w:r>
            <w:r>
              <w:rPr>
                <w:rFonts w:ascii="宋体" w:hAnsi="宋体" w:cs="宋体" w:hint="eastAsia"/>
                <w:kern w:val="0"/>
                <w:sz w:val="18"/>
                <w:szCs w:val="18"/>
              </w:rPr>
              <w:t xml:space="preserve">　</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对各单位会计信息进行专项检查</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20"/>
                <w:szCs w:val="20"/>
              </w:rPr>
              <w:t>对各单位会计信息进行专项检查</w:t>
            </w:r>
            <w:r>
              <w:rPr>
                <w:rFonts w:ascii="宋体" w:hAnsi="宋体" w:cs="宋体" w:hint="eastAsia"/>
                <w:kern w:val="0"/>
                <w:sz w:val="18"/>
                <w:szCs w:val="18"/>
              </w:rPr>
              <w:t xml:space="preserve">　</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出具真实的审计报告</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出具真实的审计报告</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出具有效合法的审计报告</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出具有效合法的审计报告</w:t>
            </w:r>
          </w:p>
        </w:tc>
      </w:tr>
      <w:tr w:rsidR="006A4F8C">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审计监督财务收支合法性</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20"/>
                <w:szCs w:val="20"/>
              </w:rPr>
              <w:t>审计监督2018年度各项数据指标</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预算执行及财务决算编制合规性</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20"/>
                <w:szCs w:val="20"/>
              </w:rPr>
              <w:t>预算执行及财务决算编制合规性</w:t>
            </w:r>
            <w:r>
              <w:rPr>
                <w:rFonts w:ascii="宋体" w:hAnsi="宋体" w:cs="宋体" w:hint="eastAsia"/>
                <w:kern w:val="0"/>
                <w:sz w:val="18"/>
                <w:szCs w:val="18"/>
              </w:rPr>
              <w:t xml:space="preserve">　</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6A4F8C">
            <w:pPr>
              <w:widowControl/>
              <w:jc w:val="left"/>
              <w:rPr>
                <w:rFonts w:ascii="宋体" w:hAnsi="宋体" w:cs="宋体"/>
                <w:kern w:val="0"/>
                <w:sz w:val="18"/>
                <w:szCs w:val="18"/>
              </w:rPr>
            </w:pP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出具</w:t>
            </w:r>
            <w:r>
              <w:rPr>
                <w:rFonts w:ascii="宋体" w:hAnsi="宋体" w:cs="宋体" w:hint="eastAsia"/>
                <w:kern w:val="0"/>
                <w:sz w:val="20"/>
                <w:szCs w:val="20"/>
              </w:rPr>
              <w:t>真实、有效的审计报告</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出具</w:t>
            </w:r>
            <w:r>
              <w:rPr>
                <w:rFonts w:ascii="宋体" w:hAnsi="宋体" w:cs="宋体" w:hint="eastAsia"/>
                <w:kern w:val="0"/>
                <w:sz w:val="20"/>
                <w:szCs w:val="20"/>
              </w:rPr>
              <w:t>真实、有效的审计报告</w:t>
            </w:r>
            <w:r>
              <w:rPr>
                <w:rFonts w:ascii="宋体" w:hAnsi="宋体" w:cs="宋体" w:hint="eastAsia"/>
                <w:kern w:val="0"/>
                <w:sz w:val="18"/>
                <w:szCs w:val="18"/>
              </w:rPr>
              <w:t xml:space="preserve">　</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339"/>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对环境无污染</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20"/>
                <w:szCs w:val="20"/>
              </w:rPr>
              <w:t>对环境无污染</w:t>
            </w:r>
            <w:r>
              <w:rPr>
                <w:rFonts w:ascii="宋体" w:hAnsi="宋体" w:cs="宋体" w:hint="eastAsia"/>
                <w:kern w:val="0"/>
                <w:sz w:val="18"/>
                <w:szCs w:val="18"/>
              </w:rPr>
              <w:t xml:space="preserve">　</w:t>
            </w:r>
          </w:p>
        </w:tc>
      </w:tr>
      <w:tr w:rsidR="006A4F8C">
        <w:trPr>
          <w:trHeight w:val="35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对周遭没有造成影响</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20"/>
                <w:szCs w:val="20"/>
              </w:rPr>
              <w:t>对周遭没有造成影响</w:t>
            </w:r>
            <w:r>
              <w:rPr>
                <w:rFonts w:ascii="宋体" w:hAnsi="宋体" w:cs="宋体" w:hint="eastAsia"/>
                <w:kern w:val="0"/>
                <w:sz w:val="18"/>
                <w:szCs w:val="18"/>
              </w:rPr>
              <w:t xml:space="preserve">　</w:t>
            </w:r>
          </w:p>
        </w:tc>
      </w:tr>
      <w:tr w:rsidR="006A4F8C">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各单位领导满意度</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满意度100%</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本单位领导满意</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满意度100%　</w:t>
            </w:r>
          </w:p>
        </w:tc>
      </w:tr>
      <w:tr w:rsidR="006A4F8C">
        <w:trPr>
          <w:trHeight w:val="406"/>
        </w:trPr>
        <w:tc>
          <w:tcPr>
            <w:tcW w:w="13973" w:type="dxa"/>
            <w:gridSpan w:val="13"/>
            <w:tcBorders>
              <w:top w:val="nil"/>
              <w:left w:val="nil"/>
              <w:bottom w:val="nil"/>
              <w:right w:val="nil"/>
            </w:tcBorders>
            <w:shd w:val="clear" w:color="auto" w:fill="auto"/>
            <w:noWrap/>
            <w:vAlign w:val="bottom"/>
          </w:tcPr>
          <w:p w:rsidR="006A4F8C" w:rsidRDefault="005E7719">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6A4F8C">
        <w:trPr>
          <w:trHeight w:val="271"/>
        </w:trPr>
        <w:tc>
          <w:tcPr>
            <w:tcW w:w="2195"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1664"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1664" w:type="dxa"/>
            <w:gridSpan w:val="2"/>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323"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323"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1925"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240"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3284" w:type="dxa"/>
            <w:gridSpan w:val="2"/>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r>
      <w:tr w:rsidR="006A4F8C">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乌鲁木齐高新技术产业开发区（乌鲁木齐市新市区）财政局</w:t>
            </w:r>
          </w:p>
        </w:tc>
        <w:tc>
          <w:tcPr>
            <w:tcW w:w="1925" w:type="dxa"/>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财政平台服务费</w:t>
            </w:r>
          </w:p>
        </w:tc>
      </w:tr>
      <w:tr w:rsidR="006A4F8C">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30</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30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保证财政业务平台正常运行</w:t>
            </w:r>
          </w:p>
        </w:tc>
      </w:tr>
      <w:tr w:rsidR="006A4F8C">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6A4F8C">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rPr>
                <w:rFonts w:ascii="宋体" w:hAnsi="宋体" w:cs="宋体"/>
                <w:kern w:val="0"/>
                <w:sz w:val="18"/>
                <w:szCs w:val="18"/>
              </w:rPr>
            </w:pPr>
            <w:r>
              <w:rPr>
                <w:rFonts w:ascii="宋体" w:hAnsi="宋体" w:cs="宋体" w:hint="eastAsia"/>
                <w:kern w:val="0"/>
                <w:sz w:val="18"/>
                <w:szCs w:val="18"/>
              </w:rPr>
              <w:t>预算资金30万元</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预算资金30万元</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6A4F8C">
            <w:pPr>
              <w:widowControl/>
              <w:rPr>
                <w:rFonts w:ascii="宋体" w:hAnsi="宋体" w:cs="宋体"/>
                <w:kern w:val="0"/>
                <w:sz w:val="18"/>
                <w:szCs w:val="18"/>
              </w:rPr>
            </w:pP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2019年全年</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2019年平台正常运行</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定期完成平台维护</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定期完成平台护　</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2019年平台业务委托费</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保证2019年平台运行</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2019年平台运行维护费</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保证2019年平台运行　</w:t>
            </w:r>
          </w:p>
        </w:tc>
      </w:tr>
      <w:tr w:rsidR="006A4F8C">
        <w:trPr>
          <w:trHeight w:val="90"/>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 xml:space="preserve">平台运行稳定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平台稳定运行</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平台可实时使用</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出现问题故障等及时处理　</w:t>
            </w:r>
          </w:p>
        </w:tc>
      </w:tr>
      <w:tr w:rsidR="006A4F8C">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平台使用保证各单位经济业务正常开展</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平台使用保证各单位经济业务正常开展　</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6A4F8C">
            <w:pPr>
              <w:widowControl/>
              <w:jc w:val="left"/>
              <w:rPr>
                <w:rFonts w:ascii="宋体" w:hAnsi="宋体" w:cs="宋体"/>
                <w:kern w:val="0"/>
                <w:sz w:val="18"/>
                <w:szCs w:val="18"/>
              </w:rPr>
            </w:pP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平台稳定运行保证业务稳序进行</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平台稳定运行保证业务稳序进行　</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平台正常运行</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20"/>
                <w:szCs w:val="20"/>
              </w:rPr>
              <w:t>平台正常运行</w:t>
            </w:r>
            <w:r>
              <w:rPr>
                <w:rFonts w:ascii="宋体" w:hAnsi="宋体" w:cs="宋体" w:hint="eastAsia"/>
                <w:kern w:val="0"/>
                <w:sz w:val="18"/>
                <w:szCs w:val="18"/>
              </w:rPr>
              <w:t xml:space="preserve">　</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保证各单位实时使用</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20"/>
                <w:szCs w:val="20"/>
              </w:rPr>
              <w:t>保证各单位实时使用</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对环境无污染</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20"/>
                <w:szCs w:val="20"/>
              </w:rPr>
              <w:t>对环境无污染</w:t>
            </w:r>
            <w:r>
              <w:rPr>
                <w:rFonts w:ascii="宋体" w:hAnsi="宋体" w:cs="宋体" w:hint="eastAsia"/>
                <w:kern w:val="0"/>
                <w:sz w:val="18"/>
                <w:szCs w:val="18"/>
              </w:rPr>
              <w:t xml:space="preserve">　</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对周遭没有造成影响</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20"/>
                <w:szCs w:val="20"/>
              </w:rPr>
              <w:t>对周遭没有造成影响</w:t>
            </w:r>
            <w:r>
              <w:rPr>
                <w:rFonts w:ascii="宋体" w:hAnsi="宋体" w:cs="宋体" w:hint="eastAsia"/>
                <w:kern w:val="0"/>
                <w:sz w:val="18"/>
                <w:szCs w:val="18"/>
              </w:rPr>
              <w:t xml:space="preserve">　</w:t>
            </w:r>
          </w:p>
        </w:tc>
      </w:tr>
      <w:tr w:rsidR="006A4F8C">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各使用单位满意度</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满意度100%</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本单位领导满意</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满意度100%　</w:t>
            </w:r>
          </w:p>
        </w:tc>
      </w:tr>
      <w:tr w:rsidR="006A4F8C">
        <w:trPr>
          <w:trHeight w:val="406"/>
        </w:trPr>
        <w:tc>
          <w:tcPr>
            <w:tcW w:w="13973" w:type="dxa"/>
            <w:gridSpan w:val="13"/>
            <w:tcBorders>
              <w:top w:val="nil"/>
              <w:left w:val="nil"/>
              <w:bottom w:val="nil"/>
              <w:right w:val="nil"/>
            </w:tcBorders>
            <w:shd w:val="clear" w:color="auto" w:fill="auto"/>
            <w:noWrap/>
            <w:vAlign w:val="bottom"/>
          </w:tcPr>
          <w:p w:rsidR="006A4F8C" w:rsidRDefault="005E7719">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6A4F8C">
        <w:trPr>
          <w:trHeight w:val="271"/>
        </w:trPr>
        <w:tc>
          <w:tcPr>
            <w:tcW w:w="2195"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1664"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1664" w:type="dxa"/>
            <w:gridSpan w:val="2"/>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323"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323"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1925"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240"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3284" w:type="dxa"/>
            <w:gridSpan w:val="2"/>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r>
      <w:tr w:rsidR="006A4F8C">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乌鲁木齐高新技术产业开发区（乌鲁木齐市新市区）财政局</w:t>
            </w:r>
          </w:p>
        </w:tc>
        <w:tc>
          <w:tcPr>
            <w:tcW w:w="1925" w:type="dxa"/>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财政资金银行代理手续费</w:t>
            </w:r>
          </w:p>
        </w:tc>
      </w:tr>
      <w:tr w:rsidR="006A4F8C">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25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25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支付全年财政资金银行代理手续费</w:t>
            </w:r>
          </w:p>
        </w:tc>
      </w:tr>
      <w:tr w:rsidR="006A4F8C">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6A4F8C">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rPr>
                <w:rFonts w:ascii="宋体" w:hAnsi="宋体" w:cs="宋体"/>
                <w:kern w:val="0"/>
                <w:sz w:val="18"/>
                <w:szCs w:val="18"/>
              </w:rPr>
            </w:pPr>
            <w:r>
              <w:rPr>
                <w:rFonts w:ascii="宋体" w:hAnsi="宋体" w:cs="宋体" w:hint="eastAsia"/>
                <w:kern w:val="0"/>
                <w:sz w:val="18"/>
                <w:szCs w:val="18"/>
              </w:rPr>
              <w:t>预算资金25万元</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预算资金25万元　</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6A4F8C">
            <w:pPr>
              <w:widowControl/>
              <w:jc w:val="center"/>
              <w:rPr>
                <w:rFonts w:ascii="宋体" w:hAnsi="宋体" w:cs="宋体"/>
                <w:kern w:val="0"/>
                <w:sz w:val="18"/>
                <w:szCs w:val="18"/>
              </w:rPr>
            </w:pP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支付全年银行资金代理手续费</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2019年全年　</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6A4F8C">
            <w:pPr>
              <w:widowControl/>
              <w:jc w:val="left"/>
              <w:rPr>
                <w:rFonts w:ascii="宋体" w:hAnsi="宋体" w:cs="宋体"/>
                <w:kern w:val="0"/>
                <w:sz w:val="18"/>
                <w:szCs w:val="18"/>
              </w:rPr>
            </w:pP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预算资金25万元</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预算资金25万元</w:t>
            </w:r>
          </w:p>
        </w:tc>
      </w:tr>
      <w:tr w:rsidR="006A4F8C">
        <w:trPr>
          <w:trHeight w:val="279"/>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支付各项银行代理财政资金手续费</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支付2019年各项银行代理财政资金手续费</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6A4F8C">
            <w:pPr>
              <w:widowControl/>
              <w:jc w:val="left"/>
              <w:rPr>
                <w:rFonts w:ascii="宋体" w:hAnsi="宋体" w:cs="宋体"/>
                <w:kern w:val="0"/>
                <w:sz w:val="18"/>
                <w:szCs w:val="18"/>
              </w:rPr>
            </w:pP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财政各项资金收支正常</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财政各项资金收支正常</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保证资金运转帮助实现经济发展</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保证资金运转帮助实现经济发展</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保证资金运作</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保证资金运作</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资金流向社会，帮助经济发展</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资金流向社会，帮助经济发展</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对环境无污染</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20"/>
                <w:szCs w:val="20"/>
              </w:rPr>
              <w:t>对环境无污染</w:t>
            </w:r>
            <w:r>
              <w:rPr>
                <w:rFonts w:ascii="宋体" w:hAnsi="宋体" w:cs="宋体" w:hint="eastAsia"/>
                <w:kern w:val="0"/>
                <w:sz w:val="18"/>
                <w:szCs w:val="18"/>
              </w:rPr>
              <w:t xml:space="preserve">　</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对周遭没有造成影响</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20"/>
                <w:szCs w:val="20"/>
              </w:rPr>
              <w:t>对周遭没有造成影响</w:t>
            </w:r>
            <w:r>
              <w:rPr>
                <w:rFonts w:ascii="宋体" w:hAnsi="宋体" w:cs="宋体" w:hint="eastAsia"/>
                <w:kern w:val="0"/>
                <w:sz w:val="18"/>
                <w:szCs w:val="18"/>
              </w:rPr>
              <w:t xml:space="preserve">　</w:t>
            </w:r>
          </w:p>
        </w:tc>
      </w:tr>
      <w:tr w:rsidR="006A4F8C">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各使用单位满意度</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满意度100%</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本单位领导满意</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满意度100%　</w:t>
            </w:r>
          </w:p>
        </w:tc>
      </w:tr>
      <w:tr w:rsidR="006A4F8C">
        <w:trPr>
          <w:trHeight w:val="406"/>
        </w:trPr>
        <w:tc>
          <w:tcPr>
            <w:tcW w:w="13973" w:type="dxa"/>
            <w:gridSpan w:val="13"/>
            <w:tcBorders>
              <w:top w:val="nil"/>
              <w:left w:val="nil"/>
              <w:bottom w:val="nil"/>
              <w:right w:val="nil"/>
            </w:tcBorders>
            <w:shd w:val="clear" w:color="auto" w:fill="auto"/>
            <w:noWrap/>
            <w:vAlign w:val="bottom"/>
          </w:tcPr>
          <w:p w:rsidR="006A4F8C" w:rsidRDefault="005E7719">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6A4F8C">
        <w:trPr>
          <w:trHeight w:val="271"/>
        </w:trPr>
        <w:tc>
          <w:tcPr>
            <w:tcW w:w="2195"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1664"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1664" w:type="dxa"/>
            <w:gridSpan w:val="2"/>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323"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323"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1925"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240"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3284" w:type="dxa"/>
            <w:gridSpan w:val="2"/>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r>
      <w:tr w:rsidR="006A4F8C">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乌鲁木齐高新技术产业开发区（乌鲁木齐市新市区）财政局</w:t>
            </w:r>
          </w:p>
        </w:tc>
        <w:tc>
          <w:tcPr>
            <w:tcW w:w="1925" w:type="dxa"/>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代理记账</w:t>
            </w:r>
          </w:p>
        </w:tc>
      </w:tr>
      <w:tr w:rsidR="006A4F8C">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250</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250</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6A4F8C" w:rsidRDefault="006A4F8C">
            <w:pPr>
              <w:widowControl/>
              <w:jc w:val="left"/>
              <w:rPr>
                <w:rFonts w:ascii="宋体" w:hAnsi="宋体" w:cs="宋体"/>
                <w:kern w:val="0"/>
                <w:sz w:val="18"/>
                <w:szCs w:val="18"/>
              </w:rPr>
            </w:pPr>
          </w:p>
        </w:tc>
      </w:tr>
      <w:tr w:rsidR="006A4F8C">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6A4F8C">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rPr>
                <w:rFonts w:ascii="宋体" w:hAnsi="宋体" w:cs="宋体"/>
                <w:kern w:val="0"/>
                <w:sz w:val="18"/>
                <w:szCs w:val="18"/>
              </w:rPr>
            </w:pPr>
            <w:r>
              <w:rPr>
                <w:rFonts w:ascii="宋体" w:hAnsi="宋体" w:cs="宋体" w:hint="eastAsia"/>
                <w:kern w:val="0"/>
                <w:sz w:val="18"/>
                <w:szCs w:val="18"/>
              </w:rPr>
              <w:t>预算资金250万元</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rPr>
                <w:rFonts w:ascii="宋体" w:hAnsi="宋体" w:cs="宋体"/>
                <w:kern w:val="0"/>
                <w:sz w:val="18"/>
                <w:szCs w:val="18"/>
              </w:rPr>
            </w:pPr>
            <w:r>
              <w:rPr>
                <w:rFonts w:ascii="宋体" w:hAnsi="宋体" w:cs="宋体" w:hint="eastAsia"/>
                <w:kern w:val="0"/>
                <w:sz w:val="18"/>
                <w:szCs w:val="18"/>
              </w:rPr>
              <w:t xml:space="preserve">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按季度支付代理记账费用</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按季度支付代理记账费用</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完成各部门及企业本年度账务处理</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完成各部门及企业本年度账务处理</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多家部门及企业的本年度账务处理</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完成多家部门及企业的本年度账务处理</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共有6家财务公司代理记账</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共有6家财务公司代理记账</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仿宋" w:eastAsia="仿宋" w:hAnsi="仿宋" w:cs="仿宋" w:hint="eastAsia"/>
                <w:sz w:val="20"/>
                <w:szCs w:val="20"/>
              </w:rPr>
              <w:t>完成代理单位记账工作</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仿宋" w:eastAsia="仿宋" w:hAnsi="仿宋" w:cs="仿宋" w:hint="eastAsia"/>
                <w:sz w:val="20"/>
                <w:szCs w:val="20"/>
              </w:rPr>
              <w:t>完成代理单位记账工作</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账务处理无误</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账务处理无误</w:t>
            </w:r>
          </w:p>
        </w:tc>
      </w:tr>
      <w:tr w:rsidR="006A4F8C">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减轻企业负担</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减轻企业负担</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为我区吸引创业资金</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为我区吸引创业资金</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代理记账单位及企业正常运转</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代理记账单位及企业正常运转</w:t>
            </w:r>
          </w:p>
        </w:tc>
      </w:tr>
      <w:tr w:rsidR="006A4F8C">
        <w:trPr>
          <w:trHeight w:val="279"/>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减轻企业负担，吸引创业资金</w:t>
            </w:r>
            <w:r>
              <w:rPr>
                <w:rFonts w:ascii="宋体" w:hAnsi="宋体" w:cs="宋体" w:hint="eastAsia"/>
                <w:kern w:val="0"/>
                <w:sz w:val="18"/>
                <w:szCs w:val="18"/>
              </w:rPr>
              <w:t xml:space="preserve">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rPr>
                <w:rFonts w:ascii="宋体" w:hAnsi="宋体" w:cs="宋体"/>
                <w:kern w:val="0"/>
                <w:sz w:val="18"/>
                <w:szCs w:val="18"/>
              </w:rPr>
            </w:pPr>
            <w:r>
              <w:rPr>
                <w:rFonts w:ascii="宋体" w:hAnsi="宋体" w:cs="宋体" w:hint="eastAsia"/>
                <w:kern w:val="0"/>
                <w:sz w:val="20"/>
                <w:szCs w:val="20"/>
              </w:rPr>
              <w:t>减轻企业负担，吸引创业资金</w:t>
            </w:r>
            <w:r>
              <w:rPr>
                <w:rFonts w:ascii="宋体" w:hAnsi="宋体" w:cs="宋体" w:hint="eastAsia"/>
                <w:kern w:val="0"/>
                <w:sz w:val="18"/>
                <w:szCs w:val="18"/>
              </w:rPr>
              <w:t xml:space="preserve">　</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减轻企业负担</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减轻企业负担</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为我区吸引创业资金</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为我区吸引创业资金</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对环境无污染</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对环境无污染</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对周遭没有造成影响</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对周遭没有造成影响</w:t>
            </w:r>
          </w:p>
        </w:tc>
      </w:tr>
      <w:tr w:rsidR="006A4F8C">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各使用单位满意度</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满意度100%</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本单位领导满意</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满意度100%　</w:t>
            </w:r>
          </w:p>
        </w:tc>
      </w:tr>
      <w:tr w:rsidR="006A4F8C">
        <w:trPr>
          <w:trHeight w:val="406"/>
        </w:trPr>
        <w:tc>
          <w:tcPr>
            <w:tcW w:w="13973" w:type="dxa"/>
            <w:gridSpan w:val="13"/>
            <w:tcBorders>
              <w:top w:val="nil"/>
              <w:left w:val="nil"/>
              <w:bottom w:val="nil"/>
              <w:right w:val="nil"/>
            </w:tcBorders>
            <w:shd w:val="clear" w:color="auto" w:fill="auto"/>
            <w:noWrap/>
            <w:vAlign w:val="bottom"/>
          </w:tcPr>
          <w:p w:rsidR="006A4F8C" w:rsidRDefault="005E7719">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6A4F8C">
        <w:trPr>
          <w:trHeight w:val="271"/>
        </w:trPr>
        <w:tc>
          <w:tcPr>
            <w:tcW w:w="2195"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1664"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1664" w:type="dxa"/>
            <w:gridSpan w:val="2"/>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323"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323"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1925"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240"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3284" w:type="dxa"/>
            <w:gridSpan w:val="2"/>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r>
      <w:tr w:rsidR="006A4F8C">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乌鲁木齐高新技术产业开发区（乌鲁木齐市新市区）财政局</w:t>
            </w:r>
          </w:p>
        </w:tc>
        <w:tc>
          <w:tcPr>
            <w:tcW w:w="1925" w:type="dxa"/>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机房专用空调</w:t>
            </w:r>
          </w:p>
        </w:tc>
      </w:tr>
      <w:tr w:rsidR="006A4F8C">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7</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7</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购置机房专用空调</w:t>
            </w:r>
          </w:p>
        </w:tc>
      </w:tr>
      <w:tr w:rsidR="006A4F8C">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6A4F8C">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rPr>
                <w:rFonts w:ascii="宋体" w:hAnsi="宋体" w:cs="宋体"/>
                <w:kern w:val="0"/>
                <w:sz w:val="18"/>
                <w:szCs w:val="18"/>
              </w:rPr>
            </w:pPr>
            <w:r>
              <w:rPr>
                <w:rFonts w:ascii="宋体" w:hAnsi="宋体" w:cs="宋体" w:hint="eastAsia"/>
                <w:kern w:val="0"/>
                <w:sz w:val="18"/>
                <w:szCs w:val="18"/>
              </w:rPr>
              <w:t>预算资金7万元</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预算资金7万元　</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本年度完成</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2019年完成　</w:t>
            </w:r>
          </w:p>
        </w:tc>
      </w:tr>
      <w:tr w:rsidR="006A4F8C">
        <w:trPr>
          <w:trHeight w:val="90"/>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6A4F8C">
            <w:pPr>
              <w:widowControl/>
              <w:jc w:val="left"/>
              <w:rPr>
                <w:rFonts w:ascii="宋体" w:hAnsi="宋体" w:cs="宋体"/>
                <w:kern w:val="0"/>
                <w:sz w:val="18"/>
                <w:szCs w:val="18"/>
              </w:rPr>
            </w:pP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空调内机</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空调内机一台　型号CS016HA0T00-IT</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空调外机</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空调外机一台  型号ASC18-IT</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空调安装调试</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安装正确　</w:t>
            </w:r>
          </w:p>
        </w:tc>
      </w:tr>
      <w:tr w:rsidR="006A4F8C">
        <w:trPr>
          <w:trHeight w:val="354"/>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空调正常运行使用</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运行正常　</w:t>
            </w:r>
          </w:p>
        </w:tc>
      </w:tr>
      <w:tr w:rsidR="006A4F8C">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平台正常运行保证各单位实时使用</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平台正常运行保证各单位实时使用</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各单位正常运转</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各单位正常运转</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长时保证机房正常运转</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长时保证机房正常运转</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服务器正常运转保证各平台业务正常进行</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服务器正常运转保证各平台业务正常进行</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平台正常运行保证各单位实时使用</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平台正常运行保证各单位实时使用</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各单位正常运转</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各单位正常运转</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对周遭没有造成影响</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20"/>
                <w:szCs w:val="20"/>
              </w:rPr>
              <w:t>对周遭没有造成影响</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没有产生生产生活垃圾</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20"/>
                <w:szCs w:val="20"/>
              </w:rPr>
              <w:t>没有产生生产生活垃圾</w:t>
            </w:r>
          </w:p>
        </w:tc>
      </w:tr>
      <w:tr w:rsidR="006A4F8C">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各使用单位满意度</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满意度100%</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本单位领导满意</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满意度100%　</w:t>
            </w:r>
          </w:p>
        </w:tc>
      </w:tr>
      <w:tr w:rsidR="006A4F8C">
        <w:trPr>
          <w:trHeight w:val="406"/>
        </w:trPr>
        <w:tc>
          <w:tcPr>
            <w:tcW w:w="13973" w:type="dxa"/>
            <w:gridSpan w:val="13"/>
            <w:tcBorders>
              <w:top w:val="nil"/>
              <w:left w:val="nil"/>
              <w:bottom w:val="nil"/>
              <w:right w:val="nil"/>
            </w:tcBorders>
            <w:shd w:val="clear" w:color="auto" w:fill="auto"/>
            <w:noWrap/>
            <w:vAlign w:val="bottom"/>
          </w:tcPr>
          <w:p w:rsidR="006A4F8C" w:rsidRDefault="005E7719">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6A4F8C">
        <w:trPr>
          <w:trHeight w:val="271"/>
        </w:trPr>
        <w:tc>
          <w:tcPr>
            <w:tcW w:w="2195"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1664"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1664" w:type="dxa"/>
            <w:gridSpan w:val="2"/>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323"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323"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1925"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240"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3284" w:type="dxa"/>
            <w:gridSpan w:val="2"/>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r>
      <w:tr w:rsidR="006A4F8C">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乌鲁木齐高新技术产业开发区（乌鲁木齐市新市区）财政局</w:t>
            </w:r>
          </w:p>
        </w:tc>
        <w:tc>
          <w:tcPr>
            <w:tcW w:w="1925" w:type="dxa"/>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绩效评价审计费</w:t>
            </w:r>
          </w:p>
        </w:tc>
      </w:tr>
      <w:tr w:rsidR="006A4F8C">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50</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50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用于支付本年度绩效评价审计费</w:t>
            </w:r>
          </w:p>
        </w:tc>
      </w:tr>
      <w:tr w:rsidR="006A4F8C">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6A4F8C">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rPr>
                <w:rFonts w:ascii="宋体" w:hAnsi="宋体" w:cs="宋体"/>
                <w:kern w:val="0"/>
                <w:sz w:val="18"/>
                <w:szCs w:val="18"/>
              </w:rPr>
            </w:pPr>
            <w:r>
              <w:rPr>
                <w:rFonts w:ascii="宋体" w:hAnsi="宋体" w:cs="宋体" w:hint="eastAsia"/>
                <w:kern w:val="0"/>
                <w:sz w:val="18"/>
                <w:szCs w:val="18"/>
              </w:rPr>
              <w:t>预算资金50万元</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6A4F8C">
            <w:pPr>
              <w:widowControl/>
              <w:jc w:val="center"/>
              <w:rPr>
                <w:rFonts w:ascii="宋体" w:hAnsi="宋体" w:cs="宋体"/>
                <w:kern w:val="0"/>
                <w:sz w:val="18"/>
                <w:szCs w:val="18"/>
              </w:rPr>
            </w:pP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在合同规定时间完成绩效评价审核</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在合同规定时间完成绩效评价审核</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在合同规定时间完成绩效评价审核汇总</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在合同规定时间完成绩效评价审核汇总</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完成全区100多家单位绩效评价审核</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完成全区100多家单位绩效评价审核</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对100多家单位绩效评价编辑汇总</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对100多家单位绩效评价编辑汇总</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保证各单位绩效评价审核无误</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保证各单位绩效评价审核无误</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确保各汇总评价真实有效</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确保各汇总评价真实有效</w:t>
            </w:r>
          </w:p>
        </w:tc>
      </w:tr>
      <w:tr w:rsidR="006A4F8C">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监督绩效评价完成度</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监督绩效评价完成度</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督促各单位按计划实施项目</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督促各单位按计划实施项目</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持续有序完成绩效评价工作</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持续有序完成绩效评价工作</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促使各单位各方面按照计划有序开展工作</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促使各单位各方面按照计划有序开展工作</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各方有序开展工作保证资金流动</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各方有序开展工作保证资金流动</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各方按照计划开展工作保证单位公信力</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各方按照计划开展工作保证单位公信力</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对环境无污染</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对环境无污染</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对周遭没有造成影响</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对周遭没有造成影响</w:t>
            </w:r>
          </w:p>
        </w:tc>
      </w:tr>
      <w:tr w:rsidR="006A4F8C">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各使用单位满意度</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满意度100%</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本单位领导满意</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满意度100%　</w:t>
            </w:r>
          </w:p>
        </w:tc>
      </w:tr>
      <w:tr w:rsidR="006A4F8C">
        <w:trPr>
          <w:trHeight w:val="538"/>
        </w:trPr>
        <w:tc>
          <w:tcPr>
            <w:tcW w:w="13973" w:type="dxa"/>
            <w:gridSpan w:val="13"/>
            <w:tcBorders>
              <w:top w:val="nil"/>
              <w:left w:val="nil"/>
              <w:bottom w:val="nil"/>
              <w:right w:val="nil"/>
            </w:tcBorders>
            <w:shd w:val="clear" w:color="auto" w:fill="auto"/>
            <w:noWrap/>
            <w:vAlign w:val="bottom"/>
          </w:tcPr>
          <w:p w:rsidR="006A4F8C" w:rsidRDefault="005E7719">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6A4F8C">
        <w:trPr>
          <w:trHeight w:val="271"/>
        </w:trPr>
        <w:tc>
          <w:tcPr>
            <w:tcW w:w="2195"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1664"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1664" w:type="dxa"/>
            <w:gridSpan w:val="2"/>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323"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323"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1925"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240"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3284" w:type="dxa"/>
            <w:gridSpan w:val="2"/>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r>
      <w:tr w:rsidR="006A4F8C">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乌鲁木齐高新技术产业开发区（乌鲁木齐市新市区）财政局</w:t>
            </w:r>
          </w:p>
        </w:tc>
        <w:tc>
          <w:tcPr>
            <w:tcW w:w="1925" w:type="dxa"/>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预算编制费</w:t>
            </w:r>
          </w:p>
        </w:tc>
      </w:tr>
      <w:tr w:rsidR="006A4F8C">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11.8</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11.8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341"/>
        </w:trPr>
        <w:tc>
          <w:tcPr>
            <w:tcW w:w="2195" w:type="dxa"/>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支付本年预算编制整体费用</w:t>
            </w:r>
          </w:p>
        </w:tc>
      </w:tr>
      <w:tr w:rsidR="006A4F8C">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6A4F8C">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rPr>
                <w:rFonts w:ascii="宋体" w:hAnsi="宋体" w:cs="宋体"/>
                <w:kern w:val="0"/>
                <w:sz w:val="18"/>
                <w:szCs w:val="18"/>
              </w:rPr>
            </w:pPr>
            <w:r>
              <w:rPr>
                <w:rFonts w:ascii="宋体" w:hAnsi="宋体" w:cs="宋体" w:hint="eastAsia"/>
                <w:kern w:val="0"/>
                <w:sz w:val="18"/>
                <w:szCs w:val="18"/>
              </w:rPr>
              <w:t>预算资金11.8万元</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预算资金11.8万元　</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已在规定时间完成预算报表汇总</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已在规定时间完成预算报表汇总</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已在规定时间完成预算报表汇总审核</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已在规定时间完成预算报表汇总审核</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完成全区100多家单位财政供养人数上报</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完成全区100多家单位财政供养人数上报</w:t>
            </w:r>
          </w:p>
        </w:tc>
      </w:tr>
      <w:tr w:rsidR="006A4F8C">
        <w:trPr>
          <w:trHeight w:val="354"/>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完成2019年度预算编制</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完成2019年度预算编制</w:t>
            </w:r>
          </w:p>
        </w:tc>
      </w:tr>
      <w:tr w:rsidR="006A4F8C">
        <w:trPr>
          <w:trHeight w:val="309"/>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完成预算报表编制</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完成预算报表编制</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保证预算报表真实准确</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保证预算报表真实准确</w:t>
            </w:r>
          </w:p>
        </w:tc>
      </w:tr>
      <w:tr w:rsidR="006A4F8C">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完成预算报表编制</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完成预算报表编制</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保证预算报表真实准确</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保证预算报表真实准确</w:t>
            </w:r>
          </w:p>
        </w:tc>
      </w:tr>
      <w:tr w:rsidR="006A4F8C">
        <w:trPr>
          <w:trHeight w:val="369"/>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真实有效的预算数据保证各单位掌握当年的财务数据项目进度</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各单位掌握当年的财务数据项目进度</w:t>
            </w:r>
          </w:p>
        </w:tc>
      </w:tr>
      <w:tr w:rsidR="006A4F8C">
        <w:trPr>
          <w:trHeight w:val="438"/>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真实有效的预算数据保证各单位掌握当年的财务数据指标使用</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各单位掌握当年的财务数据指标使用</w:t>
            </w:r>
          </w:p>
        </w:tc>
      </w:tr>
      <w:tr w:rsidR="006A4F8C">
        <w:trPr>
          <w:trHeight w:val="339"/>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真实有效的预算数据保证各单位各年度财务数据比较</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tabs>
                <w:tab w:val="left" w:pos="446"/>
                <w:tab w:val="center" w:pos="1843"/>
              </w:tabs>
              <w:jc w:val="left"/>
              <w:rPr>
                <w:rFonts w:ascii="宋体" w:hAnsi="宋体" w:cs="宋体"/>
                <w:b/>
                <w:bCs/>
                <w:kern w:val="0"/>
                <w:sz w:val="18"/>
                <w:szCs w:val="18"/>
              </w:rPr>
            </w:pPr>
            <w:r>
              <w:rPr>
                <w:rFonts w:ascii="宋体" w:hAnsi="宋体" w:cs="宋体" w:hint="eastAsia"/>
                <w:kern w:val="0"/>
                <w:sz w:val="18"/>
                <w:szCs w:val="18"/>
              </w:rPr>
              <w:t>保证各单位各年度财务数据比较</w:t>
            </w:r>
          </w:p>
        </w:tc>
      </w:tr>
      <w:tr w:rsidR="006A4F8C">
        <w:trPr>
          <w:trHeight w:val="174"/>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真实有效的预算数据向社会公开</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rPr>
                <w:rFonts w:ascii="宋体" w:hAnsi="宋体" w:cs="宋体"/>
                <w:kern w:val="0"/>
                <w:sz w:val="18"/>
                <w:szCs w:val="18"/>
              </w:rPr>
            </w:pPr>
            <w:r>
              <w:rPr>
                <w:rFonts w:ascii="宋体" w:hAnsi="宋体" w:cs="宋体" w:hint="eastAsia"/>
                <w:kern w:val="0"/>
                <w:sz w:val="18"/>
                <w:szCs w:val="18"/>
              </w:rPr>
              <w:t xml:space="preserve">真实有效的预算数据向社会公开　</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对环境无污染</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对环境无污染</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对周遭没有造成影响</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对周遭没有造成影响</w:t>
            </w:r>
          </w:p>
        </w:tc>
      </w:tr>
      <w:tr w:rsidR="006A4F8C">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各使用单位满意度</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满意度100%</w:t>
            </w:r>
          </w:p>
        </w:tc>
      </w:tr>
      <w:tr w:rsidR="006A4F8C">
        <w:trPr>
          <w:trHeight w:val="234"/>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本单位领导满意</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满意度100%　</w:t>
            </w:r>
          </w:p>
        </w:tc>
      </w:tr>
      <w:tr w:rsidR="006A4F8C">
        <w:trPr>
          <w:trHeight w:val="406"/>
        </w:trPr>
        <w:tc>
          <w:tcPr>
            <w:tcW w:w="13973" w:type="dxa"/>
            <w:gridSpan w:val="13"/>
            <w:tcBorders>
              <w:top w:val="nil"/>
              <w:left w:val="nil"/>
              <w:bottom w:val="nil"/>
              <w:right w:val="nil"/>
            </w:tcBorders>
            <w:shd w:val="clear" w:color="auto" w:fill="auto"/>
            <w:noWrap/>
            <w:vAlign w:val="bottom"/>
          </w:tcPr>
          <w:p w:rsidR="006A4F8C" w:rsidRDefault="005E7719">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6A4F8C">
        <w:trPr>
          <w:trHeight w:val="271"/>
        </w:trPr>
        <w:tc>
          <w:tcPr>
            <w:tcW w:w="2195"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1664"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1664" w:type="dxa"/>
            <w:gridSpan w:val="2"/>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323"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323"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1925"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240"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3284" w:type="dxa"/>
            <w:gridSpan w:val="2"/>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r>
      <w:tr w:rsidR="006A4F8C">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乌鲁木齐高新技术产业开发区（乌鲁木齐市新市区）财政局</w:t>
            </w:r>
          </w:p>
        </w:tc>
        <w:tc>
          <w:tcPr>
            <w:tcW w:w="1925" w:type="dxa"/>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政府经济分类总决算</w:t>
            </w:r>
          </w:p>
        </w:tc>
      </w:tr>
      <w:tr w:rsidR="006A4F8C">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1.50</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1.50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用于支付本年度政府经济分类总决算</w:t>
            </w:r>
          </w:p>
        </w:tc>
      </w:tr>
      <w:tr w:rsidR="006A4F8C">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6A4F8C">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rPr>
                <w:rFonts w:ascii="宋体" w:hAnsi="宋体" w:cs="宋体"/>
                <w:kern w:val="0"/>
                <w:sz w:val="18"/>
                <w:szCs w:val="18"/>
              </w:rPr>
            </w:pPr>
            <w:r>
              <w:rPr>
                <w:rFonts w:ascii="宋体" w:hAnsi="宋体" w:cs="宋体" w:hint="eastAsia"/>
                <w:kern w:val="0"/>
                <w:sz w:val="18"/>
                <w:szCs w:val="18"/>
              </w:rPr>
              <w:t>预算资金1.5万元</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预算资金4.5万元　</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在要求的时间内完成政府经济分类总决算</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按照2018年决算时间要求完成</w:t>
            </w:r>
          </w:p>
        </w:tc>
      </w:tr>
      <w:tr w:rsidR="006A4F8C">
        <w:trPr>
          <w:trHeight w:val="90"/>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6A4F8C">
            <w:pPr>
              <w:widowControl/>
              <w:jc w:val="left"/>
              <w:rPr>
                <w:rFonts w:ascii="宋体" w:hAnsi="宋体" w:cs="宋体"/>
                <w:kern w:val="0"/>
                <w:sz w:val="18"/>
                <w:szCs w:val="18"/>
              </w:rPr>
            </w:pP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对全区各项经济指标分类</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对全区各项经济指标分类</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对分类指标进行汇总分析</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对分类指标进行汇总分析</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按照合同要求的内容完成决算要求</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rPr>
                <w:rFonts w:ascii="宋体" w:hAnsi="宋体" w:cs="宋体"/>
                <w:kern w:val="0"/>
                <w:sz w:val="18"/>
                <w:szCs w:val="18"/>
              </w:rPr>
            </w:pPr>
            <w:r>
              <w:rPr>
                <w:rFonts w:ascii="宋体" w:hAnsi="宋体" w:cs="宋体" w:hint="eastAsia"/>
                <w:kern w:val="0"/>
                <w:sz w:val="18"/>
                <w:szCs w:val="18"/>
              </w:rPr>
              <w:t xml:space="preserve">　完成全区100多家单位的报表汇总分类分析</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保证决算报表真实准确</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20"/>
                <w:szCs w:val="20"/>
              </w:rPr>
              <w:t>保证决算报表真实准确</w:t>
            </w:r>
            <w:r>
              <w:rPr>
                <w:rFonts w:ascii="宋体" w:hAnsi="宋体" w:cs="宋体" w:hint="eastAsia"/>
                <w:kern w:val="0"/>
                <w:sz w:val="18"/>
                <w:szCs w:val="18"/>
              </w:rPr>
              <w:t xml:space="preserve">　</w:t>
            </w:r>
          </w:p>
        </w:tc>
      </w:tr>
      <w:tr w:rsidR="006A4F8C">
        <w:trPr>
          <w:trHeight w:val="294"/>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真实有效的决算数据保证我区各年度财务数据比较</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20"/>
                <w:szCs w:val="20"/>
              </w:rPr>
              <w:t>决算报表保证下年期初数额真实准确</w:t>
            </w:r>
            <w:r>
              <w:rPr>
                <w:rFonts w:ascii="宋体" w:hAnsi="宋体" w:cs="宋体" w:hint="eastAsia"/>
                <w:kern w:val="0"/>
                <w:sz w:val="18"/>
                <w:szCs w:val="18"/>
              </w:rPr>
              <w:t xml:space="preserve">　</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真实有效的决算数据科掌握当年的财务数据指标使用</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真实有效的决算数据科掌握当年的财务数据指标使用　</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真实有效的决算数据可以掌握项目进度</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掌握项目进度</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真实有效的预算数据可以掌握财务数据指标使用</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掌握财务数据指标使用</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保证决算报表真实准确</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20"/>
                <w:szCs w:val="20"/>
              </w:rPr>
              <w:t>保证决算报表真实准确</w:t>
            </w:r>
            <w:r>
              <w:rPr>
                <w:rFonts w:ascii="宋体" w:hAnsi="宋体" w:cs="宋体" w:hint="eastAsia"/>
                <w:kern w:val="0"/>
                <w:sz w:val="18"/>
                <w:szCs w:val="18"/>
              </w:rPr>
              <w:t xml:space="preserve">　</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真实有效的决算数据向社会公开</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rPr>
                <w:rFonts w:ascii="宋体" w:hAnsi="宋体" w:cs="宋体"/>
                <w:kern w:val="0"/>
                <w:sz w:val="18"/>
                <w:szCs w:val="18"/>
              </w:rPr>
            </w:pPr>
            <w:r>
              <w:rPr>
                <w:rFonts w:ascii="宋体" w:hAnsi="宋体" w:cs="宋体" w:hint="eastAsia"/>
                <w:kern w:val="0"/>
                <w:sz w:val="18"/>
                <w:szCs w:val="18"/>
              </w:rPr>
              <w:t xml:space="preserve">真实有效的决算数据向社会公开　</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对环境无污染</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20"/>
                <w:szCs w:val="20"/>
              </w:rPr>
              <w:t>对环境无污染</w:t>
            </w:r>
            <w:r>
              <w:rPr>
                <w:rFonts w:ascii="宋体" w:hAnsi="宋体" w:cs="宋体" w:hint="eastAsia"/>
                <w:kern w:val="0"/>
                <w:sz w:val="18"/>
                <w:szCs w:val="18"/>
              </w:rPr>
              <w:t xml:space="preserve">　</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对周遭没有造成影响</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20"/>
                <w:szCs w:val="20"/>
              </w:rPr>
              <w:t>对周遭没有造成影响</w:t>
            </w:r>
            <w:r>
              <w:rPr>
                <w:rFonts w:ascii="宋体" w:hAnsi="宋体" w:cs="宋体" w:hint="eastAsia"/>
                <w:kern w:val="0"/>
                <w:sz w:val="18"/>
                <w:szCs w:val="18"/>
              </w:rPr>
              <w:t xml:space="preserve">　</w:t>
            </w:r>
          </w:p>
        </w:tc>
      </w:tr>
      <w:tr w:rsidR="006A4F8C">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各单位领导满意度</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满意度100%</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本单位领导满意</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满意度100%　</w:t>
            </w:r>
          </w:p>
        </w:tc>
      </w:tr>
      <w:tr w:rsidR="006A4F8C">
        <w:trPr>
          <w:trHeight w:val="406"/>
        </w:trPr>
        <w:tc>
          <w:tcPr>
            <w:tcW w:w="13973" w:type="dxa"/>
            <w:gridSpan w:val="13"/>
            <w:tcBorders>
              <w:top w:val="nil"/>
              <w:left w:val="nil"/>
              <w:bottom w:val="nil"/>
              <w:right w:val="nil"/>
            </w:tcBorders>
            <w:shd w:val="clear" w:color="auto" w:fill="auto"/>
            <w:noWrap/>
            <w:vAlign w:val="bottom"/>
          </w:tcPr>
          <w:p w:rsidR="006A4F8C" w:rsidRDefault="005E7719">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6A4F8C">
        <w:trPr>
          <w:trHeight w:val="271"/>
        </w:trPr>
        <w:tc>
          <w:tcPr>
            <w:tcW w:w="2195"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1664"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1664" w:type="dxa"/>
            <w:gridSpan w:val="2"/>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323"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323"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1925"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240"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3284" w:type="dxa"/>
            <w:gridSpan w:val="2"/>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r>
      <w:tr w:rsidR="006A4F8C">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乌鲁木齐高新技术产业开发区（乌鲁木齐市新市区）财政局</w:t>
            </w:r>
          </w:p>
        </w:tc>
        <w:tc>
          <w:tcPr>
            <w:tcW w:w="1925" w:type="dxa"/>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专用票据印刷费</w:t>
            </w:r>
          </w:p>
        </w:tc>
      </w:tr>
      <w:tr w:rsidR="006A4F8C">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2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2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本年度财政专用票据如行政事业单位往来收据、门诊结算收据、非税收入票据等印刷费</w:t>
            </w:r>
          </w:p>
        </w:tc>
      </w:tr>
      <w:tr w:rsidR="006A4F8C">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6A4F8C">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rPr>
                <w:rFonts w:ascii="宋体" w:hAnsi="宋体" w:cs="宋体"/>
                <w:kern w:val="0"/>
                <w:sz w:val="18"/>
                <w:szCs w:val="18"/>
              </w:rPr>
            </w:pPr>
            <w:r>
              <w:rPr>
                <w:rFonts w:ascii="宋体" w:hAnsi="宋体" w:cs="宋体" w:hint="eastAsia"/>
                <w:kern w:val="0"/>
                <w:sz w:val="18"/>
                <w:szCs w:val="18"/>
              </w:rPr>
              <w:t>预算资金2万元</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预算资金2万元　</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339"/>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2019年全年</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2019年完成</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6A4F8C">
            <w:pPr>
              <w:widowControl/>
              <w:jc w:val="left"/>
              <w:rPr>
                <w:rFonts w:ascii="宋体" w:hAnsi="宋体" w:cs="宋体"/>
                <w:kern w:val="0"/>
                <w:sz w:val="18"/>
                <w:szCs w:val="18"/>
              </w:rPr>
            </w:pP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6A4F8C">
            <w:pPr>
              <w:widowControl/>
              <w:jc w:val="center"/>
              <w:rPr>
                <w:rFonts w:ascii="宋体" w:hAnsi="宋体" w:cs="宋体"/>
                <w:kern w:val="0"/>
                <w:sz w:val="18"/>
                <w:szCs w:val="18"/>
              </w:rPr>
            </w:pP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往来票据、非税收入票据印制</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往来票据、非税收入票据印制</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门诊票据印制</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门诊票据印制</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票据印制正确无误</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票据印制正确无误</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票据质量合格</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票据质量合格</w:t>
            </w:r>
          </w:p>
        </w:tc>
      </w:tr>
      <w:tr w:rsidR="006A4F8C">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保证各单位往来票据正常领用</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保证各单位往来票据正常领用</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保证各医院结算票据正常领用</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保证各医院结算票据正常领用</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各单位往来票据正常使用保证各单位经济业务往来正常进行</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保证各单位经济业务往来正常进行</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各医院结算票据正常使用保证各医院收费业务正常进行</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保证各医院收费业务正常进行</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非税票据正常使用保证各项非税业务正常进行</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非税票据正常使用保证各项非税业务正常进行</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保证医院结算业务正常进行</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保证医院结算业务正常进行</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对环境无污染</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20"/>
                <w:szCs w:val="20"/>
              </w:rPr>
              <w:t>对环境无污染</w:t>
            </w:r>
            <w:r>
              <w:rPr>
                <w:rFonts w:ascii="宋体" w:hAnsi="宋体" w:cs="宋体" w:hint="eastAsia"/>
                <w:kern w:val="0"/>
                <w:sz w:val="18"/>
                <w:szCs w:val="18"/>
              </w:rPr>
              <w:t xml:space="preserve">　</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对周遭没有造成影响</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20"/>
                <w:szCs w:val="20"/>
              </w:rPr>
              <w:t>对周遭没有造成影响</w:t>
            </w:r>
            <w:r>
              <w:rPr>
                <w:rFonts w:ascii="宋体" w:hAnsi="宋体" w:cs="宋体" w:hint="eastAsia"/>
                <w:kern w:val="0"/>
                <w:sz w:val="18"/>
                <w:szCs w:val="18"/>
              </w:rPr>
              <w:t xml:space="preserve">　</w:t>
            </w:r>
          </w:p>
        </w:tc>
      </w:tr>
      <w:tr w:rsidR="006A4F8C">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各单位领导满意度</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满意度100%</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本单位领导满意</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满意度100%　</w:t>
            </w:r>
          </w:p>
        </w:tc>
      </w:tr>
    </w:tbl>
    <w:p w:rsidR="006A4F8C" w:rsidRDefault="006A4F8C">
      <w:pPr>
        <w:widowControl/>
        <w:spacing w:line="560" w:lineRule="exact"/>
        <w:jc w:val="left"/>
        <w:rPr>
          <w:rFonts w:ascii="楷体_GB2312" w:eastAsia="楷体_GB2312" w:hAnsi="宋体" w:cs="宋体"/>
          <w:b/>
          <w:kern w:val="0"/>
          <w:sz w:val="32"/>
          <w:szCs w:val="32"/>
        </w:rPr>
        <w:sectPr w:rsidR="006A4F8C">
          <w:pgSz w:w="16838" w:h="11906" w:orient="landscape"/>
          <w:pgMar w:top="1417" w:right="1440" w:bottom="1417" w:left="1440" w:header="851" w:footer="992" w:gutter="0"/>
          <w:cols w:space="0"/>
          <w:docGrid w:type="lines" w:linePitch="324"/>
        </w:sectPr>
      </w:pPr>
    </w:p>
    <w:tbl>
      <w:tblPr>
        <w:tblW w:w="13973" w:type="dxa"/>
        <w:tblInd w:w="93" w:type="dxa"/>
        <w:tblLayout w:type="fixed"/>
        <w:tblLook w:val="04A0" w:firstRow="1" w:lastRow="0" w:firstColumn="1" w:lastColumn="0" w:noHBand="0" w:noVBand="1"/>
      </w:tblPr>
      <w:tblGrid>
        <w:gridCol w:w="2195"/>
        <w:gridCol w:w="1857"/>
        <w:gridCol w:w="1664"/>
        <w:gridCol w:w="500"/>
        <w:gridCol w:w="1164"/>
        <w:gridCol w:w="323"/>
        <w:gridCol w:w="323"/>
        <w:gridCol w:w="1925"/>
        <w:gridCol w:w="240"/>
        <w:gridCol w:w="1141"/>
        <w:gridCol w:w="2143"/>
        <w:gridCol w:w="249"/>
        <w:gridCol w:w="249"/>
      </w:tblGrid>
      <w:tr w:rsidR="006A4F8C">
        <w:trPr>
          <w:trHeight w:val="406"/>
        </w:trPr>
        <w:tc>
          <w:tcPr>
            <w:tcW w:w="13973" w:type="dxa"/>
            <w:gridSpan w:val="13"/>
            <w:tcBorders>
              <w:top w:val="nil"/>
              <w:left w:val="nil"/>
              <w:bottom w:val="nil"/>
              <w:right w:val="nil"/>
            </w:tcBorders>
            <w:shd w:val="clear" w:color="auto" w:fill="auto"/>
            <w:noWrap/>
            <w:vAlign w:val="bottom"/>
          </w:tcPr>
          <w:p w:rsidR="006A4F8C" w:rsidRDefault="005E7719">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6A4F8C">
        <w:trPr>
          <w:trHeight w:val="271"/>
        </w:trPr>
        <w:tc>
          <w:tcPr>
            <w:tcW w:w="2195"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1664"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1664" w:type="dxa"/>
            <w:gridSpan w:val="2"/>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323"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323"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1925"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240"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3284" w:type="dxa"/>
            <w:gridSpan w:val="2"/>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r>
      <w:tr w:rsidR="006A4F8C">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乌鲁木齐高新技术产业开发区（乌鲁木齐市新市区）财政局</w:t>
            </w:r>
          </w:p>
        </w:tc>
        <w:tc>
          <w:tcPr>
            <w:tcW w:w="1925" w:type="dxa"/>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硕士补助</w:t>
            </w:r>
          </w:p>
        </w:tc>
      </w:tr>
      <w:tr w:rsidR="006A4F8C">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4.42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4.42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本年度硕士人员补贴</w:t>
            </w:r>
          </w:p>
        </w:tc>
      </w:tr>
      <w:tr w:rsidR="006A4F8C">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6A4F8C">
        <w:trPr>
          <w:trHeight w:val="279"/>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rPr>
                <w:rFonts w:ascii="宋体" w:hAnsi="宋体" w:cs="宋体"/>
                <w:kern w:val="0"/>
                <w:sz w:val="18"/>
                <w:szCs w:val="18"/>
              </w:rPr>
            </w:pPr>
            <w:r>
              <w:rPr>
                <w:rFonts w:ascii="宋体" w:hAnsi="宋体" w:cs="宋体" w:hint="eastAsia"/>
                <w:kern w:val="0"/>
                <w:sz w:val="18"/>
                <w:szCs w:val="18"/>
              </w:rPr>
              <w:t>预算资金4.42万元</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预算资金4.42万元　</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339"/>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2019年度</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6A4F8C">
            <w:pPr>
              <w:widowControl/>
              <w:jc w:val="center"/>
              <w:rPr>
                <w:rFonts w:ascii="宋体" w:hAnsi="宋体" w:cs="宋体"/>
                <w:kern w:val="0"/>
                <w:sz w:val="18"/>
                <w:szCs w:val="18"/>
              </w:rPr>
            </w:pP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一次性发放</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6A4F8C">
            <w:pPr>
              <w:widowControl/>
              <w:jc w:val="center"/>
              <w:rPr>
                <w:rFonts w:ascii="宋体" w:hAnsi="宋体" w:cs="宋体"/>
                <w:kern w:val="0"/>
                <w:sz w:val="18"/>
                <w:szCs w:val="18"/>
              </w:rPr>
            </w:pP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享受补助人数</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9人享受硕士补助</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补助标准</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硕士研究生200元/人/月，博士研究生400元/人/月</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6A4F8C">
            <w:pPr>
              <w:widowControl/>
              <w:jc w:val="left"/>
              <w:rPr>
                <w:rFonts w:ascii="宋体" w:hAnsi="宋体" w:cs="宋体"/>
                <w:kern w:val="0"/>
                <w:sz w:val="18"/>
                <w:szCs w:val="18"/>
              </w:rPr>
            </w:pP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6A4F8C">
            <w:pPr>
              <w:widowControl/>
              <w:jc w:val="left"/>
              <w:rPr>
                <w:rFonts w:ascii="宋体" w:hAnsi="宋体" w:cs="宋体"/>
                <w:kern w:val="0"/>
                <w:sz w:val="18"/>
                <w:szCs w:val="18"/>
              </w:rPr>
            </w:pP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6A4F8C">
            <w:pPr>
              <w:widowControl/>
              <w:jc w:val="left"/>
              <w:rPr>
                <w:rFonts w:ascii="宋体" w:hAnsi="宋体" w:cs="宋体"/>
                <w:kern w:val="0"/>
                <w:sz w:val="18"/>
                <w:szCs w:val="18"/>
              </w:rPr>
            </w:pP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6A4F8C">
            <w:pPr>
              <w:widowControl/>
              <w:jc w:val="left"/>
              <w:rPr>
                <w:rFonts w:ascii="宋体" w:hAnsi="宋体" w:cs="宋体"/>
                <w:kern w:val="0"/>
                <w:sz w:val="18"/>
                <w:szCs w:val="18"/>
              </w:rPr>
            </w:pPr>
          </w:p>
        </w:tc>
      </w:tr>
      <w:tr w:rsidR="006A4F8C">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6A4F8C">
            <w:pPr>
              <w:widowControl/>
              <w:jc w:val="left"/>
              <w:rPr>
                <w:rFonts w:ascii="宋体" w:hAnsi="宋体" w:cs="宋体"/>
                <w:kern w:val="0"/>
                <w:sz w:val="18"/>
                <w:szCs w:val="18"/>
              </w:rPr>
            </w:pP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6A4F8C">
            <w:pPr>
              <w:widowControl/>
              <w:jc w:val="left"/>
              <w:rPr>
                <w:rFonts w:ascii="宋体" w:hAnsi="宋体" w:cs="宋体"/>
                <w:kern w:val="0"/>
                <w:sz w:val="18"/>
                <w:szCs w:val="18"/>
              </w:rPr>
            </w:pP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6A4F8C">
            <w:pPr>
              <w:widowControl/>
              <w:jc w:val="left"/>
              <w:rPr>
                <w:rFonts w:ascii="宋体" w:hAnsi="宋体" w:cs="宋体"/>
                <w:kern w:val="0"/>
                <w:sz w:val="18"/>
                <w:szCs w:val="18"/>
              </w:rPr>
            </w:pP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6A4F8C">
            <w:pPr>
              <w:widowControl/>
              <w:jc w:val="left"/>
              <w:rPr>
                <w:rFonts w:ascii="宋体" w:hAnsi="宋体" w:cs="宋体"/>
                <w:kern w:val="0"/>
                <w:sz w:val="18"/>
                <w:szCs w:val="18"/>
              </w:rPr>
            </w:pP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研究生补助发放为我区吸引高精尖人才</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研究生补助发放为我区吸引高精尖人才</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为促进在职人员学习</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为促进在职人员学习</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6A4F8C">
            <w:pPr>
              <w:widowControl/>
              <w:jc w:val="left"/>
              <w:rPr>
                <w:rFonts w:ascii="宋体" w:hAnsi="宋体" w:cs="宋体"/>
                <w:kern w:val="0"/>
                <w:sz w:val="18"/>
                <w:szCs w:val="18"/>
              </w:rPr>
            </w:pP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6A4F8C">
            <w:pPr>
              <w:widowControl/>
              <w:jc w:val="left"/>
              <w:rPr>
                <w:rFonts w:ascii="宋体" w:hAnsi="宋体" w:cs="宋体"/>
                <w:kern w:val="0"/>
                <w:sz w:val="18"/>
                <w:szCs w:val="18"/>
              </w:rPr>
            </w:pP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6A4F8C">
            <w:pPr>
              <w:widowControl/>
              <w:jc w:val="left"/>
              <w:rPr>
                <w:rFonts w:ascii="宋体" w:hAnsi="宋体" w:cs="宋体"/>
                <w:kern w:val="0"/>
                <w:sz w:val="18"/>
                <w:szCs w:val="18"/>
              </w:rPr>
            </w:pP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6A4F8C">
            <w:pPr>
              <w:widowControl/>
              <w:jc w:val="left"/>
              <w:rPr>
                <w:rFonts w:ascii="宋体" w:hAnsi="宋体" w:cs="宋体"/>
                <w:kern w:val="0"/>
                <w:sz w:val="18"/>
                <w:szCs w:val="18"/>
              </w:rPr>
            </w:pP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对环境无污染</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20"/>
                <w:szCs w:val="20"/>
              </w:rPr>
              <w:t>对环境无污染</w:t>
            </w:r>
            <w:r>
              <w:rPr>
                <w:rFonts w:ascii="宋体" w:hAnsi="宋体" w:cs="宋体" w:hint="eastAsia"/>
                <w:kern w:val="0"/>
                <w:sz w:val="18"/>
                <w:szCs w:val="18"/>
              </w:rPr>
              <w:t xml:space="preserve">　</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对周遭没有造成影响</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20"/>
                <w:szCs w:val="20"/>
              </w:rPr>
              <w:t>对周遭没有造成影响</w:t>
            </w:r>
            <w:r>
              <w:rPr>
                <w:rFonts w:ascii="宋体" w:hAnsi="宋体" w:cs="宋体" w:hint="eastAsia"/>
                <w:kern w:val="0"/>
                <w:sz w:val="18"/>
                <w:szCs w:val="18"/>
              </w:rPr>
              <w:t xml:space="preserve">　</w:t>
            </w:r>
          </w:p>
        </w:tc>
      </w:tr>
      <w:tr w:rsidR="006A4F8C">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各单位领导满意度</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满意度100%</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本单位领导满意</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满意度100%　</w:t>
            </w:r>
          </w:p>
        </w:tc>
      </w:tr>
    </w:tbl>
    <w:p w:rsidR="006A4F8C" w:rsidRDefault="006A4F8C">
      <w:pPr>
        <w:widowControl/>
        <w:spacing w:line="560" w:lineRule="exact"/>
        <w:jc w:val="left"/>
        <w:rPr>
          <w:rFonts w:ascii="楷体_GB2312" w:eastAsia="楷体_GB2312" w:hAnsi="宋体" w:cs="宋体"/>
          <w:b/>
          <w:kern w:val="0"/>
          <w:sz w:val="32"/>
          <w:szCs w:val="32"/>
        </w:rPr>
        <w:sectPr w:rsidR="006A4F8C">
          <w:pgSz w:w="16838" w:h="11906" w:orient="landscape"/>
          <w:pgMar w:top="1417" w:right="1440" w:bottom="1417" w:left="1440" w:header="851" w:footer="992" w:gutter="0"/>
          <w:cols w:space="0"/>
          <w:docGrid w:type="lines" w:linePitch="324"/>
        </w:sectPr>
      </w:pPr>
    </w:p>
    <w:tbl>
      <w:tblPr>
        <w:tblW w:w="13973" w:type="dxa"/>
        <w:tblInd w:w="93" w:type="dxa"/>
        <w:tblLayout w:type="fixed"/>
        <w:tblLook w:val="04A0" w:firstRow="1" w:lastRow="0" w:firstColumn="1" w:lastColumn="0" w:noHBand="0" w:noVBand="1"/>
      </w:tblPr>
      <w:tblGrid>
        <w:gridCol w:w="2195"/>
        <w:gridCol w:w="1857"/>
        <w:gridCol w:w="1664"/>
        <w:gridCol w:w="500"/>
        <w:gridCol w:w="1164"/>
        <w:gridCol w:w="323"/>
        <w:gridCol w:w="323"/>
        <w:gridCol w:w="1925"/>
        <w:gridCol w:w="240"/>
        <w:gridCol w:w="1141"/>
        <w:gridCol w:w="2143"/>
        <w:gridCol w:w="249"/>
        <w:gridCol w:w="249"/>
      </w:tblGrid>
      <w:tr w:rsidR="006A4F8C">
        <w:trPr>
          <w:trHeight w:val="406"/>
        </w:trPr>
        <w:tc>
          <w:tcPr>
            <w:tcW w:w="13973" w:type="dxa"/>
            <w:gridSpan w:val="13"/>
            <w:tcBorders>
              <w:top w:val="nil"/>
              <w:left w:val="nil"/>
              <w:bottom w:val="nil"/>
              <w:right w:val="nil"/>
            </w:tcBorders>
            <w:shd w:val="clear" w:color="auto" w:fill="auto"/>
            <w:noWrap/>
            <w:vAlign w:val="bottom"/>
          </w:tcPr>
          <w:p w:rsidR="006A4F8C" w:rsidRDefault="005E7719">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6A4F8C">
        <w:trPr>
          <w:trHeight w:val="271"/>
        </w:trPr>
        <w:tc>
          <w:tcPr>
            <w:tcW w:w="2195"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1664"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1664" w:type="dxa"/>
            <w:gridSpan w:val="2"/>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323"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323"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1925"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240"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3284" w:type="dxa"/>
            <w:gridSpan w:val="2"/>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r>
      <w:tr w:rsidR="006A4F8C">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乌鲁木齐高新技术产业开发区（乌鲁木齐市新市区）财政局</w:t>
            </w:r>
          </w:p>
        </w:tc>
        <w:tc>
          <w:tcPr>
            <w:tcW w:w="1925" w:type="dxa"/>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访汇聚补助</w:t>
            </w:r>
          </w:p>
        </w:tc>
      </w:tr>
      <w:tr w:rsidR="006A4F8C">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28.08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28.08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本年度本单位“访汇聚”工作队人员补助</w:t>
            </w:r>
          </w:p>
        </w:tc>
      </w:tr>
      <w:tr w:rsidR="006A4F8C">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6A4F8C">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rPr>
                <w:rFonts w:ascii="宋体" w:hAnsi="宋体" w:cs="宋体"/>
                <w:kern w:val="0"/>
                <w:sz w:val="18"/>
                <w:szCs w:val="18"/>
              </w:rPr>
            </w:pPr>
            <w:r>
              <w:rPr>
                <w:rFonts w:ascii="宋体" w:hAnsi="宋体" w:cs="宋体" w:hint="eastAsia"/>
                <w:kern w:val="0"/>
                <w:sz w:val="18"/>
                <w:szCs w:val="18"/>
              </w:rPr>
              <w:t>预算资金28.08万元</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预算资金28.08万元</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6A4F8C">
            <w:pPr>
              <w:widowControl/>
              <w:jc w:val="center"/>
              <w:rPr>
                <w:rFonts w:ascii="宋体" w:hAnsi="宋体" w:cs="宋体"/>
                <w:kern w:val="0"/>
                <w:sz w:val="18"/>
                <w:szCs w:val="18"/>
              </w:rPr>
            </w:pP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6A4F8C">
            <w:pPr>
              <w:widowControl/>
              <w:jc w:val="center"/>
              <w:rPr>
                <w:rFonts w:ascii="宋体" w:hAnsi="宋体" w:cs="宋体"/>
                <w:kern w:val="0"/>
                <w:sz w:val="18"/>
                <w:szCs w:val="18"/>
              </w:rPr>
            </w:pPr>
          </w:p>
        </w:tc>
      </w:tr>
      <w:tr w:rsidR="006A4F8C">
        <w:trPr>
          <w:trHeight w:val="339"/>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按月发放</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6A4F8C">
            <w:pPr>
              <w:widowControl/>
              <w:jc w:val="center"/>
              <w:rPr>
                <w:rFonts w:ascii="宋体" w:hAnsi="宋体" w:cs="宋体"/>
                <w:kern w:val="0"/>
                <w:sz w:val="18"/>
                <w:szCs w:val="18"/>
              </w:rPr>
            </w:pP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6A4F8C">
            <w:pPr>
              <w:widowControl/>
              <w:jc w:val="left"/>
              <w:rPr>
                <w:rFonts w:ascii="宋体" w:hAnsi="宋体" w:cs="宋体"/>
                <w:kern w:val="0"/>
                <w:sz w:val="18"/>
                <w:szCs w:val="18"/>
              </w:rPr>
            </w:pP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6A4F8C">
            <w:pPr>
              <w:widowControl/>
              <w:jc w:val="center"/>
              <w:rPr>
                <w:rFonts w:ascii="宋体" w:hAnsi="宋体" w:cs="宋体"/>
                <w:kern w:val="0"/>
                <w:sz w:val="18"/>
                <w:szCs w:val="18"/>
              </w:rPr>
            </w:pP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享受补助人数</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13人享受“访汇聚”补助</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补助标准</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每人每月1800元，按考勤发放</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6A4F8C">
            <w:pPr>
              <w:widowControl/>
              <w:jc w:val="left"/>
              <w:rPr>
                <w:rFonts w:ascii="宋体" w:hAnsi="宋体" w:cs="宋体"/>
                <w:kern w:val="0"/>
                <w:sz w:val="18"/>
                <w:szCs w:val="18"/>
              </w:rPr>
            </w:pP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6A4F8C">
            <w:pPr>
              <w:widowControl/>
              <w:jc w:val="left"/>
              <w:rPr>
                <w:rFonts w:ascii="宋体" w:hAnsi="宋体" w:cs="宋体"/>
                <w:kern w:val="0"/>
                <w:sz w:val="18"/>
                <w:szCs w:val="18"/>
              </w:rPr>
            </w:pP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6A4F8C">
            <w:pPr>
              <w:widowControl/>
              <w:jc w:val="left"/>
              <w:rPr>
                <w:rFonts w:ascii="宋体" w:hAnsi="宋体" w:cs="宋体"/>
                <w:kern w:val="0"/>
                <w:sz w:val="18"/>
                <w:szCs w:val="18"/>
              </w:rPr>
            </w:pP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6A4F8C">
            <w:pPr>
              <w:widowControl/>
              <w:jc w:val="left"/>
              <w:rPr>
                <w:rFonts w:ascii="宋体" w:hAnsi="宋体" w:cs="宋体"/>
                <w:kern w:val="0"/>
                <w:sz w:val="18"/>
                <w:szCs w:val="18"/>
              </w:rPr>
            </w:pPr>
          </w:p>
        </w:tc>
      </w:tr>
      <w:tr w:rsidR="006A4F8C">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“访汇聚”工作队围绕总目标，按照精准扶贫思路，推进脱贫攻坚工作</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“访汇聚”工作队围绕总目标，按照精准扶贫思路，推进脱贫攻坚工作</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6A4F8C">
            <w:pPr>
              <w:widowControl/>
              <w:jc w:val="left"/>
              <w:rPr>
                <w:rFonts w:ascii="宋体" w:hAnsi="宋体" w:cs="宋体"/>
                <w:kern w:val="0"/>
                <w:sz w:val="18"/>
                <w:szCs w:val="18"/>
              </w:rPr>
            </w:pP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6A4F8C">
            <w:pPr>
              <w:widowControl/>
              <w:jc w:val="left"/>
              <w:rPr>
                <w:rFonts w:ascii="宋体" w:hAnsi="宋体" w:cs="宋体"/>
                <w:kern w:val="0"/>
                <w:sz w:val="18"/>
                <w:szCs w:val="18"/>
              </w:rPr>
            </w:pP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6A4F8C">
            <w:pPr>
              <w:widowControl/>
              <w:jc w:val="left"/>
              <w:rPr>
                <w:rFonts w:ascii="宋体" w:hAnsi="宋体" w:cs="宋体"/>
                <w:kern w:val="0"/>
                <w:sz w:val="18"/>
                <w:szCs w:val="18"/>
              </w:rPr>
            </w:pP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6A4F8C">
            <w:pPr>
              <w:widowControl/>
              <w:jc w:val="left"/>
              <w:rPr>
                <w:rFonts w:ascii="宋体" w:hAnsi="宋体" w:cs="宋体"/>
                <w:kern w:val="0"/>
                <w:sz w:val="18"/>
                <w:szCs w:val="18"/>
              </w:rPr>
            </w:pP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6A4F8C">
            <w:pPr>
              <w:widowControl/>
              <w:jc w:val="left"/>
              <w:rPr>
                <w:rFonts w:ascii="宋体" w:hAnsi="宋体" w:cs="宋体"/>
                <w:kern w:val="0"/>
                <w:sz w:val="18"/>
                <w:szCs w:val="18"/>
              </w:rPr>
            </w:pP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6A4F8C">
            <w:pPr>
              <w:widowControl/>
              <w:jc w:val="left"/>
              <w:rPr>
                <w:rFonts w:ascii="宋体" w:hAnsi="宋体" w:cs="宋体"/>
                <w:kern w:val="0"/>
                <w:sz w:val="18"/>
                <w:szCs w:val="18"/>
              </w:rPr>
            </w:pP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为“访汇聚”活动开展做好基础工作提供保障</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为“访汇聚”活动开展做好基础工作提供保障</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“访汇聚”工作队为民办好事办实事</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“访汇聚”工作队为民办好事办实事</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对环境无污染</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20"/>
                <w:szCs w:val="20"/>
              </w:rPr>
              <w:t>对环境无污染</w:t>
            </w:r>
            <w:r>
              <w:rPr>
                <w:rFonts w:ascii="宋体" w:hAnsi="宋体" w:cs="宋体" w:hint="eastAsia"/>
                <w:kern w:val="0"/>
                <w:sz w:val="18"/>
                <w:szCs w:val="18"/>
              </w:rPr>
              <w:t xml:space="preserve">　</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对周遭没有造成影响</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20"/>
                <w:szCs w:val="20"/>
              </w:rPr>
              <w:t>对周遭没有造成影响</w:t>
            </w:r>
            <w:r>
              <w:rPr>
                <w:rFonts w:ascii="宋体" w:hAnsi="宋体" w:cs="宋体" w:hint="eastAsia"/>
                <w:kern w:val="0"/>
                <w:sz w:val="18"/>
                <w:szCs w:val="18"/>
              </w:rPr>
              <w:t xml:space="preserve">　</w:t>
            </w:r>
          </w:p>
        </w:tc>
      </w:tr>
      <w:tr w:rsidR="006A4F8C">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各单位领导满意度</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满意度100%</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本单位领导满意</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满意度100%　</w:t>
            </w:r>
          </w:p>
        </w:tc>
      </w:tr>
    </w:tbl>
    <w:p w:rsidR="006A4F8C" w:rsidRDefault="006A4F8C">
      <w:pPr>
        <w:widowControl/>
        <w:spacing w:line="560" w:lineRule="exact"/>
        <w:jc w:val="left"/>
        <w:rPr>
          <w:rFonts w:ascii="楷体_GB2312" w:eastAsia="楷体_GB2312" w:hAnsi="宋体" w:cs="宋体"/>
          <w:b/>
          <w:kern w:val="0"/>
          <w:sz w:val="32"/>
          <w:szCs w:val="32"/>
        </w:rPr>
        <w:sectPr w:rsidR="006A4F8C">
          <w:pgSz w:w="16838" w:h="11906" w:orient="landscape"/>
          <w:pgMar w:top="1417" w:right="1440" w:bottom="1417" w:left="1440" w:header="851" w:footer="992" w:gutter="0"/>
          <w:cols w:space="0"/>
          <w:docGrid w:type="lines" w:linePitch="324"/>
        </w:sectPr>
      </w:pPr>
    </w:p>
    <w:tbl>
      <w:tblPr>
        <w:tblW w:w="13973" w:type="dxa"/>
        <w:tblInd w:w="93" w:type="dxa"/>
        <w:tblLayout w:type="fixed"/>
        <w:tblLook w:val="04A0" w:firstRow="1" w:lastRow="0" w:firstColumn="1" w:lastColumn="0" w:noHBand="0" w:noVBand="1"/>
      </w:tblPr>
      <w:tblGrid>
        <w:gridCol w:w="2195"/>
        <w:gridCol w:w="1857"/>
        <w:gridCol w:w="1664"/>
        <w:gridCol w:w="500"/>
        <w:gridCol w:w="1164"/>
        <w:gridCol w:w="323"/>
        <w:gridCol w:w="323"/>
        <w:gridCol w:w="1925"/>
        <w:gridCol w:w="240"/>
        <w:gridCol w:w="1141"/>
        <w:gridCol w:w="2143"/>
        <w:gridCol w:w="249"/>
        <w:gridCol w:w="249"/>
      </w:tblGrid>
      <w:tr w:rsidR="006A4F8C">
        <w:trPr>
          <w:trHeight w:val="406"/>
        </w:trPr>
        <w:tc>
          <w:tcPr>
            <w:tcW w:w="13973" w:type="dxa"/>
            <w:gridSpan w:val="13"/>
            <w:tcBorders>
              <w:top w:val="nil"/>
              <w:left w:val="nil"/>
              <w:bottom w:val="nil"/>
              <w:right w:val="nil"/>
            </w:tcBorders>
            <w:shd w:val="clear" w:color="auto" w:fill="auto"/>
            <w:noWrap/>
            <w:vAlign w:val="bottom"/>
          </w:tcPr>
          <w:p w:rsidR="006A4F8C" w:rsidRDefault="005E7719">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项  目  支  出  绩  效  目  标  表</w:t>
            </w:r>
          </w:p>
        </w:tc>
      </w:tr>
      <w:tr w:rsidR="006A4F8C">
        <w:trPr>
          <w:trHeight w:val="271"/>
        </w:trPr>
        <w:tc>
          <w:tcPr>
            <w:tcW w:w="2195"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1664"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1664" w:type="dxa"/>
            <w:gridSpan w:val="2"/>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323"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323" w:type="dxa"/>
            <w:tcBorders>
              <w:top w:val="nil"/>
              <w:left w:val="nil"/>
              <w:bottom w:val="nil"/>
              <w:right w:val="nil"/>
            </w:tcBorders>
            <w:shd w:val="clear" w:color="auto" w:fill="auto"/>
            <w:noWrap/>
            <w:vAlign w:val="bottom"/>
          </w:tcPr>
          <w:p w:rsidR="006A4F8C" w:rsidRDefault="006A4F8C">
            <w:pPr>
              <w:widowControl/>
              <w:jc w:val="left"/>
              <w:rPr>
                <w:rFonts w:asciiTheme="minorEastAsia" w:eastAsiaTheme="minorEastAsia" w:hAnsiTheme="minorEastAsia" w:cstheme="minorEastAsia"/>
                <w:color w:val="000000"/>
                <w:kern w:val="0"/>
                <w:sz w:val="22"/>
              </w:rPr>
            </w:pPr>
          </w:p>
        </w:tc>
        <w:tc>
          <w:tcPr>
            <w:tcW w:w="1925"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240"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3284" w:type="dxa"/>
            <w:gridSpan w:val="2"/>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6A4F8C" w:rsidRDefault="006A4F8C">
            <w:pPr>
              <w:widowControl/>
              <w:jc w:val="left"/>
              <w:rPr>
                <w:rFonts w:ascii="宋体" w:hAnsi="宋体" w:cs="宋体"/>
                <w:color w:val="000000"/>
                <w:kern w:val="0"/>
                <w:sz w:val="22"/>
              </w:rPr>
            </w:pPr>
          </w:p>
        </w:tc>
      </w:tr>
      <w:tr w:rsidR="006A4F8C">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乌鲁木齐高新技术产业开发区（乌鲁木齐市新市区）财政局</w:t>
            </w:r>
          </w:p>
        </w:tc>
        <w:tc>
          <w:tcPr>
            <w:tcW w:w="1925" w:type="dxa"/>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政府综合财务报告编制费</w:t>
            </w:r>
          </w:p>
        </w:tc>
      </w:tr>
      <w:tr w:rsidR="006A4F8C">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4.50</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4.50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用于支付本年度政府经济分类总决算</w:t>
            </w:r>
          </w:p>
        </w:tc>
      </w:tr>
      <w:tr w:rsidR="006A4F8C">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6A4F8C">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rPr>
                <w:rFonts w:ascii="宋体" w:hAnsi="宋体" w:cs="宋体"/>
                <w:kern w:val="0"/>
                <w:sz w:val="18"/>
                <w:szCs w:val="18"/>
              </w:rPr>
            </w:pPr>
            <w:r>
              <w:rPr>
                <w:rFonts w:ascii="宋体" w:hAnsi="宋体" w:cs="宋体" w:hint="eastAsia"/>
                <w:kern w:val="0"/>
                <w:sz w:val="18"/>
                <w:szCs w:val="18"/>
              </w:rPr>
              <w:t>预算资金4.5万元</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预算资金4.5万元　</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在要求的时间内完成政府综合财务报告编制</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按照2018年决算时间要求完成</w:t>
            </w:r>
          </w:p>
        </w:tc>
      </w:tr>
      <w:tr w:rsidR="006A4F8C">
        <w:trPr>
          <w:trHeight w:val="90"/>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6A4F8C">
            <w:pPr>
              <w:widowControl/>
              <w:jc w:val="left"/>
              <w:rPr>
                <w:rFonts w:ascii="宋体" w:hAnsi="宋体" w:cs="宋体"/>
                <w:kern w:val="0"/>
                <w:sz w:val="18"/>
                <w:szCs w:val="18"/>
              </w:rPr>
            </w:pP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对全区各项经济指标分类</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对全区各项经济指标分类</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对分类指标进行汇总分析</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对分类指标进行汇总分析</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按照合同要求的内容完成决算要求</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rPr>
                <w:rFonts w:ascii="宋体" w:hAnsi="宋体" w:cs="宋体"/>
                <w:kern w:val="0"/>
                <w:sz w:val="18"/>
                <w:szCs w:val="18"/>
              </w:rPr>
            </w:pPr>
            <w:r>
              <w:rPr>
                <w:rFonts w:ascii="宋体" w:hAnsi="宋体" w:cs="宋体" w:hint="eastAsia"/>
                <w:kern w:val="0"/>
                <w:sz w:val="18"/>
                <w:szCs w:val="18"/>
              </w:rPr>
              <w:t xml:space="preserve">　完成全区100多家单位的报表汇总分类分析</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保证决算报表真实准确</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20"/>
                <w:szCs w:val="20"/>
              </w:rPr>
              <w:t>保证决算报表真实准确</w:t>
            </w:r>
            <w:r>
              <w:rPr>
                <w:rFonts w:ascii="宋体" w:hAnsi="宋体" w:cs="宋体" w:hint="eastAsia"/>
                <w:kern w:val="0"/>
                <w:sz w:val="18"/>
                <w:szCs w:val="18"/>
              </w:rPr>
              <w:t xml:space="preserve">　</w:t>
            </w:r>
          </w:p>
        </w:tc>
      </w:tr>
      <w:tr w:rsidR="006A4F8C">
        <w:trPr>
          <w:trHeight w:val="294"/>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真实有效的决算数据保证我区各年度财务数据比较</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20"/>
                <w:szCs w:val="20"/>
              </w:rPr>
              <w:t>决算报表保证下年期初数额真实准确</w:t>
            </w:r>
            <w:r>
              <w:rPr>
                <w:rFonts w:ascii="宋体" w:hAnsi="宋体" w:cs="宋体" w:hint="eastAsia"/>
                <w:kern w:val="0"/>
                <w:sz w:val="18"/>
                <w:szCs w:val="18"/>
              </w:rPr>
              <w:t xml:space="preserve">　</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真实有效的决算数据科掌握当年的财务数据指标使用</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真实有效的决算数据科掌握当年的财务数据指标使用　</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真实有效的决算数据可以掌握项目进度</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掌握项目进度</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真实有效的预算数据可以掌握财务数据指标使用</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掌握财务数据指标使用</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保证决算报表真实准确</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20"/>
                <w:szCs w:val="20"/>
              </w:rPr>
              <w:t>保证决算报表真实准确</w:t>
            </w:r>
            <w:r>
              <w:rPr>
                <w:rFonts w:ascii="宋体" w:hAnsi="宋体" w:cs="宋体" w:hint="eastAsia"/>
                <w:kern w:val="0"/>
                <w:sz w:val="18"/>
                <w:szCs w:val="18"/>
              </w:rPr>
              <w:t xml:space="preserve">　</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真实有效的决算数据向社会公开</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rPr>
                <w:rFonts w:ascii="宋体" w:hAnsi="宋体" w:cs="宋体"/>
                <w:kern w:val="0"/>
                <w:sz w:val="18"/>
                <w:szCs w:val="18"/>
              </w:rPr>
            </w:pPr>
            <w:r>
              <w:rPr>
                <w:rFonts w:ascii="宋体" w:hAnsi="宋体" w:cs="宋体" w:hint="eastAsia"/>
                <w:kern w:val="0"/>
                <w:sz w:val="18"/>
                <w:szCs w:val="18"/>
              </w:rPr>
              <w:t xml:space="preserve">真实有效的决算数据向社会公开　</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对环境无污染</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20"/>
                <w:szCs w:val="20"/>
              </w:rPr>
              <w:t>对环境无污染</w:t>
            </w:r>
            <w:r>
              <w:rPr>
                <w:rFonts w:ascii="宋体" w:hAnsi="宋体" w:cs="宋体" w:hint="eastAsia"/>
                <w:kern w:val="0"/>
                <w:sz w:val="18"/>
                <w:szCs w:val="18"/>
              </w:rPr>
              <w:t xml:space="preserve">　</w:t>
            </w:r>
          </w:p>
        </w:tc>
      </w:tr>
      <w:tr w:rsidR="006A4F8C">
        <w:trPr>
          <w:trHeight w:val="283"/>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20"/>
                <w:szCs w:val="20"/>
              </w:rPr>
              <w:t>对周遭没有造成影响</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20"/>
                <w:szCs w:val="20"/>
              </w:rPr>
              <w:t>对周遭没有造成影响</w:t>
            </w:r>
            <w:r>
              <w:rPr>
                <w:rFonts w:ascii="宋体" w:hAnsi="宋体" w:cs="宋体" w:hint="eastAsia"/>
                <w:kern w:val="0"/>
                <w:sz w:val="18"/>
                <w:szCs w:val="18"/>
              </w:rPr>
              <w:t xml:space="preserve">　</w:t>
            </w:r>
          </w:p>
        </w:tc>
      </w:tr>
      <w:tr w:rsidR="006A4F8C">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各单位领导满意度</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　满意度100%</w:t>
            </w:r>
          </w:p>
        </w:tc>
      </w:tr>
      <w:tr w:rsidR="006A4F8C">
        <w:trPr>
          <w:trHeight w:val="271"/>
        </w:trPr>
        <w:tc>
          <w:tcPr>
            <w:tcW w:w="2195"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A4F8C" w:rsidRDefault="006A4F8C">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left"/>
              <w:rPr>
                <w:rFonts w:ascii="宋体" w:hAnsi="宋体" w:cs="宋体"/>
                <w:kern w:val="0"/>
                <w:sz w:val="18"/>
                <w:szCs w:val="18"/>
              </w:rPr>
            </w:pPr>
            <w:r>
              <w:rPr>
                <w:rFonts w:ascii="宋体" w:hAnsi="宋体" w:cs="宋体" w:hint="eastAsia"/>
                <w:kern w:val="0"/>
                <w:sz w:val="18"/>
                <w:szCs w:val="18"/>
              </w:rPr>
              <w:t>本单位领导满意</w:t>
            </w:r>
          </w:p>
        </w:tc>
        <w:tc>
          <w:tcPr>
            <w:tcW w:w="3782" w:type="dxa"/>
            <w:gridSpan w:val="4"/>
            <w:tcBorders>
              <w:top w:val="single" w:sz="4" w:space="0" w:color="000000"/>
              <w:left w:val="nil"/>
              <w:bottom w:val="single" w:sz="4" w:space="0" w:color="000000"/>
              <w:right w:val="single" w:sz="4" w:space="0" w:color="000000"/>
            </w:tcBorders>
            <w:shd w:val="clear" w:color="auto" w:fill="auto"/>
            <w:vAlign w:val="center"/>
          </w:tcPr>
          <w:p w:rsidR="006A4F8C" w:rsidRDefault="005E7719">
            <w:pPr>
              <w:widowControl/>
              <w:jc w:val="center"/>
              <w:rPr>
                <w:rFonts w:ascii="宋体" w:hAnsi="宋体" w:cs="宋体"/>
                <w:kern w:val="0"/>
                <w:sz w:val="18"/>
                <w:szCs w:val="18"/>
              </w:rPr>
            </w:pPr>
            <w:r>
              <w:rPr>
                <w:rFonts w:ascii="宋体" w:hAnsi="宋体" w:cs="宋体" w:hint="eastAsia"/>
                <w:kern w:val="0"/>
                <w:sz w:val="18"/>
                <w:szCs w:val="18"/>
              </w:rPr>
              <w:t xml:space="preserve">满意度100%　</w:t>
            </w:r>
          </w:p>
        </w:tc>
      </w:tr>
    </w:tbl>
    <w:p w:rsidR="006A4F8C" w:rsidRDefault="006A4F8C">
      <w:pPr>
        <w:widowControl/>
        <w:spacing w:line="560" w:lineRule="exact"/>
        <w:jc w:val="left"/>
        <w:rPr>
          <w:rFonts w:ascii="楷体_GB2312" w:eastAsia="楷体_GB2312" w:hAnsi="宋体" w:cs="宋体"/>
          <w:b/>
          <w:kern w:val="0"/>
          <w:sz w:val="32"/>
          <w:szCs w:val="32"/>
        </w:rPr>
        <w:sectPr w:rsidR="006A4F8C">
          <w:pgSz w:w="16838" w:h="11906" w:orient="landscape"/>
          <w:pgMar w:top="1417" w:right="1440" w:bottom="1417" w:left="1440" w:header="851" w:footer="992" w:gutter="0"/>
          <w:cols w:space="0"/>
          <w:docGrid w:type="lines" w:linePitch="324"/>
        </w:sectPr>
      </w:pPr>
    </w:p>
    <w:p w:rsidR="006A4F8C" w:rsidRDefault="005E7719">
      <w:pPr>
        <w:widowControl/>
        <w:spacing w:line="560" w:lineRule="exact"/>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（五）其他需说明的事项</w:t>
      </w:r>
    </w:p>
    <w:p w:rsidR="006A4F8C" w:rsidRDefault="005E7719">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无</w:t>
      </w:r>
    </w:p>
    <w:p w:rsidR="006A4F8C" w:rsidRDefault="006A4F8C">
      <w:pPr>
        <w:widowControl/>
        <w:spacing w:line="560" w:lineRule="exact"/>
        <w:jc w:val="left"/>
        <w:rPr>
          <w:rFonts w:ascii="仿宋_GB2312" w:eastAsia="仿宋_GB2312" w:hAnsi="宋体" w:cs="宋体"/>
          <w:kern w:val="0"/>
          <w:sz w:val="32"/>
          <w:szCs w:val="32"/>
        </w:rPr>
      </w:pPr>
    </w:p>
    <w:p w:rsidR="006A4F8C" w:rsidRDefault="005E7719" w:rsidP="008E788A">
      <w:pPr>
        <w:widowControl/>
        <w:spacing w:beforeLines="50" w:before="162"/>
        <w:jc w:val="center"/>
        <w:outlineLvl w:val="1"/>
        <w:rPr>
          <w:rFonts w:ascii="黑体" w:eastAsia="黑体" w:hAnsi="黑体"/>
          <w:kern w:val="0"/>
          <w:sz w:val="32"/>
          <w:szCs w:val="32"/>
        </w:rPr>
      </w:pPr>
      <w:r>
        <w:rPr>
          <w:rFonts w:ascii="黑体" w:eastAsia="黑体" w:hAnsi="黑体" w:hint="eastAsia"/>
          <w:kern w:val="0"/>
          <w:sz w:val="32"/>
          <w:szCs w:val="32"/>
        </w:rPr>
        <w:t>第四部分  名词解释</w:t>
      </w:r>
    </w:p>
    <w:p w:rsidR="006A4F8C" w:rsidRDefault="005E7719">
      <w:pPr>
        <w:widowControl/>
        <w:spacing w:line="56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名词解释：</w:t>
      </w:r>
    </w:p>
    <w:p w:rsidR="006A4F8C" w:rsidRDefault="005E7719">
      <w:pPr>
        <w:spacing w:line="550" w:lineRule="exact"/>
        <w:ind w:firstLine="642"/>
        <w:rPr>
          <w:rFonts w:ascii="仿宋_GB2312" w:eastAsia="仿宋_GB2312"/>
          <w:sz w:val="32"/>
          <w:szCs w:val="32"/>
        </w:rPr>
      </w:pPr>
      <w:r>
        <w:rPr>
          <w:rFonts w:ascii="黑体" w:eastAsia="黑体" w:hAnsi="黑体" w:hint="eastAsia"/>
          <w:sz w:val="32"/>
          <w:szCs w:val="32"/>
        </w:rPr>
        <w:t>一、财政拨款：</w:t>
      </w:r>
      <w:r>
        <w:rPr>
          <w:rFonts w:ascii="仿宋_GB2312" w:eastAsia="仿宋_GB2312" w:hint="eastAsia"/>
          <w:sz w:val="32"/>
          <w:szCs w:val="32"/>
        </w:rPr>
        <w:t>指由一般公共预算、政府性基金预算安排的财政拨款数。</w:t>
      </w:r>
    </w:p>
    <w:p w:rsidR="006A4F8C" w:rsidRDefault="005E7719">
      <w:pPr>
        <w:spacing w:line="550" w:lineRule="exact"/>
        <w:ind w:firstLine="642"/>
        <w:rPr>
          <w:rFonts w:ascii="仿宋_GB2312" w:eastAsia="仿宋_GB2312"/>
          <w:sz w:val="32"/>
          <w:szCs w:val="32"/>
        </w:rPr>
      </w:pPr>
      <w:r>
        <w:rPr>
          <w:rFonts w:ascii="黑体" w:eastAsia="黑体" w:hAnsi="黑体" w:hint="eastAsia"/>
          <w:sz w:val="32"/>
          <w:szCs w:val="32"/>
        </w:rPr>
        <w:t>二、一般公共预算：</w:t>
      </w:r>
      <w:r>
        <w:rPr>
          <w:rFonts w:ascii="仿宋_GB2312" w:eastAsia="仿宋_GB2312" w:hint="eastAsia"/>
          <w:sz w:val="32"/>
          <w:szCs w:val="32"/>
        </w:rPr>
        <w:t>包括公共财政拨款（补助）资金、专项收入。</w:t>
      </w:r>
    </w:p>
    <w:p w:rsidR="006A4F8C" w:rsidRDefault="005E7719">
      <w:pPr>
        <w:spacing w:line="550" w:lineRule="exact"/>
        <w:ind w:firstLine="642"/>
        <w:rPr>
          <w:rFonts w:ascii="仿宋_GB2312" w:eastAsia="仿宋_GB2312"/>
          <w:sz w:val="32"/>
          <w:szCs w:val="32"/>
        </w:rPr>
      </w:pPr>
      <w:r>
        <w:rPr>
          <w:rFonts w:ascii="黑体" w:eastAsia="黑体" w:hAnsi="黑体" w:hint="eastAsia"/>
          <w:sz w:val="32"/>
          <w:szCs w:val="32"/>
        </w:rPr>
        <w:t>三、财政专户管理资金：</w:t>
      </w:r>
      <w:r>
        <w:rPr>
          <w:rFonts w:ascii="仿宋_GB2312" w:eastAsia="仿宋_GB2312" w:hint="eastAsia"/>
          <w:sz w:val="32"/>
          <w:szCs w:val="32"/>
        </w:rPr>
        <w:t>包括专户管理行政事业性收费（主要是教育收费）、其他非税收入。</w:t>
      </w:r>
    </w:p>
    <w:p w:rsidR="006A4F8C" w:rsidRDefault="005E7719">
      <w:pPr>
        <w:spacing w:line="550" w:lineRule="exact"/>
        <w:ind w:firstLine="642"/>
        <w:rPr>
          <w:rFonts w:ascii="仿宋_GB2312" w:eastAsia="仿宋_GB2312"/>
          <w:sz w:val="32"/>
          <w:szCs w:val="32"/>
        </w:rPr>
      </w:pPr>
      <w:r>
        <w:rPr>
          <w:rFonts w:ascii="黑体" w:eastAsia="黑体" w:hAnsi="黑体" w:hint="eastAsia"/>
          <w:sz w:val="32"/>
          <w:szCs w:val="32"/>
        </w:rPr>
        <w:t>四、其他资金：</w:t>
      </w:r>
      <w:r>
        <w:rPr>
          <w:rFonts w:ascii="仿宋_GB2312" w:eastAsia="仿宋_GB2312" w:hint="eastAsia"/>
          <w:sz w:val="32"/>
          <w:szCs w:val="32"/>
        </w:rPr>
        <w:t>包括事业收入、经营收入、其他收入等。</w:t>
      </w:r>
    </w:p>
    <w:p w:rsidR="006A4F8C" w:rsidRDefault="005E7719">
      <w:pPr>
        <w:spacing w:line="550" w:lineRule="exact"/>
        <w:ind w:firstLine="642"/>
        <w:rPr>
          <w:rFonts w:ascii="仿宋_GB2312" w:eastAsia="仿宋_GB2312"/>
          <w:sz w:val="32"/>
          <w:szCs w:val="32"/>
        </w:rPr>
      </w:pPr>
      <w:r>
        <w:rPr>
          <w:rFonts w:ascii="黑体" w:eastAsia="黑体" w:hAnsi="黑体" w:hint="eastAsia"/>
          <w:sz w:val="32"/>
          <w:szCs w:val="32"/>
        </w:rPr>
        <w:t>五、基本支出：</w:t>
      </w:r>
      <w:r>
        <w:rPr>
          <w:rFonts w:ascii="仿宋_GB2312" w:eastAsia="仿宋_GB2312" w:hint="eastAsia"/>
          <w:sz w:val="32"/>
          <w:szCs w:val="32"/>
        </w:rPr>
        <w:t>包括人员经费、商品和服务支出（定额）。其中，人员经费包括工资福利支出、对个人和家庭的补助。</w:t>
      </w:r>
    </w:p>
    <w:p w:rsidR="006A4F8C" w:rsidRDefault="005E7719">
      <w:pPr>
        <w:spacing w:line="550" w:lineRule="exact"/>
        <w:ind w:firstLine="642"/>
        <w:rPr>
          <w:rFonts w:ascii="仿宋_GB2312" w:eastAsia="仿宋_GB2312"/>
          <w:sz w:val="32"/>
          <w:szCs w:val="32"/>
        </w:rPr>
      </w:pPr>
      <w:r>
        <w:rPr>
          <w:rFonts w:ascii="黑体" w:eastAsia="黑体" w:hAnsi="黑体" w:hint="eastAsia"/>
          <w:sz w:val="32"/>
          <w:szCs w:val="32"/>
        </w:rPr>
        <w:t>六、项目支出：</w:t>
      </w:r>
      <w:r>
        <w:rPr>
          <w:rFonts w:ascii="仿宋_GB2312" w:eastAsia="仿宋_GB2312" w:hint="eastAsia"/>
          <w:sz w:val="32"/>
          <w:szCs w:val="32"/>
        </w:rPr>
        <w:t>部门支出预算的组成部分，是自治区本级部门为完成其特定的行政任务或事业发展目标，在基本支出预算之外编制的年度项目支出计划。</w:t>
      </w:r>
    </w:p>
    <w:p w:rsidR="006A4F8C" w:rsidRDefault="005E7719">
      <w:pPr>
        <w:spacing w:line="550" w:lineRule="exact"/>
        <w:ind w:firstLine="642"/>
        <w:rPr>
          <w:rFonts w:ascii="仿宋_GB2312" w:eastAsia="仿宋_GB2312"/>
          <w:sz w:val="32"/>
          <w:szCs w:val="32"/>
        </w:rPr>
      </w:pPr>
      <w:r>
        <w:rPr>
          <w:rFonts w:ascii="黑体" w:eastAsia="黑体" w:hAnsi="黑体" w:hint="eastAsia"/>
          <w:sz w:val="32"/>
          <w:szCs w:val="32"/>
        </w:rPr>
        <w:t>七、“三公”经费：</w:t>
      </w:r>
      <w:r>
        <w:rPr>
          <w:rFonts w:ascii="仿宋_GB2312" w:eastAsia="仿宋_GB2312" w:hint="eastAsia"/>
          <w:sz w:val="32"/>
          <w:szCs w:val="32"/>
        </w:rPr>
        <w:t>指乌鲁木齐市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6A4F8C" w:rsidRDefault="005E7719">
      <w:pPr>
        <w:spacing w:line="550" w:lineRule="exact"/>
        <w:ind w:firstLine="642"/>
        <w:rPr>
          <w:rFonts w:ascii="仿宋_GB2312" w:eastAsia="仿宋_GB2312"/>
          <w:sz w:val="32"/>
          <w:szCs w:val="32"/>
        </w:rPr>
      </w:pPr>
      <w:r>
        <w:rPr>
          <w:rFonts w:ascii="黑体" w:eastAsia="黑体" w:hAnsi="黑体" w:hint="eastAsia"/>
          <w:sz w:val="32"/>
          <w:szCs w:val="32"/>
        </w:rPr>
        <w:t>八、机关运行经费：</w:t>
      </w:r>
      <w:r>
        <w:rPr>
          <w:rFonts w:ascii="仿宋_GB2312" w:eastAsia="仿宋_GB2312" w:hint="eastAsia"/>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rsidR="006A4F8C" w:rsidRDefault="006A4F8C">
      <w:pPr>
        <w:widowControl/>
        <w:spacing w:line="560" w:lineRule="exact"/>
        <w:jc w:val="left"/>
        <w:rPr>
          <w:rFonts w:ascii="仿宋_GB2312" w:eastAsia="仿宋_GB2312" w:hAnsi="宋体" w:cs="宋体"/>
          <w:kern w:val="0"/>
          <w:sz w:val="32"/>
          <w:szCs w:val="32"/>
        </w:rPr>
      </w:pPr>
    </w:p>
    <w:p w:rsidR="006A4F8C" w:rsidRDefault="006A4F8C">
      <w:pPr>
        <w:widowControl/>
        <w:spacing w:line="560" w:lineRule="exact"/>
        <w:jc w:val="left"/>
        <w:rPr>
          <w:rFonts w:ascii="仿宋_GB2312" w:eastAsia="仿宋_GB2312" w:hAnsi="宋体" w:cs="宋体"/>
          <w:kern w:val="0"/>
          <w:sz w:val="32"/>
          <w:szCs w:val="32"/>
        </w:rPr>
      </w:pPr>
    </w:p>
    <w:p w:rsidR="006A4F8C" w:rsidRDefault="006A4F8C">
      <w:pPr>
        <w:widowControl/>
        <w:spacing w:line="560" w:lineRule="exact"/>
        <w:jc w:val="left"/>
        <w:rPr>
          <w:rFonts w:ascii="仿宋_GB2312" w:eastAsia="仿宋_GB2312" w:hAnsi="宋体" w:cs="宋体"/>
          <w:kern w:val="0"/>
          <w:sz w:val="32"/>
          <w:szCs w:val="32"/>
        </w:rPr>
      </w:pPr>
    </w:p>
    <w:p w:rsidR="006A4F8C" w:rsidRDefault="006A4F8C">
      <w:pPr>
        <w:widowControl/>
        <w:spacing w:line="560" w:lineRule="exact"/>
        <w:jc w:val="left"/>
        <w:rPr>
          <w:rFonts w:ascii="仿宋_GB2312" w:eastAsia="仿宋_GB2312" w:hAnsi="宋体" w:cs="宋体"/>
          <w:kern w:val="0"/>
          <w:sz w:val="32"/>
          <w:szCs w:val="32"/>
        </w:rPr>
      </w:pPr>
    </w:p>
    <w:p w:rsidR="006A4F8C" w:rsidRDefault="006A4F8C">
      <w:pPr>
        <w:widowControl/>
        <w:spacing w:line="560" w:lineRule="exact"/>
        <w:jc w:val="left"/>
        <w:rPr>
          <w:rFonts w:ascii="仿宋_GB2312" w:eastAsia="仿宋_GB2312" w:hAnsi="宋体" w:cs="宋体"/>
          <w:kern w:val="0"/>
          <w:sz w:val="32"/>
          <w:szCs w:val="32"/>
        </w:rPr>
      </w:pPr>
    </w:p>
    <w:p w:rsidR="006A4F8C" w:rsidRDefault="005E7719">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乌鲁木齐高新技术产业开发区</w:t>
      </w:r>
    </w:p>
    <w:p w:rsidR="006A4F8C" w:rsidRDefault="005E7719">
      <w:pPr>
        <w:widowControl/>
        <w:spacing w:line="560" w:lineRule="exact"/>
        <w:ind w:firstLineChars="1200" w:firstLine="38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（乌鲁木齐新市区）财政局</w:t>
      </w:r>
    </w:p>
    <w:p w:rsidR="006A4F8C" w:rsidRDefault="005E7719">
      <w:pPr>
        <w:widowControl/>
        <w:spacing w:line="560" w:lineRule="exact"/>
        <w:jc w:val="center"/>
        <w:sectPr w:rsidR="006A4F8C">
          <w:pgSz w:w="11906" w:h="16838"/>
          <w:pgMar w:top="1440" w:right="1417" w:bottom="1440" w:left="1417" w:header="851" w:footer="992" w:gutter="0"/>
          <w:cols w:space="0"/>
          <w:docGrid w:type="lines" w:linePitch="324"/>
        </w:sectPr>
      </w:pPr>
      <w:r>
        <w:rPr>
          <w:rFonts w:ascii="仿宋_GB2312" w:eastAsia="仿宋_GB2312" w:hAnsi="宋体" w:cs="宋体" w:hint="eastAsia"/>
          <w:kern w:val="0"/>
          <w:sz w:val="32"/>
          <w:szCs w:val="32"/>
        </w:rPr>
        <w:t xml:space="preserve">               2019</w:t>
      </w:r>
      <w:r>
        <w:rPr>
          <w:rFonts w:ascii="仿宋_GB2312" w:eastAsia="仿宋_GB2312" w:hAnsi="宋体" w:cs="宋体"/>
          <w:kern w:val="0"/>
          <w:sz w:val="32"/>
          <w:szCs w:val="32"/>
        </w:rPr>
        <w:t>年</w:t>
      </w:r>
      <w:r>
        <w:rPr>
          <w:rFonts w:ascii="仿宋_GB2312" w:eastAsia="仿宋_GB2312" w:hAnsi="宋体" w:cs="宋体" w:hint="eastAsia"/>
          <w:kern w:val="0"/>
          <w:sz w:val="32"/>
          <w:szCs w:val="32"/>
        </w:rPr>
        <w:t>2</w:t>
      </w:r>
      <w:r>
        <w:rPr>
          <w:rFonts w:ascii="仿宋_GB2312" w:eastAsia="仿宋_GB2312" w:hAnsi="宋体" w:cs="宋体"/>
          <w:kern w:val="0"/>
          <w:sz w:val="32"/>
          <w:szCs w:val="32"/>
        </w:rPr>
        <w:t>月</w:t>
      </w:r>
      <w:r>
        <w:rPr>
          <w:rFonts w:ascii="仿宋_GB2312" w:eastAsia="仿宋_GB2312" w:hAnsi="宋体" w:cs="宋体" w:hint="eastAsia"/>
          <w:kern w:val="0"/>
          <w:sz w:val="32"/>
          <w:szCs w:val="32"/>
        </w:rPr>
        <w:t>28</w:t>
      </w:r>
      <w:r>
        <w:rPr>
          <w:rFonts w:ascii="仿宋_GB2312" w:eastAsia="仿宋_GB2312" w:hAnsi="宋体" w:cs="宋体"/>
          <w:kern w:val="0"/>
          <w:sz w:val="32"/>
          <w:szCs w:val="32"/>
        </w:rPr>
        <w:t>日</w:t>
      </w:r>
    </w:p>
    <w:p w:rsidR="006A4F8C" w:rsidRDefault="006A4F8C">
      <w:pPr>
        <w:sectPr w:rsidR="006A4F8C">
          <w:pgSz w:w="16838" w:h="11906" w:orient="landscape"/>
          <w:pgMar w:top="1417" w:right="1440" w:bottom="1417" w:left="1440" w:header="851" w:footer="992" w:gutter="0"/>
          <w:cols w:space="0"/>
          <w:docGrid w:type="lines" w:linePitch="324"/>
        </w:sectPr>
      </w:pPr>
    </w:p>
    <w:p w:rsidR="006A4F8C" w:rsidRDefault="006A4F8C">
      <w:pPr>
        <w:sectPr w:rsidR="006A4F8C">
          <w:pgSz w:w="16838" w:h="11906" w:orient="landscape"/>
          <w:pgMar w:top="1417" w:right="1440" w:bottom="1417" w:left="1440" w:header="851" w:footer="992" w:gutter="0"/>
          <w:cols w:space="0"/>
          <w:docGrid w:type="lines" w:linePitch="324"/>
        </w:sectPr>
      </w:pPr>
    </w:p>
    <w:p w:rsidR="006A4F8C" w:rsidRDefault="006A4F8C"/>
    <w:sectPr w:rsidR="006A4F8C" w:rsidSect="006A4F8C">
      <w:pgSz w:w="16838" w:h="11906" w:orient="landscape"/>
      <w:pgMar w:top="1417" w:right="1440" w:bottom="1417" w:left="1440" w:header="851" w:footer="992" w:gutter="0"/>
      <w:cols w:space="0"/>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8AC" w:rsidRDefault="009608AC" w:rsidP="006A4F8C">
      <w:r>
        <w:separator/>
      </w:r>
    </w:p>
  </w:endnote>
  <w:endnote w:type="continuationSeparator" w:id="0">
    <w:p w:rsidR="009608AC" w:rsidRDefault="009608AC" w:rsidP="006A4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Helvetica">
    <w:panose1 w:val="020B0604020202020204"/>
    <w:charset w:val="00"/>
    <w:family w:val="swiss"/>
    <w:pitch w:val="variable"/>
    <w:sig w:usb0="00000003" w:usb1="00000000" w:usb2="00000000" w:usb3="00000000" w:csb0="00000001" w:csb1="00000000"/>
  </w:font>
  <w:font w:name="方正小标宋_GBK">
    <w:altName w:val="宋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F8C" w:rsidRDefault="006A4F8C">
    <w:pPr>
      <w:pStyle w:val="a5"/>
      <w:rPr>
        <w:rFonts w:ascii="宋体" w:eastAsia="宋体" w:hAnsi="宋体"/>
        <w:sz w:val="28"/>
        <w:szCs w:val="28"/>
      </w:rPr>
    </w:pPr>
    <w:r>
      <w:rPr>
        <w:rFonts w:ascii="宋体" w:eastAsia="宋体" w:hAnsi="宋体"/>
        <w:sz w:val="28"/>
        <w:szCs w:val="28"/>
      </w:rPr>
      <w:fldChar w:fldCharType="begin"/>
    </w:r>
    <w:r w:rsidR="005E7719">
      <w:rPr>
        <w:rFonts w:ascii="宋体" w:eastAsia="宋体" w:hAnsi="宋体"/>
        <w:sz w:val="28"/>
        <w:szCs w:val="28"/>
      </w:rPr>
      <w:instrText>PAGE   \* MERGEFORMAT</w:instrText>
    </w:r>
    <w:r>
      <w:rPr>
        <w:rFonts w:ascii="宋体" w:eastAsia="宋体" w:hAnsi="宋体"/>
        <w:sz w:val="28"/>
        <w:szCs w:val="28"/>
      </w:rPr>
      <w:fldChar w:fldCharType="separate"/>
    </w:r>
    <w:r w:rsidR="005E7719">
      <w:rPr>
        <w:rFonts w:ascii="宋体" w:eastAsia="宋体" w:hAnsi="宋体"/>
        <w:sz w:val="28"/>
        <w:szCs w:val="28"/>
        <w:lang w:val="zh-CN"/>
      </w:rPr>
      <w:t>-</w:t>
    </w:r>
    <w:r w:rsidR="005E7719">
      <w:rPr>
        <w:rFonts w:ascii="宋体" w:eastAsia="宋体" w:hAnsi="宋体"/>
        <w:sz w:val="28"/>
        <w:szCs w:val="28"/>
      </w:rPr>
      <w:t xml:space="preserve"> 30 -</w:t>
    </w:r>
    <w:r>
      <w:rPr>
        <w:rFonts w:ascii="宋体" w:eastAsia="宋体" w:hAnsi="宋体"/>
        <w:sz w:val="28"/>
        <w:szCs w:val="28"/>
      </w:rPr>
      <w:fldChar w:fldCharType="end"/>
    </w:r>
  </w:p>
  <w:p w:rsidR="006A4F8C" w:rsidRDefault="006A4F8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F8C" w:rsidRDefault="006A4F8C">
    <w:pPr>
      <w:pStyle w:val="a5"/>
      <w:jc w:val="right"/>
      <w:rPr>
        <w:rFonts w:ascii="宋体" w:eastAsia="宋体" w:hAnsi="宋体"/>
        <w:sz w:val="28"/>
        <w:szCs w:val="28"/>
      </w:rPr>
    </w:pPr>
    <w:r>
      <w:rPr>
        <w:rFonts w:ascii="宋体" w:eastAsia="宋体" w:hAnsi="宋体"/>
        <w:sz w:val="28"/>
        <w:szCs w:val="28"/>
      </w:rPr>
      <w:fldChar w:fldCharType="begin"/>
    </w:r>
    <w:r w:rsidR="005E7719">
      <w:rPr>
        <w:rFonts w:ascii="宋体" w:eastAsia="宋体" w:hAnsi="宋体"/>
        <w:sz w:val="28"/>
        <w:szCs w:val="28"/>
      </w:rPr>
      <w:instrText>PAGE   \* MERGEFORMAT</w:instrText>
    </w:r>
    <w:r>
      <w:rPr>
        <w:rFonts w:ascii="宋体" w:eastAsia="宋体" w:hAnsi="宋体"/>
        <w:sz w:val="28"/>
        <w:szCs w:val="28"/>
      </w:rPr>
      <w:fldChar w:fldCharType="separate"/>
    </w:r>
    <w:r w:rsidR="008E788A" w:rsidRPr="008E788A">
      <w:rPr>
        <w:rFonts w:ascii="宋体" w:eastAsia="宋体" w:hAnsi="宋体"/>
        <w:noProof/>
        <w:sz w:val="28"/>
        <w:szCs w:val="28"/>
        <w:lang w:val="zh-CN"/>
      </w:rPr>
      <w:t>-</w:t>
    </w:r>
    <w:r w:rsidR="008E788A">
      <w:rPr>
        <w:rFonts w:ascii="宋体" w:eastAsia="宋体" w:hAnsi="宋体"/>
        <w:noProof/>
        <w:sz w:val="28"/>
        <w:szCs w:val="28"/>
      </w:rPr>
      <w:t xml:space="preserve"> 11 -</w:t>
    </w:r>
    <w:r>
      <w:rPr>
        <w:rFonts w:ascii="宋体" w:eastAsia="宋体" w:hAnsi="宋体"/>
        <w:sz w:val="28"/>
        <w:szCs w:val="28"/>
      </w:rPr>
      <w:fldChar w:fldCharType="end"/>
    </w:r>
  </w:p>
  <w:p w:rsidR="006A4F8C" w:rsidRDefault="006A4F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8AC" w:rsidRDefault="009608AC" w:rsidP="006A4F8C">
      <w:r>
        <w:separator/>
      </w:r>
    </w:p>
  </w:footnote>
  <w:footnote w:type="continuationSeparator" w:id="0">
    <w:p w:rsidR="009608AC" w:rsidRDefault="009608AC" w:rsidP="006A4F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6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2B5144"/>
    <w:rsid w:val="000167F4"/>
    <w:rsid w:val="000413A4"/>
    <w:rsid w:val="001533CF"/>
    <w:rsid w:val="001B57D8"/>
    <w:rsid w:val="001D0995"/>
    <w:rsid w:val="00285014"/>
    <w:rsid w:val="002A0B86"/>
    <w:rsid w:val="002B5144"/>
    <w:rsid w:val="002D5B83"/>
    <w:rsid w:val="00317D2C"/>
    <w:rsid w:val="00325B17"/>
    <w:rsid w:val="0049168B"/>
    <w:rsid w:val="004B1EFC"/>
    <w:rsid w:val="005413BE"/>
    <w:rsid w:val="00547406"/>
    <w:rsid w:val="00552CA3"/>
    <w:rsid w:val="005C4D7A"/>
    <w:rsid w:val="005D199A"/>
    <w:rsid w:val="005D2AED"/>
    <w:rsid w:val="005E7719"/>
    <w:rsid w:val="0066768B"/>
    <w:rsid w:val="006A4F8C"/>
    <w:rsid w:val="006F2164"/>
    <w:rsid w:val="007271EB"/>
    <w:rsid w:val="007327E6"/>
    <w:rsid w:val="00773FF0"/>
    <w:rsid w:val="008E788A"/>
    <w:rsid w:val="008F3F12"/>
    <w:rsid w:val="0094473E"/>
    <w:rsid w:val="00955FD4"/>
    <w:rsid w:val="009608AC"/>
    <w:rsid w:val="009F333B"/>
    <w:rsid w:val="00A05AA4"/>
    <w:rsid w:val="00AA27D2"/>
    <w:rsid w:val="00AE4046"/>
    <w:rsid w:val="00AF3627"/>
    <w:rsid w:val="00B87B30"/>
    <w:rsid w:val="00B916F7"/>
    <w:rsid w:val="00CB39DD"/>
    <w:rsid w:val="00CB689C"/>
    <w:rsid w:val="00D30EC4"/>
    <w:rsid w:val="00DB0B4B"/>
    <w:rsid w:val="00DF3CE0"/>
    <w:rsid w:val="00E0517F"/>
    <w:rsid w:val="00E156D4"/>
    <w:rsid w:val="00E823AD"/>
    <w:rsid w:val="00EE5B28"/>
    <w:rsid w:val="00F76AB4"/>
    <w:rsid w:val="00FC6ABD"/>
    <w:rsid w:val="06317744"/>
    <w:rsid w:val="08CB321A"/>
    <w:rsid w:val="0B641FFC"/>
    <w:rsid w:val="0E123C08"/>
    <w:rsid w:val="385C19A3"/>
    <w:rsid w:val="3A6E0DBA"/>
    <w:rsid w:val="3F60347F"/>
    <w:rsid w:val="424D0EAA"/>
    <w:rsid w:val="425517E2"/>
    <w:rsid w:val="43B42E9B"/>
    <w:rsid w:val="44170D0D"/>
    <w:rsid w:val="45BC4F37"/>
    <w:rsid w:val="477C4F69"/>
    <w:rsid w:val="4DFA686C"/>
    <w:rsid w:val="4E057748"/>
    <w:rsid w:val="4E833123"/>
    <w:rsid w:val="5C1F026F"/>
    <w:rsid w:val="5ED134A6"/>
    <w:rsid w:val="66E238BC"/>
    <w:rsid w:val="6791152B"/>
    <w:rsid w:val="6AC314CD"/>
    <w:rsid w:val="710428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32035"/>
  <w15:docId w15:val="{6B110A27-10AA-4C5E-90B7-FAD630F1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F8C"/>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qFormat/>
    <w:rsid w:val="006A4F8C"/>
    <w:rPr>
      <w:sz w:val="18"/>
      <w:szCs w:val="18"/>
    </w:rPr>
  </w:style>
  <w:style w:type="paragraph" w:styleId="a5">
    <w:name w:val="footer"/>
    <w:basedOn w:val="a"/>
    <w:link w:val="a6"/>
    <w:uiPriority w:val="99"/>
    <w:qFormat/>
    <w:rsid w:val="006A4F8C"/>
    <w:pPr>
      <w:tabs>
        <w:tab w:val="center" w:pos="4153"/>
        <w:tab w:val="right" w:pos="8306"/>
      </w:tabs>
      <w:snapToGrid w:val="0"/>
      <w:jc w:val="left"/>
    </w:pPr>
    <w:rPr>
      <w:rFonts w:eastAsia="黑体"/>
      <w:snapToGrid w:val="0"/>
      <w:kern w:val="0"/>
      <w:sz w:val="18"/>
      <w:szCs w:val="18"/>
    </w:rPr>
  </w:style>
  <w:style w:type="paragraph" w:styleId="a7">
    <w:name w:val="header"/>
    <w:basedOn w:val="a"/>
    <w:link w:val="a8"/>
    <w:qFormat/>
    <w:rsid w:val="006A4F8C"/>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qFormat/>
    <w:rsid w:val="006A4F8C"/>
    <w:pPr>
      <w:pBdr>
        <w:top w:val="single" w:sz="12" w:space="1" w:color="auto"/>
        <w:bottom w:val="single" w:sz="12" w:space="1" w:color="auto"/>
      </w:pBdr>
      <w:spacing w:line="600" w:lineRule="exact"/>
      <w:ind w:left="1280" w:hangingChars="400" w:hanging="1280"/>
    </w:pPr>
    <w:rPr>
      <w:rFonts w:eastAsia="仿宋_GB2312"/>
      <w:sz w:val="32"/>
    </w:rPr>
  </w:style>
  <w:style w:type="paragraph" w:styleId="a9">
    <w:name w:val="Normal (Web)"/>
    <w:basedOn w:val="a"/>
    <w:unhideWhenUsed/>
    <w:qFormat/>
    <w:rsid w:val="006A4F8C"/>
    <w:pPr>
      <w:widowControl/>
      <w:spacing w:before="100" w:beforeAutospacing="1" w:after="100" w:afterAutospacing="1"/>
      <w:jc w:val="left"/>
    </w:pPr>
    <w:rPr>
      <w:rFonts w:ascii="宋体" w:hAnsi="宋体" w:cs="宋体"/>
      <w:kern w:val="0"/>
      <w:sz w:val="24"/>
    </w:rPr>
  </w:style>
  <w:style w:type="table" w:styleId="aa">
    <w:name w:val="Table Grid"/>
    <w:basedOn w:val="a1"/>
    <w:uiPriority w:val="59"/>
    <w:qFormat/>
    <w:rsid w:val="006A4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6A4F8C"/>
    <w:rPr>
      <w:rFonts w:cs="Times New Roman"/>
      <w:b/>
      <w:bCs/>
    </w:rPr>
  </w:style>
  <w:style w:type="character" w:styleId="ac">
    <w:name w:val="page number"/>
    <w:basedOn w:val="a0"/>
    <w:rsid w:val="006A4F8C"/>
  </w:style>
  <w:style w:type="character" w:customStyle="1" w:styleId="a6">
    <w:name w:val="页脚 字符"/>
    <w:basedOn w:val="a0"/>
    <w:link w:val="a5"/>
    <w:uiPriority w:val="99"/>
    <w:qFormat/>
    <w:rsid w:val="006A4F8C"/>
    <w:rPr>
      <w:rFonts w:ascii="Times New Roman" w:eastAsia="黑体" w:hAnsi="Times New Roman" w:cs="Times New Roman"/>
      <w:snapToGrid w:val="0"/>
      <w:kern w:val="0"/>
      <w:sz w:val="18"/>
      <w:szCs w:val="18"/>
    </w:rPr>
  </w:style>
  <w:style w:type="paragraph" w:customStyle="1" w:styleId="f1">
    <w:name w:val="f1"/>
    <w:basedOn w:val="a"/>
    <w:qFormat/>
    <w:rsid w:val="006A4F8C"/>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a4">
    <w:name w:val="批注框文本 字符"/>
    <w:basedOn w:val="a0"/>
    <w:link w:val="a3"/>
    <w:semiHidden/>
    <w:qFormat/>
    <w:rsid w:val="006A4F8C"/>
    <w:rPr>
      <w:rFonts w:ascii="Times New Roman" w:eastAsia="宋体" w:hAnsi="Times New Roman" w:cs="Times New Roman"/>
      <w:sz w:val="18"/>
      <w:szCs w:val="18"/>
    </w:rPr>
  </w:style>
  <w:style w:type="character" w:customStyle="1" w:styleId="a8">
    <w:name w:val="页眉 字符"/>
    <w:basedOn w:val="a0"/>
    <w:link w:val="a7"/>
    <w:qFormat/>
    <w:rsid w:val="006A4F8C"/>
    <w:rPr>
      <w:rFonts w:ascii="Times New Roman" w:eastAsia="宋体" w:hAnsi="Times New Roman" w:cs="Times New Roman"/>
      <w:sz w:val="18"/>
      <w:szCs w:val="18"/>
    </w:rPr>
  </w:style>
  <w:style w:type="character" w:customStyle="1" w:styleId="30">
    <w:name w:val="正文文本缩进 3 字符"/>
    <w:basedOn w:val="a0"/>
    <w:link w:val="3"/>
    <w:qFormat/>
    <w:rsid w:val="006A4F8C"/>
    <w:rPr>
      <w:rFonts w:ascii="Times New Roman" w:eastAsia="仿宋_GB2312" w:hAnsi="Times New Roman" w:cs="Times New Roman"/>
      <w:sz w:val="32"/>
      <w:szCs w:val="24"/>
    </w:rPr>
  </w:style>
  <w:style w:type="paragraph" w:styleId="ad">
    <w:name w:val="List Paragraph"/>
    <w:basedOn w:val="a"/>
    <w:uiPriority w:val="34"/>
    <w:qFormat/>
    <w:rsid w:val="006A4F8C"/>
    <w:pPr>
      <w:ind w:firstLineChars="200" w:firstLine="420"/>
    </w:pPr>
    <w:rPr>
      <w:rFonts w:ascii="Calibri" w:hAnsi="Calibri"/>
      <w:szCs w:val="22"/>
    </w:rPr>
  </w:style>
  <w:style w:type="paragraph" w:customStyle="1" w:styleId="1">
    <w:name w:val="普通(网站)1"/>
    <w:basedOn w:val="a"/>
    <w:rsid w:val="006A4F8C"/>
    <w:rPr>
      <w:rFonts w:ascii="Calibri" w:hAnsi="Calibri" w:cs="黑体"/>
      <w:sz w:val="24"/>
    </w:rPr>
  </w:style>
  <w:style w:type="paragraph" w:customStyle="1" w:styleId="2">
    <w:name w:val="普通(网站)2"/>
    <w:basedOn w:val="a"/>
    <w:qFormat/>
    <w:rsid w:val="006A4F8C"/>
    <w:rPr>
      <w:rFonts w:ascii="Calibri" w:hAnsi="Calibri" w:cs="黑体"/>
      <w:sz w:val="24"/>
    </w:rPr>
  </w:style>
  <w:style w:type="paragraph" w:customStyle="1" w:styleId="31">
    <w:name w:val="普通(网站)3"/>
    <w:basedOn w:val="a"/>
    <w:qFormat/>
    <w:rsid w:val="006A4F8C"/>
    <w:rPr>
      <w:rFonts w:ascii="Calibri" w:hAnsi="Calibri" w:cs="黑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838313">
      <w:bodyDiv w:val="1"/>
      <w:marLeft w:val="0"/>
      <w:marRight w:val="0"/>
      <w:marTop w:val="0"/>
      <w:marBottom w:val="0"/>
      <w:divBdr>
        <w:top w:val="none" w:sz="0" w:space="0" w:color="auto"/>
        <w:left w:val="none" w:sz="0" w:space="0" w:color="auto"/>
        <w:bottom w:val="none" w:sz="0" w:space="0" w:color="auto"/>
        <w:right w:val="none" w:sz="0" w:space="0" w:color="auto"/>
      </w:divBdr>
    </w:div>
    <w:div w:id="1779838549">
      <w:bodyDiv w:val="1"/>
      <w:marLeft w:val="0"/>
      <w:marRight w:val="0"/>
      <w:marTop w:val="0"/>
      <w:marBottom w:val="0"/>
      <w:divBdr>
        <w:top w:val="none" w:sz="0" w:space="0" w:color="auto"/>
        <w:left w:val="none" w:sz="0" w:space="0" w:color="auto"/>
        <w:bottom w:val="none" w:sz="0" w:space="0" w:color="auto"/>
        <w:right w:val="none" w:sz="0" w:space="0" w:color="auto"/>
      </w:divBdr>
    </w:div>
    <w:div w:id="2067685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3668</Words>
  <Characters>20914</Characters>
  <Application>Microsoft Office Word</Application>
  <DocSecurity>0</DocSecurity>
  <Lines>174</Lines>
  <Paragraphs>49</Paragraphs>
  <ScaleCrop>false</ScaleCrop>
  <Company>Microsoft</Company>
  <LinksUpToDate>false</LinksUpToDate>
  <CharactersWithSpaces>24533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王怡</dc:creator>
  <cp:lastModifiedBy>Administrator</cp:lastModifiedBy>
  <cp:revision>26</cp:revision>
  <dcterms:created xsi:type="dcterms:W3CDTF">2019-02-23T08:13:00Z</dcterms:created>
  <dcterms:modified xsi:type="dcterms:W3CDTF">2019-08-14T09:31:00Z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