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ascii="方正小标宋_GBK" w:hAnsi="宋体" w:eastAsia="方正小标宋_GBK"/>
          <w:kern w:val="0"/>
          <w:sz w:val="44"/>
          <w:szCs w:val="44"/>
        </w:rPr>
      </w:pPr>
      <w:r>
        <w:rPr>
          <w:rFonts w:ascii="方正小标宋_GBK" w:hAnsi="宋体" w:eastAsia="方正小标宋_GBK"/>
          <w:kern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_GBK" w:hAnsi="宋体" w:eastAsia="方正小标宋_GBK"/>
          <w:kern w:val="0"/>
          <w:sz w:val="44"/>
          <w:szCs w:val="44"/>
        </w:rPr>
        <w:instrText xml:space="preserve">ADDIN CNKISM.UserStyle</w:instrText>
      </w:r>
      <w:r>
        <w:rPr>
          <w:rFonts w:ascii="方正小标宋_GBK" w:hAnsi="宋体" w:eastAsia="方正小标宋_GBK"/>
          <w:kern w:val="0"/>
          <w:sz w:val="44"/>
          <w:szCs w:val="44"/>
        </w:rPr>
        <w:fldChar w:fldCharType="end"/>
      </w:r>
      <w:r>
        <w:rPr>
          <w:rFonts w:hint="eastAsia" w:ascii="方正小标宋_GBK" w:hAnsi="宋体" w:eastAsia="方正小标宋_GBK"/>
          <w:kern w:val="0"/>
          <w:sz w:val="44"/>
          <w:szCs w:val="44"/>
        </w:rPr>
        <w:t>高新区（新市区）政法委</w:t>
      </w:r>
    </w:p>
    <w:p>
      <w:pPr>
        <w:widowControl/>
        <w:spacing w:before="100" w:beforeAutospacing="1" w:after="100" w:afterAutospacing="1"/>
        <w:jc w:val="center"/>
        <w:outlineLvl w:val="1"/>
        <w:rPr>
          <w:rFonts w:ascii="宋体" w:hAnsi="宋体"/>
          <w:b/>
          <w:kern w:val="0"/>
          <w:sz w:val="44"/>
          <w:szCs w:val="44"/>
        </w:rPr>
      </w:pPr>
      <w:r>
        <w:rPr>
          <w:rFonts w:hint="eastAsia" w:ascii="方正小标宋_GBK" w:hAnsi="宋体" w:eastAsia="方正小标宋_GBK"/>
          <w:kern w:val="0"/>
          <w:sz w:val="44"/>
          <w:szCs w:val="44"/>
        </w:rPr>
        <w:t>2019年部门预算公开</w:t>
      </w: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hAns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sz w:val="32"/>
          <w:szCs w:val="32"/>
        </w:rPr>
        <w:t>区政法委</w:t>
      </w:r>
      <w:r>
        <w:rPr>
          <w:rFonts w:hint="eastAsia" w:ascii="仿宋_GB2312" w:hAnsi="宋体" w:eastAsia="仿宋_GB2312"/>
          <w:b/>
          <w:kern w:val="0"/>
          <w:sz w:val="32"/>
          <w:szCs w:val="32"/>
        </w:rPr>
        <w:t>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eastAsia="仿宋_GB2312"/>
          <w:b/>
          <w:kern w:val="0"/>
          <w:sz w:val="32"/>
          <w:szCs w:val="32"/>
        </w:rPr>
        <w:t>2019</w:t>
      </w:r>
      <w:r>
        <w:rPr>
          <w:rFonts w:hint="eastAsia" w:ascii="仿宋_GB2312" w:hAnsi="宋体" w:eastAsia="仿宋_GB2312"/>
          <w:b/>
          <w:kern w:val="0"/>
          <w:sz w:val="32"/>
          <w:szCs w:val="32"/>
        </w:rPr>
        <w:t>年</w:t>
      </w:r>
      <w:r>
        <w:rPr>
          <w:rFonts w:hint="eastAsia" w:ascii="仿宋_GB2312" w:hAnsi="宋体" w:eastAsia="仿宋_GB2312"/>
          <w:b/>
          <w:sz w:val="32"/>
          <w:szCs w:val="32"/>
        </w:rPr>
        <w:t>区政法委</w:t>
      </w:r>
      <w:r>
        <w:rPr>
          <w:rFonts w:hint="eastAsia" w:ascii="仿宋_GB2312" w:hAnsi="宋体" w:eastAsia="仿宋_GB2312"/>
          <w:b/>
          <w:kern w:val="0"/>
          <w:sz w:val="32"/>
          <w:szCs w:val="32"/>
        </w:rPr>
        <w:t>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2019年</w:t>
      </w:r>
      <w:r>
        <w:rPr>
          <w:rFonts w:hint="eastAsia" w:ascii="仿宋_GB2312" w:hAnsi="宋体" w:eastAsia="仿宋_GB2312"/>
          <w:b/>
          <w:sz w:val="32"/>
          <w:szCs w:val="32"/>
        </w:rPr>
        <w:t>区政法委</w:t>
      </w:r>
      <w:r>
        <w:rPr>
          <w:rFonts w:hint="eastAsia" w:ascii="仿宋_GB2312" w:hAnsi="宋体" w:eastAsia="仿宋_GB2312"/>
          <w:b/>
          <w:kern w:val="0"/>
          <w:sz w:val="32"/>
          <w:szCs w:val="32"/>
        </w:rPr>
        <w:t>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一、关于区政法委2019年收支预算情况的总体说明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二、关于区政法委2019年收入预算情况说明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三、关于区政法委2019年支出预算情况说明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区政法委2019</w:t>
      </w:r>
      <w:r>
        <w:rPr>
          <w:rFonts w:hint="eastAsia" w:ascii="仿宋_GB2312" w:hAnsi="宋体" w:eastAsia="仿宋_GB2312"/>
          <w:bCs/>
          <w:kern w:val="0"/>
          <w:sz w:val="32"/>
          <w:szCs w:val="32"/>
        </w:rPr>
        <w:t>年财政拨款收支预算情况的总体说明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五、关于区政法委2019年一般公共预算当年拨款情况说明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六、关于区政法委2019年一般公共预算基本支出情况说明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七、关于区政法委2019年项目支出情况说明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八、关于区政法委2019年一般公共预算“三公”经费预算情况说明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九、关于区政法委2019年政府性基金预算拨款情况说明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宋体" w:hAnsi="宋体"/>
          <w:b/>
          <w:kern w:val="0"/>
          <w:sz w:val="32"/>
          <w:szCs w:val="32"/>
        </w:rPr>
      </w:pPr>
      <w:r>
        <w:rPr>
          <w:rFonts w:hint="eastAsia" w:ascii="黑体" w:hAnsi="黑体" w:eastAsia="黑体"/>
          <w:kern w:val="0"/>
          <w:sz w:val="32"/>
          <w:szCs w:val="32"/>
        </w:rPr>
        <w:t xml:space="preserve">第一部分  </w:t>
      </w:r>
      <w:r>
        <w:rPr>
          <w:rFonts w:hint="eastAsia" w:ascii="黑体" w:hAnsi="黑体" w:eastAsia="黑体"/>
          <w:sz w:val="32"/>
          <w:szCs w:val="32"/>
        </w:rPr>
        <w:t xml:space="preserve"> 区政法委单位概况</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pStyle w:val="17"/>
        <w:spacing w:line="520" w:lineRule="exact"/>
        <w:ind w:firstLine="0" w:firstLineChars="0"/>
        <w:rPr>
          <w:rFonts w:ascii="仿宋_GB2312" w:hAnsi="宋体" w:eastAsia="仿宋_GB2312" w:cs="宋体"/>
          <w:b/>
          <w:sz w:val="30"/>
          <w:szCs w:val="30"/>
        </w:rPr>
      </w:pPr>
      <w:r>
        <w:rPr>
          <w:rFonts w:hint="eastAsia" w:ascii="仿宋_GB2312" w:hAnsi="宋体" w:eastAsia="仿宋_GB2312" w:cs="宋体"/>
          <w:b/>
          <w:sz w:val="30"/>
          <w:szCs w:val="30"/>
        </w:rPr>
        <w:t xml:space="preserve"> （一）主要职能</w:t>
      </w:r>
    </w:p>
    <w:p>
      <w:pPr>
        <w:autoSpaceDE w:val="0"/>
        <w:autoSpaceDN w:val="0"/>
        <w:spacing w:line="52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1、贯彻执行党的路线、方针、政策和自治区、市委及区委的决策和部署，统一政法各部门的思想和行动。组织、领导、协调、指导政法各部门的工作，对一定时期内的政法工作作出全面部署，指导开展并检查督促政法各部门贯彻落实。研究处理全区政法工作的重大问题，及时向区委区政府报告，提出建议。</w:t>
      </w:r>
    </w:p>
    <w:p>
      <w:pPr>
        <w:autoSpaceDE w:val="0"/>
        <w:autoSpaceDN w:val="0"/>
        <w:spacing w:line="52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2、在区委的统一领导下，组织、协调、指导全区的社会工作，调查掌握社会治安的新情况、新问题，推动各有关职能部门参与社会治安综合治理，研究制定和推进社会治安综合治理措施，并抓好各项措施的落实；根据自治区、市及社会治安综合治理工作的总体规划和部署制定本区的社会治安综合治理工作总体规划和年度计划。</w:t>
      </w:r>
    </w:p>
    <w:p>
      <w:pPr>
        <w:autoSpaceDE w:val="0"/>
        <w:autoSpaceDN w:val="0"/>
        <w:spacing w:line="52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3、领导、组织、协调全区防范和处理邪教问题及有害气功组织的工作。了解、掌握“法轮功”及其他有危害气功组织的活动动向,综合有关信息,确保上情下达和下情上报，为区委决策当好参谋、助手。协调有关部门开展反邪教的社会宣传工作。</w:t>
      </w:r>
    </w:p>
    <w:p>
      <w:pPr>
        <w:autoSpaceDE w:val="0"/>
        <w:autoSpaceDN w:val="0"/>
        <w:spacing w:line="52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4、支持、监督政法各部门依法行使职权，严格公正执法。指导和协调政法各部门依法互相制约，密切配合。依法组织开展执法督查，督促、推动政法各部门查处大案要案，组织协调有争议的重大疑难案件的处理</w:t>
      </w:r>
    </w:p>
    <w:p>
      <w:pPr>
        <w:autoSpaceDE w:val="0"/>
        <w:autoSpaceDN w:val="0"/>
        <w:spacing w:line="52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5、加强社会管理创新，进一步夯实的社会基础。加强出租房屋、流动人口服务和管理，完善出租房屋和流动人口管理体系，落实出租人安全责任制和承租人登记管理制，加快建立完善流动人口综合管理信息化平台建设，不断提高管理效能和服务水平。</w:t>
      </w:r>
    </w:p>
    <w:p>
      <w:pPr>
        <w:autoSpaceDE w:val="0"/>
        <w:autoSpaceDN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组织推动政法战线的调查研究工作，探索政法工作改革的新路子；指导政法队伍建设，研究和落实加强政法部门领导班子建设的措施，协助区委及其组织部门考察、选拔、管理政法部门的领导干部，协助纪检监察部门查处政法部门干部违法违纪的案件。</w:t>
      </w:r>
    </w:p>
    <w:p>
      <w:pPr>
        <w:autoSpaceDE w:val="0"/>
        <w:autoSpaceDN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7、组织、协调本区各有关部门各街道（乡）开展社会治安综合治理工作，推动各部门和街道（乡）及综治工作各项措施的落实。</w:t>
      </w:r>
    </w:p>
    <w:p>
      <w:pPr>
        <w:autoSpaceDE w:val="0"/>
        <w:autoSpaceDN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8、组织、协调本区各有关部门和各街道（乡）开展社会综合治理工作;经常开展对影响社会的因素和苗头的排查工作，针对社会治安的突出问题及时向区委、区政府提出意见和建议。</w:t>
      </w:r>
    </w:p>
    <w:p>
      <w:pPr>
        <w:spacing w:line="560" w:lineRule="exact"/>
        <w:ind w:firstLine="480" w:firstLineChars="150"/>
        <w:rPr>
          <w:rFonts w:ascii="仿宋_GB2312" w:hAnsi="宋体" w:eastAsia="仿宋_GB2312" w:cs="宋体"/>
          <w:bCs/>
          <w:kern w:val="0"/>
          <w:sz w:val="32"/>
          <w:szCs w:val="32"/>
        </w:rPr>
      </w:pPr>
      <w:r>
        <w:rPr>
          <w:rFonts w:hint="eastAsia" w:ascii="仿宋" w:hAnsi="仿宋" w:eastAsia="仿宋" w:cs="仿宋"/>
          <w:sz w:val="32"/>
          <w:szCs w:val="32"/>
        </w:rPr>
        <w:t>9、办理自治区、市委区政法委、区委及区委领导交办的其他工作。</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spacing w:line="560" w:lineRule="exact"/>
        <w:ind w:firstLine="640"/>
        <w:rPr>
          <w:rFonts w:ascii="仿宋" w:hAnsi="仿宋" w:eastAsia="仿宋" w:cs="仿宋"/>
          <w:sz w:val="32"/>
          <w:szCs w:val="32"/>
        </w:rPr>
      </w:pPr>
      <w:r>
        <w:rPr>
          <w:rFonts w:hint="eastAsia" w:ascii="仿宋" w:hAnsi="仿宋" w:eastAsia="仿宋" w:cs="仿宋"/>
          <w:bCs/>
          <w:sz w:val="32"/>
          <w:szCs w:val="32"/>
        </w:rPr>
        <w:t>区政法委无下属预算单位</w:t>
      </w:r>
      <w:r>
        <w:rPr>
          <w:rFonts w:hint="eastAsia" w:ascii="仿宋" w:hAnsi="仿宋" w:eastAsia="仿宋" w:cs="仿宋"/>
          <w:sz w:val="32"/>
          <w:szCs w:val="32"/>
        </w:rPr>
        <w:t>，部门本级</w:t>
      </w:r>
      <w:r>
        <w:rPr>
          <w:rFonts w:hint="eastAsia" w:ascii="仿宋" w:hAnsi="仿宋" w:eastAsia="仿宋" w:cs="仿宋"/>
          <w:bCs/>
          <w:sz w:val="32"/>
          <w:szCs w:val="32"/>
        </w:rPr>
        <w:t>下设3个部门，分别是高新区（新市区）政法委员会办公室、高新区（新市区）政法委、流动人口与出租房屋管理办公室、网格化服务管理中心。</w:t>
      </w:r>
    </w:p>
    <w:p>
      <w:pPr>
        <w:widowControl/>
        <w:spacing w:line="560" w:lineRule="exact"/>
        <w:jc w:val="left"/>
        <w:rPr>
          <w:rFonts w:ascii="仿宋" w:hAnsi="仿宋" w:eastAsia="仿宋" w:cs="仿宋"/>
          <w:sz w:val="32"/>
          <w:szCs w:val="32"/>
        </w:rPr>
      </w:pPr>
      <w:r>
        <w:rPr>
          <w:rFonts w:hint="eastAsia" w:ascii="仿宋" w:hAnsi="仿宋" w:eastAsia="仿宋" w:cs="仿宋"/>
          <w:sz w:val="32"/>
          <w:szCs w:val="32"/>
        </w:rPr>
        <w:t>区政法委行政编制数18人，实有人数17人，其中：在职17人，减少1人； 退休0 人，增加0人；离休 0人，增加0人。</w:t>
      </w:r>
    </w:p>
    <w:p>
      <w:pPr>
        <w:widowControl/>
        <w:spacing w:line="560" w:lineRule="exact"/>
        <w:jc w:val="left"/>
        <w:rPr>
          <w:rFonts w:ascii="仿宋" w:hAnsi="仿宋" w:eastAsia="仿宋" w:cs="仿宋"/>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2019年部门预算公开表</w:t>
      </w:r>
    </w:p>
    <w:tbl>
      <w:tblPr>
        <w:tblStyle w:val="7"/>
        <w:tblW w:w="8237" w:type="dxa"/>
        <w:tblInd w:w="93" w:type="dxa"/>
        <w:tblLayout w:type="fixed"/>
        <w:tblCellMar>
          <w:top w:w="0" w:type="dxa"/>
          <w:left w:w="108" w:type="dxa"/>
          <w:bottom w:w="0" w:type="dxa"/>
          <w:right w:w="108" w:type="dxa"/>
        </w:tblCellMar>
      </w:tblPr>
      <w:tblGrid>
        <w:gridCol w:w="2100"/>
        <w:gridCol w:w="1240"/>
        <w:gridCol w:w="2120"/>
        <w:gridCol w:w="2777"/>
      </w:tblGrid>
      <w:tr>
        <w:tblPrEx>
          <w:tblCellMar>
            <w:top w:w="0" w:type="dxa"/>
            <w:left w:w="108" w:type="dxa"/>
            <w:bottom w:w="0" w:type="dxa"/>
            <w:right w:w="108" w:type="dxa"/>
          </w:tblCellMar>
        </w:tblPrEx>
        <w:trPr>
          <w:trHeight w:val="435" w:hRule="atLeast"/>
        </w:trPr>
        <w:tc>
          <w:tcPr>
            <w:tcW w:w="2100" w:type="dxa"/>
            <w:tcBorders>
              <w:top w:val="nil"/>
              <w:left w:val="nil"/>
              <w:bottom w:val="nil"/>
              <w:right w:val="nil"/>
            </w:tcBorders>
            <w:shd w:val="clear" w:color="000000" w:fill="FFFFFF"/>
            <w:vAlign w:val="center"/>
          </w:tcPr>
          <w:p>
            <w:pPr>
              <w:widowControl/>
              <w:jc w:val="left"/>
              <w:rPr>
                <w:rFonts w:ascii="Default" w:hAnsi="Default" w:cs="Arial"/>
                <w:b/>
                <w:bCs/>
                <w:kern w:val="0"/>
                <w:sz w:val="28"/>
                <w:szCs w:val="28"/>
              </w:rPr>
            </w:pPr>
            <w:r>
              <w:rPr>
                <w:rFonts w:ascii="Default" w:hAnsi="Default" w:cs="Arial"/>
                <w:b/>
                <w:bCs/>
                <w:kern w:val="0"/>
                <w:sz w:val="28"/>
                <w:szCs w:val="28"/>
              </w:rPr>
              <w:t xml:space="preserve">  表一：</w:t>
            </w:r>
          </w:p>
        </w:tc>
        <w:tc>
          <w:tcPr>
            <w:tcW w:w="1240"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120"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777"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624" w:hRule="atLeast"/>
        </w:trPr>
        <w:tc>
          <w:tcPr>
            <w:tcW w:w="8237" w:type="dxa"/>
            <w:gridSpan w:val="4"/>
            <w:vMerge w:val="restart"/>
            <w:tcBorders>
              <w:top w:val="nil"/>
              <w:left w:val="nil"/>
              <w:bottom w:val="nil"/>
              <w:right w:val="nil"/>
            </w:tcBorders>
            <w:shd w:val="clear" w:color="000000" w:fill="FFFFFF"/>
            <w:vAlign w:val="center"/>
          </w:tcPr>
          <w:p>
            <w:pPr>
              <w:widowControl/>
              <w:jc w:val="center"/>
              <w:rPr>
                <w:rFonts w:ascii="Default" w:hAnsi="Default" w:cs="Arial"/>
                <w:b/>
                <w:bCs/>
                <w:kern w:val="0"/>
                <w:sz w:val="28"/>
                <w:szCs w:val="28"/>
              </w:rPr>
            </w:pPr>
            <w:r>
              <w:rPr>
                <w:rFonts w:ascii="Default" w:hAnsi="Default" w:cs="Arial"/>
                <w:b/>
                <w:bCs/>
                <w:kern w:val="0"/>
                <w:sz w:val="28"/>
                <w:szCs w:val="28"/>
              </w:rPr>
              <w:t>部门收支总体情况表</w:t>
            </w:r>
          </w:p>
        </w:tc>
      </w:tr>
      <w:tr>
        <w:tblPrEx>
          <w:tblCellMar>
            <w:top w:w="0" w:type="dxa"/>
            <w:left w:w="108" w:type="dxa"/>
            <w:bottom w:w="0" w:type="dxa"/>
            <w:right w:w="108" w:type="dxa"/>
          </w:tblCellMar>
        </w:tblPrEx>
        <w:trPr>
          <w:trHeight w:val="624" w:hRule="atLeast"/>
        </w:trPr>
        <w:tc>
          <w:tcPr>
            <w:tcW w:w="8237" w:type="dxa"/>
            <w:gridSpan w:val="4"/>
            <w:vMerge w:val="continue"/>
            <w:tcBorders>
              <w:top w:val="nil"/>
              <w:left w:val="nil"/>
              <w:bottom w:val="nil"/>
              <w:right w:val="nil"/>
            </w:tcBorders>
            <w:vAlign w:val="center"/>
          </w:tcPr>
          <w:p>
            <w:pPr>
              <w:widowControl/>
              <w:jc w:val="left"/>
              <w:rPr>
                <w:rFonts w:ascii="Default" w:hAnsi="Default" w:cs="Arial"/>
                <w:b/>
                <w:bCs/>
                <w:kern w:val="0"/>
                <w:sz w:val="28"/>
                <w:szCs w:val="28"/>
              </w:rPr>
            </w:pPr>
          </w:p>
        </w:tc>
      </w:tr>
      <w:tr>
        <w:tblPrEx>
          <w:tblCellMar>
            <w:top w:w="0" w:type="dxa"/>
            <w:left w:w="108" w:type="dxa"/>
            <w:bottom w:w="0" w:type="dxa"/>
            <w:right w:w="108" w:type="dxa"/>
          </w:tblCellMar>
        </w:tblPrEx>
        <w:trPr>
          <w:trHeight w:val="435" w:hRule="atLeast"/>
        </w:trPr>
        <w:tc>
          <w:tcPr>
            <w:tcW w:w="5460" w:type="dxa"/>
            <w:gridSpan w:val="3"/>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编制部门:政法委员会办公室</w:t>
            </w:r>
          </w:p>
        </w:tc>
        <w:tc>
          <w:tcPr>
            <w:tcW w:w="2777" w:type="dxa"/>
            <w:tcBorders>
              <w:top w:val="nil"/>
              <w:left w:val="nil"/>
              <w:bottom w:val="nil"/>
              <w:right w:val="nil"/>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xml:space="preserve"> 单位：万元   </w:t>
            </w:r>
          </w:p>
        </w:tc>
      </w:tr>
      <w:tr>
        <w:tblPrEx>
          <w:tblCellMar>
            <w:top w:w="0" w:type="dxa"/>
            <w:left w:w="108" w:type="dxa"/>
            <w:bottom w:w="0" w:type="dxa"/>
            <w:right w:w="108" w:type="dxa"/>
          </w:tblCellMar>
        </w:tblPrEx>
        <w:trPr>
          <w:trHeight w:val="435" w:hRule="atLeast"/>
        </w:trPr>
        <w:tc>
          <w:tcPr>
            <w:tcW w:w="3340" w:type="dxa"/>
            <w:gridSpan w:val="2"/>
            <w:tcBorders>
              <w:top w:val="single" w:color="000000" w:sz="4" w:space="0"/>
              <w:left w:val="single" w:color="000000" w:sz="4" w:space="0"/>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收     入</w:t>
            </w:r>
          </w:p>
        </w:tc>
        <w:tc>
          <w:tcPr>
            <w:tcW w:w="4897" w:type="dxa"/>
            <w:gridSpan w:val="2"/>
            <w:tcBorders>
              <w:top w:val="single" w:color="000000" w:sz="4" w:space="0"/>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支     出</w:t>
            </w:r>
          </w:p>
        </w:tc>
      </w:tr>
      <w:tr>
        <w:tblPrEx>
          <w:tblCellMar>
            <w:top w:w="0" w:type="dxa"/>
            <w:left w:w="108" w:type="dxa"/>
            <w:bottom w:w="0" w:type="dxa"/>
            <w:right w:w="108" w:type="dxa"/>
          </w:tblCellMar>
        </w:tblPrEx>
        <w:trPr>
          <w:trHeight w:val="435" w:hRule="atLeast"/>
        </w:trPr>
        <w:tc>
          <w:tcPr>
            <w:tcW w:w="2100" w:type="dxa"/>
            <w:tcBorders>
              <w:top w:val="nil"/>
              <w:left w:val="single" w:color="000000" w:sz="4" w:space="0"/>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项     目</w:t>
            </w:r>
          </w:p>
        </w:tc>
        <w:tc>
          <w:tcPr>
            <w:tcW w:w="1240"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预算数</w:t>
            </w:r>
          </w:p>
        </w:tc>
        <w:tc>
          <w:tcPr>
            <w:tcW w:w="2120"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功能分类</w:t>
            </w:r>
          </w:p>
        </w:tc>
        <w:tc>
          <w:tcPr>
            <w:tcW w:w="2777"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预算数</w:t>
            </w:r>
          </w:p>
        </w:tc>
      </w:tr>
      <w:tr>
        <w:tblPrEx>
          <w:tblCellMar>
            <w:top w:w="0" w:type="dxa"/>
            <w:left w:w="108" w:type="dxa"/>
            <w:bottom w:w="0" w:type="dxa"/>
            <w:right w:w="108" w:type="dxa"/>
          </w:tblCellMar>
        </w:tblPrEx>
        <w:trPr>
          <w:trHeight w:val="390" w:hRule="atLeast"/>
        </w:trPr>
        <w:tc>
          <w:tcPr>
            <w:tcW w:w="21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财政拨款（补助）</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23,215.01</w:t>
            </w:r>
          </w:p>
        </w:tc>
        <w:tc>
          <w:tcPr>
            <w:tcW w:w="21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 一般公共服务支出</w:t>
            </w:r>
          </w:p>
        </w:tc>
        <w:tc>
          <w:tcPr>
            <w:tcW w:w="27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670.93</w:t>
            </w:r>
          </w:p>
        </w:tc>
      </w:tr>
      <w:tr>
        <w:tblPrEx>
          <w:tblCellMar>
            <w:top w:w="0" w:type="dxa"/>
            <w:left w:w="108" w:type="dxa"/>
            <w:bottom w:w="0" w:type="dxa"/>
            <w:right w:w="108" w:type="dxa"/>
          </w:tblCellMar>
        </w:tblPrEx>
        <w:trPr>
          <w:trHeight w:val="390" w:hRule="atLeast"/>
        </w:trPr>
        <w:tc>
          <w:tcPr>
            <w:tcW w:w="21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一般公共预算</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23,215.01</w:t>
            </w:r>
          </w:p>
        </w:tc>
        <w:tc>
          <w:tcPr>
            <w:tcW w:w="21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202 外交支出</w:t>
            </w:r>
          </w:p>
        </w:tc>
        <w:tc>
          <w:tcPr>
            <w:tcW w:w="27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1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政府性基金预算</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1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203 国防支出</w:t>
            </w:r>
          </w:p>
        </w:tc>
        <w:tc>
          <w:tcPr>
            <w:tcW w:w="27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1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教育收费（财政专户）</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1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 公共安全支出</w:t>
            </w:r>
          </w:p>
        </w:tc>
        <w:tc>
          <w:tcPr>
            <w:tcW w:w="27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22,477.04</w:t>
            </w:r>
          </w:p>
        </w:tc>
      </w:tr>
      <w:tr>
        <w:tblPrEx>
          <w:tblCellMar>
            <w:top w:w="0" w:type="dxa"/>
            <w:left w:w="108" w:type="dxa"/>
            <w:bottom w:w="0" w:type="dxa"/>
            <w:right w:w="108" w:type="dxa"/>
          </w:tblCellMar>
        </w:tblPrEx>
        <w:trPr>
          <w:trHeight w:val="390" w:hRule="atLeast"/>
        </w:trPr>
        <w:tc>
          <w:tcPr>
            <w:tcW w:w="21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事业收入</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1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205 教育支出</w:t>
            </w:r>
          </w:p>
        </w:tc>
        <w:tc>
          <w:tcPr>
            <w:tcW w:w="27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1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事业单位经营收入</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1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206 科学技术支出</w:t>
            </w:r>
          </w:p>
        </w:tc>
        <w:tc>
          <w:tcPr>
            <w:tcW w:w="27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28.00</w:t>
            </w:r>
          </w:p>
        </w:tc>
      </w:tr>
      <w:tr>
        <w:tblPrEx>
          <w:tblCellMar>
            <w:top w:w="0" w:type="dxa"/>
            <w:left w:w="108" w:type="dxa"/>
            <w:bottom w:w="0" w:type="dxa"/>
            <w:right w:w="108" w:type="dxa"/>
          </w:tblCellMar>
        </w:tblPrEx>
        <w:trPr>
          <w:trHeight w:val="390" w:hRule="atLeast"/>
        </w:trPr>
        <w:tc>
          <w:tcPr>
            <w:tcW w:w="21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其他收入</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1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207 文化旅游体育与传媒支出</w:t>
            </w:r>
          </w:p>
        </w:tc>
        <w:tc>
          <w:tcPr>
            <w:tcW w:w="27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1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用事业基金弥补收支差额</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1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 社会保障和就业支出</w:t>
            </w:r>
          </w:p>
        </w:tc>
        <w:tc>
          <w:tcPr>
            <w:tcW w:w="27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39.04</w:t>
            </w:r>
          </w:p>
        </w:tc>
      </w:tr>
      <w:tr>
        <w:tblPrEx>
          <w:tblCellMar>
            <w:top w:w="0" w:type="dxa"/>
            <w:left w:w="108" w:type="dxa"/>
            <w:bottom w:w="0" w:type="dxa"/>
            <w:right w:w="108" w:type="dxa"/>
          </w:tblCellMar>
        </w:tblPrEx>
        <w:trPr>
          <w:trHeight w:val="390" w:hRule="atLeast"/>
        </w:trPr>
        <w:tc>
          <w:tcPr>
            <w:tcW w:w="21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1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209 社会保险基金支出</w:t>
            </w:r>
          </w:p>
        </w:tc>
        <w:tc>
          <w:tcPr>
            <w:tcW w:w="27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1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1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 卫生健康支出</w:t>
            </w:r>
          </w:p>
        </w:tc>
        <w:tc>
          <w:tcPr>
            <w:tcW w:w="27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1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1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211 节能环保支出</w:t>
            </w:r>
          </w:p>
        </w:tc>
        <w:tc>
          <w:tcPr>
            <w:tcW w:w="27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1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1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212 城乡社区支出</w:t>
            </w:r>
          </w:p>
        </w:tc>
        <w:tc>
          <w:tcPr>
            <w:tcW w:w="27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1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1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213 农林水支出</w:t>
            </w:r>
          </w:p>
        </w:tc>
        <w:tc>
          <w:tcPr>
            <w:tcW w:w="27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1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1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214 交通运输支出</w:t>
            </w:r>
          </w:p>
        </w:tc>
        <w:tc>
          <w:tcPr>
            <w:tcW w:w="27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1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1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215 资源勘探信息等支出</w:t>
            </w:r>
          </w:p>
        </w:tc>
        <w:tc>
          <w:tcPr>
            <w:tcW w:w="27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1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1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216 商业服务业等支出</w:t>
            </w:r>
          </w:p>
        </w:tc>
        <w:tc>
          <w:tcPr>
            <w:tcW w:w="27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1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1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217 金融支出</w:t>
            </w:r>
          </w:p>
        </w:tc>
        <w:tc>
          <w:tcPr>
            <w:tcW w:w="27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1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1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219 援助其他地区支出</w:t>
            </w:r>
          </w:p>
        </w:tc>
        <w:tc>
          <w:tcPr>
            <w:tcW w:w="27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1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1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220 自然资源海洋气象等支出</w:t>
            </w:r>
          </w:p>
        </w:tc>
        <w:tc>
          <w:tcPr>
            <w:tcW w:w="27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1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1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221 住房保障支出</w:t>
            </w:r>
          </w:p>
        </w:tc>
        <w:tc>
          <w:tcPr>
            <w:tcW w:w="27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1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1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222 粮油物资储备支出</w:t>
            </w:r>
          </w:p>
        </w:tc>
        <w:tc>
          <w:tcPr>
            <w:tcW w:w="27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1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1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223 国有资本经营预算支出</w:t>
            </w:r>
          </w:p>
        </w:tc>
        <w:tc>
          <w:tcPr>
            <w:tcW w:w="27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1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1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224 灾害防治及应急管理支出</w:t>
            </w:r>
          </w:p>
        </w:tc>
        <w:tc>
          <w:tcPr>
            <w:tcW w:w="27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1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1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227 预备费</w:t>
            </w:r>
          </w:p>
        </w:tc>
        <w:tc>
          <w:tcPr>
            <w:tcW w:w="27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1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1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229 其他支出</w:t>
            </w:r>
          </w:p>
        </w:tc>
        <w:tc>
          <w:tcPr>
            <w:tcW w:w="27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1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1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231 债务还本支出</w:t>
            </w:r>
          </w:p>
        </w:tc>
        <w:tc>
          <w:tcPr>
            <w:tcW w:w="27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1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1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232 债务付息支出</w:t>
            </w:r>
          </w:p>
        </w:tc>
        <w:tc>
          <w:tcPr>
            <w:tcW w:w="27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1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1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233 债务发行费用支出</w:t>
            </w:r>
          </w:p>
        </w:tc>
        <w:tc>
          <w:tcPr>
            <w:tcW w:w="27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1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小      计</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23,215.01</w:t>
            </w:r>
          </w:p>
        </w:tc>
        <w:tc>
          <w:tcPr>
            <w:tcW w:w="21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小      计</w:t>
            </w:r>
          </w:p>
        </w:tc>
        <w:tc>
          <w:tcPr>
            <w:tcW w:w="27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23,215.01</w:t>
            </w:r>
          </w:p>
        </w:tc>
      </w:tr>
      <w:tr>
        <w:tblPrEx>
          <w:tblCellMar>
            <w:top w:w="0" w:type="dxa"/>
            <w:left w:w="108" w:type="dxa"/>
            <w:bottom w:w="0" w:type="dxa"/>
            <w:right w:w="108" w:type="dxa"/>
          </w:tblCellMar>
        </w:tblPrEx>
        <w:trPr>
          <w:trHeight w:val="780" w:hRule="atLeast"/>
        </w:trPr>
        <w:tc>
          <w:tcPr>
            <w:tcW w:w="21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单位上年结余（不包括国库集中支付额度结余）</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1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230 转移性支出</w:t>
            </w:r>
          </w:p>
        </w:tc>
        <w:tc>
          <w:tcPr>
            <w:tcW w:w="27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210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收 入 总 计</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23,215.01</w:t>
            </w:r>
          </w:p>
        </w:tc>
        <w:tc>
          <w:tcPr>
            <w:tcW w:w="21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支 出 总 计</w:t>
            </w:r>
          </w:p>
        </w:tc>
        <w:tc>
          <w:tcPr>
            <w:tcW w:w="27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23,215.01</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tbl>
      <w:tblPr>
        <w:tblStyle w:val="7"/>
        <w:tblW w:w="9180" w:type="dxa"/>
        <w:tblInd w:w="93" w:type="dxa"/>
        <w:tblLayout w:type="fixed"/>
        <w:tblCellMar>
          <w:top w:w="0" w:type="dxa"/>
          <w:left w:w="108" w:type="dxa"/>
          <w:bottom w:w="0" w:type="dxa"/>
          <w:right w:w="108" w:type="dxa"/>
        </w:tblCellMar>
      </w:tblPr>
      <w:tblGrid>
        <w:gridCol w:w="786"/>
        <w:gridCol w:w="687"/>
        <w:gridCol w:w="611"/>
        <w:gridCol w:w="1605"/>
        <w:gridCol w:w="1016"/>
        <w:gridCol w:w="1020"/>
        <w:gridCol w:w="477"/>
        <w:gridCol w:w="483"/>
        <w:gridCol w:w="416"/>
        <w:gridCol w:w="458"/>
        <w:gridCol w:w="416"/>
        <w:gridCol w:w="515"/>
        <w:gridCol w:w="690"/>
      </w:tblGrid>
      <w:tr>
        <w:tblPrEx>
          <w:tblCellMar>
            <w:top w:w="0" w:type="dxa"/>
            <w:left w:w="108" w:type="dxa"/>
            <w:bottom w:w="0" w:type="dxa"/>
            <w:right w:w="108" w:type="dxa"/>
          </w:tblCellMar>
        </w:tblPrEx>
        <w:trPr>
          <w:trHeight w:val="435" w:hRule="atLeast"/>
        </w:trPr>
        <w:tc>
          <w:tcPr>
            <w:tcW w:w="2084" w:type="dxa"/>
            <w:gridSpan w:val="3"/>
            <w:tcBorders>
              <w:top w:val="nil"/>
              <w:left w:val="nil"/>
              <w:bottom w:val="nil"/>
              <w:right w:val="nil"/>
            </w:tcBorders>
            <w:shd w:val="clear" w:color="000000" w:fill="FFFFFF"/>
          </w:tcPr>
          <w:p>
            <w:pPr>
              <w:widowControl/>
              <w:jc w:val="left"/>
              <w:rPr>
                <w:rFonts w:ascii="Default" w:hAnsi="Default" w:cs="Arial"/>
                <w:b/>
                <w:bCs/>
                <w:kern w:val="0"/>
                <w:sz w:val="26"/>
                <w:szCs w:val="26"/>
              </w:rPr>
            </w:pPr>
            <w:r>
              <w:rPr>
                <w:rFonts w:ascii="Default" w:hAnsi="Default" w:cs="Arial"/>
                <w:b/>
                <w:bCs/>
                <w:kern w:val="0"/>
                <w:sz w:val="26"/>
                <w:szCs w:val="26"/>
              </w:rPr>
              <w:t>表二：</w:t>
            </w:r>
          </w:p>
        </w:tc>
        <w:tc>
          <w:tcPr>
            <w:tcW w:w="1605"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016"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020"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77"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83"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5"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90"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810" w:hRule="atLeast"/>
        </w:trPr>
        <w:tc>
          <w:tcPr>
            <w:tcW w:w="7559" w:type="dxa"/>
            <w:gridSpan w:val="10"/>
            <w:tcBorders>
              <w:top w:val="nil"/>
              <w:left w:val="nil"/>
              <w:bottom w:val="nil"/>
              <w:right w:val="nil"/>
            </w:tcBorders>
            <w:shd w:val="clear" w:color="000000" w:fill="FFFFFF"/>
            <w:vAlign w:val="center"/>
          </w:tcPr>
          <w:p>
            <w:pPr>
              <w:widowControl/>
              <w:jc w:val="center"/>
              <w:rPr>
                <w:rFonts w:ascii="Default" w:hAnsi="Default" w:cs="Arial"/>
                <w:b/>
                <w:bCs/>
                <w:kern w:val="0"/>
                <w:sz w:val="30"/>
                <w:szCs w:val="30"/>
              </w:rPr>
            </w:pPr>
            <w:r>
              <w:rPr>
                <w:rFonts w:ascii="Default" w:hAnsi="Default" w:cs="Arial"/>
                <w:b/>
                <w:bCs/>
                <w:kern w:val="0"/>
                <w:sz w:val="30"/>
                <w:szCs w:val="30"/>
              </w:rPr>
              <w:t>部门收入总体情况表</w:t>
            </w:r>
          </w:p>
        </w:tc>
        <w:tc>
          <w:tcPr>
            <w:tcW w:w="416"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5"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90"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435" w:hRule="atLeast"/>
        </w:trPr>
        <w:tc>
          <w:tcPr>
            <w:tcW w:w="7559" w:type="dxa"/>
            <w:gridSpan w:val="10"/>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填报部门:政法委员会办公室</w:t>
            </w:r>
          </w:p>
        </w:tc>
        <w:tc>
          <w:tcPr>
            <w:tcW w:w="416"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05" w:type="dxa"/>
            <w:gridSpan w:val="2"/>
            <w:tcBorders>
              <w:top w:val="nil"/>
              <w:left w:val="nil"/>
              <w:bottom w:val="nil"/>
              <w:right w:val="nil"/>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单位：万元</w:t>
            </w:r>
          </w:p>
        </w:tc>
      </w:tr>
      <w:tr>
        <w:tblPrEx>
          <w:tblCellMar>
            <w:top w:w="0" w:type="dxa"/>
            <w:left w:w="108" w:type="dxa"/>
            <w:bottom w:w="0" w:type="dxa"/>
            <w:right w:w="108" w:type="dxa"/>
          </w:tblCellMar>
        </w:tblPrEx>
        <w:trPr>
          <w:trHeight w:val="435" w:hRule="atLeast"/>
        </w:trPr>
        <w:tc>
          <w:tcPr>
            <w:tcW w:w="2084"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类</w:t>
            </w:r>
          </w:p>
        </w:tc>
        <w:tc>
          <w:tcPr>
            <w:tcW w:w="1605"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预算单位</w:t>
            </w:r>
          </w:p>
        </w:tc>
        <w:tc>
          <w:tcPr>
            <w:tcW w:w="1016"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总计</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一般公共预算拨款</w:t>
            </w:r>
          </w:p>
        </w:tc>
        <w:tc>
          <w:tcPr>
            <w:tcW w:w="477"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政府性基金预算</w:t>
            </w:r>
          </w:p>
        </w:tc>
        <w:tc>
          <w:tcPr>
            <w:tcW w:w="483"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教育收费(财政专户)</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事业收入</w:t>
            </w:r>
          </w:p>
        </w:tc>
        <w:tc>
          <w:tcPr>
            <w:tcW w:w="458"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Default" w:hAnsi="Default" w:cs="Arial"/>
                <w:kern w:val="0"/>
                <w:sz w:val="20"/>
                <w:szCs w:val="20"/>
              </w:rPr>
            </w:pPr>
            <w:r>
              <w:rPr>
                <w:rFonts w:ascii="Default" w:hAnsi="Default" w:cs="Arial"/>
                <w:kern w:val="0"/>
                <w:sz w:val="20"/>
                <w:szCs w:val="20"/>
              </w:rPr>
              <w:t>事业单位经营收入</w:t>
            </w:r>
          </w:p>
        </w:tc>
        <w:tc>
          <w:tcPr>
            <w:tcW w:w="416"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其他收入</w:t>
            </w:r>
          </w:p>
        </w:tc>
        <w:tc>
          <w:tcPr>
            <w:tcW w:w="515"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用事业基金弥补收支差额</w:t>
            </w:r>
          </w:p>
        </w:tc>
        <w:tc>
          <w:tcPr>
            <w:tcW w:w="690"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财政拨款结转结余(小计)</w:t>
            </w:r>
          </w:p>
        </w:tc>
      </w:tr>
      <w:tr>
        <w:tblPrEx>
          <w:tblCellMar>
            <w:top w:w="0" w:type="dxa"/>
            <w:left w:w="108" w:type="dxa"/>
            <w:bottom w:w="0" w:type="dxa"/>
            <w:right w:w="108" w:type="dxa"/>
          </w:tblCellMar>
        </w:tblPrEx>
        <w:trPr>
          <w:trHeight w:val="2190" w:hRule="atLeast"/>
        </w:trPr>
        <w:tc>
          <w:tcPr>
            <w:tcW w:w="786" w:type="dxa"/>
            <w:tcBorders>
              <w:top w:val="nil"/>
              <w:left w:val="single" w:color="000000" w:sz="4" w:space="0"/>
              <w:bottom w:val="single" w:color="000000" w:sz="4" w:space="0"/>
              <w:right w:val="single" w:color="000000" w:sz="4" w:space="0"/>
            </w:tcBorders>
            <w:shd w:val="clear" w:color="000000" w:fill="FFFFFF"/>
            <w:vAlign w:val="center"/>
          </w:tcPr>
          <w:p>
            <w:pPr>
              <w:widowControl/>
              <w:jc w:val="both"/>
              <w:rPr>
                <w:rFonts w:ascii="Default" w:hAnsi="Default" w:cs="Arial"/>
                <w:kern w:val="0"/>
                <w:sz w:val="20"/>
                <w:szCs w:val="20"/>
              </w:rPr>
            </w:pPr>
            <w:r>
              <w:rPr>
                <w:rFonts w:ascii="Default" w:hAnsi="Default" w:cs="Arial"/>
                <w:kern w:val="0"/>
                <w:sz w:val="20"/>
                <w:szCs w:val="20"/>
              </w:rPr>
              <w:t>类</w:t>
            </w:r>
          </w:p>
        </w:tc>
        <w:tc>
          <w:tcPr>
            <w:tcW w:w="687" w:type="dxa"/>
            <w:tcBorders>
              <w:top w:val="nil"/>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款</w:t>
            </w:r>
          </w:p>
        </w:tc>
        <w:tc>
          <w:tcPr>
            <w:tcW w:w="611" w:type="dxa"/>
            <w:tcBorders>
              <w:top w:val="nil"/>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项</w:t>
            </w:r>
          </w:p>
        </w:tc>
        <w:tc>
          <w:tcPr>
            <w:tcW w:w="1605"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1016"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477"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483"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4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458"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416"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5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690"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r>
      <w:tr>
        <w:tblPrEx>
          <w:tblCellMar>
            <w:top w:w="0" w:type="dxa"/>
            <w:left w:w="108" w:type="dxa"/>
            <w:bottom w:w="0" w:type="dxa"/>
            <w:right w:w="108" w:type="dxa"/>
          </w:tblCellMar>
        </w:tblPrEx>
        <w:trPr>
          <w:trHeight w:val="780" w:hRule="atLeast"/>
        </w:trPr>
        <w:tc>
          <w:tcPr>
            <w:tcW w:w="786"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8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11"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60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政法委员会办公室</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23,215.01</w:t>
            </w:r>
          </w:p>
        </w:tc>
        <w:tc>
          <w:tcPr>
            <w:tcW w:w="10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23,215.01</w:t>
            </w:r>
          </w:p>
        </w:tc>
        <w:tc>
          <w:tcPr>
            <w:tcW w:w="4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1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9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786"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208</w:t>
            </w:r>
          </w:p>
        </w:tc>
        <w:tc>
          <w:tcPr>
            <w:tcW w:w="68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11"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60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社会保障和就业支出</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39.04</w:t>
            </w:r>
          </w:p>
        </w:tc>
        <w:tc>
          <w:tcPr>
            <w:tcW w:w="10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39.04</w:t>
            </w:r>
          </w:p>
        </w:tc>
        <w:tc>
          <w:tcPr>
            <w:tcW w:w="4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1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9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780" w:hRule="atLeast"/>
        </w:trPr>
        <w:tc>
          <w:tcPr>
            <w:tcW w:w="786"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68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05</w:t>
            </w:r>
          </w:p>
        </w:tc>
        <w:tc>
          <w:tcPr>
            <w:tcW w:w="611"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60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行政事业单位离退休</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39.04</w:t>
            </w:r>
          </w:p>
        </w:tc>
        <w:tc>
          <w:tcPr>
            <w:tcW w:w="10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39.04</w:t>
            </w:r>
          </w:p>
        </w:tc>
        <w:tc>
          <w:tcPr>
            <w:tcW w:w="4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1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9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780" w:hRule="atLeast"/>
        </w:trPr>
        <w:tc>
          <w:tcPr>
            <w:tcW w:w="786"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68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05</w:t>
            </w:r>
          </w:p>
        </w:tc>
        <w:tc>
          <w:tcPr>
            <w:tcW w:w="611"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05</w:t>
            </w:r>
          </w:p>
        </w:tc>
        <w:tc>
          <w:tcPr>
            <w:tcW w:w="160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机关事业单位基本养老保险缴费支出</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39.04</w:t>
            </w:r>
          </w:p>
        </w:tc>
        <w:tc>
          <w:tcPr>
            <w:tcW w:w="10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39.04</w:t>
            </w:r>
          </w:p>
        </w:tc>
        <w:tc>
          <w:tcPr>
            <w:tcW w:w="4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1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9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786"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206</w:t>
            </w:r>
          </w:p>
        </w:tc>
        <w:tc>
          <w:tcPr>
            <w:tcW w:w="68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11"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60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科学技术支出</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28.00</w:t>
            </w:r>
          </w:p>
        </w:tc>
        <w:tc>
          <w:tcPr>
            <w:tcW w:w="10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28.00</w:t>
            </w:r>
          </w:p>
        </w:tc>
        <w:tc>
          <w:tcPr>
            <w:tcW w:w="4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1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9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786"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206</w:t>
            </w:r>
          </w:p>
        </w:tc>
        <w:tc>
          <w:tcPr>
            <w:tcW w:w="68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611"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60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其他科学技术支出</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28.00</w:t>
            </w:r>
          </w:p>
        </w:tc>
        <w:tc>
          <w:tcPr>
            <w:tcW w:w="10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28.00</w:t>
            </w:r>
          </w:p>
        </w:tc>
        <w:tc>
          <w:tcPr>
            <w:tcW w:w="4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1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9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780" w:hRule="atLeast"/>
        </w:trPr>
        <w:tc>
          <w:tcPr>
            <w:tcW w:w="786"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206</w:t>
            </w:r>
          </w:p>
        </w:tc>
        <w:tc>
          <w:tcPr>
            <w:tcW w:w="68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99</w:t>
            </w:r>
          </w:p>
        </w:tc>
        <w:tc>
          <w:tcPr>
            <w:tcW w:w="611"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160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其他科学技术支出</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28.00</w:t>
            </w:r>
          </w:p>
        </w:tc>
        <w:tc>
          <w:tcPr>
            <w:tcW w:w="10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28.00</w:t>
            </w:r>
          </w:p>
        </w:tc>
        <w:tc>
          <w:tcPr>
            <w:tcW w:w="4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1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9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780" w:hRule="atLeast"/>
        </w:trPr>
        <w:tc>
          <w:tcPr>
            <w:tcW w:w="786"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204</w:t>
            </w:r>
          </w:p>
        </w:tc>
        <w:tc>
          <w:tcPr>
            <w:tcW w:w="68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11"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60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公共安全支出</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22,477.04</w:t>
            </w:r>
          </w:p>
        </w:tc>
        <w:tc>
          <w:tcPr>
            <w:tcW w:w="10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22,477.04</w:t>
            </w:r>
          </w:p>
        </w:tc>
        <w:tc>
          <w:tcPr>
            <w:tcW w:w="4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1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9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780" w:hRule="atLeast"/>
        </w:trPr>
        <w:tc>
          <w:tcPr>
            <w:tcW w:w="786"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68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611"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60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22,477.04</w:t>
            </w:r>
          </w:p>
        </w:tc>
        <w:tc>
          <w:tcPr>
            <w:tcW w:w="10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22,477.04</w:t>
            </w:r>
          </w:p>
        </w:tc>
        <w:tc>
          <w:tcPr>
            <w:tcW w:w="4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1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9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780" w:hRule="atLeast"/>
        </w:trPr>
        <w:tc>
          <w:tcPr>
            <w:tcW w:w="786"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68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99</w:t>
            </w:r>
          </w:p>
        </w:tc>
        <w:tc>
          <w:tcPr>
            <w:tcW w:w="611"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01</w:t>
            </w:r>
          </w:p>
        </w:tc>
        <w:tc>
          <w:tcPr>
            <w:tcW w:w="160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22,477.04</w:t>
            </w:r>
          </w:p>
        </w:tc>
        <w:tc>
          <w:tcPr>
            <w:tcW w:w="10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22,477.04</w:t>
            </w:r>
          </w:p>
        </w:tc>
        <w:tc>
          <w:tcPr>
            <w:tcW w:w="4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1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9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786"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201</w:t>
            </w:r>
          </w:p>
        </w:tc>
        <w:tc>
          <w:tcPr>
            <w:tcW w:w="68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11"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60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一般公共服务支出</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670.93</w:t>
            </w:r>
          </w:p>
        </w:tc>
        <w:tc>
          <w:tcPr>
            <w:tcW w:w="10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670.93</w:t>
            </w:r>
          </w:p>
        </w:tc>
        <w:tc>
          <w:tcPr>
            <w:tcW w:w="4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1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9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780" w:hRule="atLeast"/>
        </w:trPr>
        <w:tc>
          <w:tcPr>
            <w:tcW w:w="786"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w:t>
            </w:r>
          </w:p>
        </w:tc>
        <w:tc>
          <w:tcPr>
            <w:tcW w:w="68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36</w:t>
            </w:r>
          </w:p>
        </w:tc>
        <w:tc>
          <w:tcPr>
            <w:tcW w:w="611"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60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其他共产党事务支出</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670.93</w:t>
            </w:r>
          </w:p>
        </w:tc>
        <w:tc>
          <w:tcPr>
            <w:tcW w:w="10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670.93</w:t>
            </w:r>
          </w:p>
        </w:tc>
        <w:tc>
          <w:tcPr>
            <w:tcW w:w="4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1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9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786"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w:t>
            </w:r>
          </w:p>
        </w:tc>
        <w:tc>
          <w:tcPr>
            <w:tcW w:w="68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36</w:t>
            </w:r>
          </w:p>
        </w:tc>
        <w:tc>
          <w:tcPr>
            <w:tcW w:w="611"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01</w:t>
            </w:r>
          </w:p>
        </w:tc>
        <w:tc>
          <w:tcPr>
            <w:tcW w:w="1605"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行政运行</w:t>
            </w:r>
          </w:p>
        </w:tc>
        <w:tc>
          <w:tcPr>
            <w:tcW w:w="10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670.93</w:t>
            </w:r>
          </w:p>
        </w:tc>
        <w:tc>
          <w:tcPr>
            <w:tcW w:w="10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670.93</w:t>
            </w:r>
          </w:p>
        </w:tc>
        <w:tc>
          <w:tcPr>
            <w:tcW w:w="4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15"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9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编制部门：高新区（新市区）政法委                              单位：万元</w:t>
      </w:r>
    </w:p>
    <w:tbl>
      <w:tblPr>
        <w:tblStyle w:val="7"/>
        <w:tblW w:w="9229" w:type="dxa"/>
        <w:tblInd w:w="93" w:type="dxa"/>
        <w:tblLayout w:type="fixed"/>
        <w:tblCellMar>
          <w:top w:w="0" w:type="dxa"/>
          <w:left w:w="108" w:type="dxa"/>
          <w:bottom w:w="0" w:type="dxa"/>
          <w:right w:w="108" w:type="dxa"/>
        </w:tblCellMar>
      </w:tblPr>
      <w:tblGrid>
        <w:gridCol w:w="561"/>
        <w:gridCol w:w="399"/>
        <w:gridCol w:w="450"/>
        <w:gridCol w:w="2395"/>
        <w:gridCol w:w="1775"/>
        <w:gridCol w:w="1936"/>
        <w:gridCol w:w="1713"/>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42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4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39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7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93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55"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3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3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总计:</w:t>
            </w:r>
          </w:p>
        </w:tc>
        <w:tc>
          <w:tcPr>
            <w:tcW w:w="399"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p>
        </w:tc>
        <w:tc>
          <w:tcPr>
            <w:tcW w:w="450"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p>
        </w:tc>
        <w:tc>
          <w:tcPr>
            <w:tcW w:w="2395"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p>
        </w:tc>
        <w:tc>
          <w:tcPr>
            <w:tcW w:w="1775"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23,215.01</w:t>
            </w:r>
          </w:p>
        </w:tc>
        <w:tc>
          <w:tcPr>
            <w:tcW w:w="1936"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766.49</w:t>
            </w:r>
          </w:p>
        </w:tc>
        <w:tc>
          <w:tcPr>
            <w:tcW w:w="1713"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22,448.52</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p>
        </w:tc>
        <w:tc>
          <w:tcPr>
            <w:tcW w:w="399"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p>
        </w:tc>
        <w:tc>
          <w:tcPr>
            <w:tcW w:w="450"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p>
        </w:tc>
        <w:tc>
          <w:tcPr>
            <w:tcW w:w="2395"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政法委员会办公室</w:t>
            </w:r>
          </w:p>
        </w:tc>
        <w:tc>
          <w:tcPr>
            <w:tcW w:w="1775"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23,215.01</w:t>
            </w:r>
          </w:p>
        </w:tc>
        <w:tc>
          <w:tcPr>
            <w:tcW w:w="1936"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766.49</w:t>
            </w:r>
          </w:p>
        </w:tc>
        <w:tc>
          <w:tcPr>
            <w:tcW w:w="1713"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22,448.52</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201</w:t>
            </w:r>
          </w:p>
        </w:tc>
        <w:tc>
          <w:tcPr>
            <w:tcW w:w="399"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p>
        </w:tc>
        <w:tc>
          <w:tcPr>
            <w:tcW w:w="450"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p>
        </w:tc>
        <w:tc>
          <w:tcPr>
            <w:tcW w:w="2395"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一般公共服务支出</w:t>
            </w:r>
          </w:p>
        </w:tc>
        <w:tc>
          <w:tcPr>
            <w:tcW w:w="1775"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670.93</w:t>
            </w:r>
          </w:p>
        </w:tc>
        <w:tc>
          <w:tcPr>
            <w:tcW w:w="1936"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659.41</w:t>
            </w:r>
          </w:p>
        </w:tc>
        <w:tc>
          <w:tcPr>
            <w:tcW w:w="1713"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11.52</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201</w:t>
            </w:r>
          </w:p>
        </w:tc>
        <w:tc>
          <w:tcPr>
            <w:tcW w:w="399"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36</w:t>
            </w:r>
          </w:p>
        </w:tc>
        <w:tc>
          <w:tcPr>
            <w:tcW w:w="450"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p>
        </w:tc>
        <w:tc>
          <w:tcPr>
            <w:tcW w:w="2395"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其他共产党事务支出</w:t>
            </w:r>
          </w:p>
        </w:tc>
        <w:tc>
          <w:tcPr>
            <w:tcW w:w="1775"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670.93</w:t>
            </w:r>
          </w:p>
        </w:tc>
        <w:tc>
          <w:tcPr>
            <w:tcW w:w="1936"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659.41</w:t>
            </w:r>
          </w:p>
        </w:tc>
        <w:tc>
          <w:tcPr>
            <w:tcW w:w="1713"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11.52</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201</w:t>
            </w:r>
          </w:p>
        </w:tc>
        <w:tc>
          <w:tcPr>
            <w:tcW w:w="399"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36</w:t>
            </w:r>
          </w:p>
        </w:tc>
        <w:tc>
          <w:tcPr>
            <w:tcW w:w="450"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395"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行政运行</w:t>
            </w:r>
          </w:p>
        </w:tc>
        <w:tc>
          <w:tcPr>
            <w:tcW w:w="1775"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670.93</w:t>
            </w:r>
          </w:p>
        </w:tc>
        <w:tc>
          <w:tcPr>
            <w:tcW w:w="1936"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659.41</w:t>
            </w:r>
          </w:p>
        </w:tc>
        <w:tc>
          <w:tcPr>
            <w:tcW w:w="1713"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11.52</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204</w:t>
            </w:r>
          </w:p>
        </w:tc>
        <w:tc>
          <w:tcPr>
            <w:tcW w:w="399"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p>
        </w:tc>
        <w:tc>
          <w:tcPr>
            <w:tcW w:w="450"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p>
        </w:tc>
        <w:tc>
          <w:tcPr>
            <w:tcW w:w="2395"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公共安全支出</w:t>
            </w:r>
          </w:p>
        </w:tc>
        <w:tc>
          <w:tcPr>
            <w:tcW w:w="1775"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22,477.04</w:t>
            </w:r>
          </w:p>
        </w:tc>
        <w:tc>
          <w:tcPr>
            <w:tcW w:w="1936"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68.04</w:t>
            </w:r>
          </w:p>
        </w:tc>
        <w:tc>
          <w:tcPr>
            <w:tcW w:w="1713"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22,409.00</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204</w:t>
            </w:r>
          </w:p>
        </w:tc>
        <w:tc>
          <w:tcPr>
            <w:tcW w:w="399"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450"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p>
        </w:tc>
        <w:tc>
          <w:tcPr>
            <w:tcW w:w="2395"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其他公共安全支出</w:t>
            </w:r>
          </w:p>
        </w:tc>
        <w:tc>
          <w:tcPr>
            <w:tcW w:w="1775"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22,477.04</w:t>
            </w:r>
          </w:p>
        </w:tc>
        <w:tc>
          <w:tcPr>
            <w:tcW w:w="1936"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68.04</w:t>
            </w:r>
          </w:p>
        </w:tc>
        <w:tc>
          <w:tcPr>
            <w:tcW w:w="1713"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22,409.00</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204</w:t>
            </w:r>
          </w:p>
        </w:tc>
        <w:tc>
          <w:tcPr>
            <w:tcW w:w="399"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99</w:t>
            </w:r>
          </w:p>
        </w:tc>
        <w:tc>
          <w:tcPr>
            <w:tcW w:w="450"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395"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其他公共安全支出</w:t>
            </w:r>
          </w:p>
        </w:tc>
        <w:tc>
          <w:tcPr>
            <w:tcW w:w="1775"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22,477.04</w:t>
            </w:r>
          </w:p>
        </w:tc>
        <w:tc>
          <w:tcPr>
            <w:tcW w:w="1936"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68.04</w:t>
            </w:r>
          </w:p>
        </w:tc>
        <w:tc>
          <w:tcPr>
            <w:tcW w:w="1713"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22,409.00</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206</w:t>
            </w:r>
          </w:p>
        </w:tc>
        <w:tc>
          <w:tcPr>
            <w:tcW w:w="399"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p>
        </w:tc>
        <w:tc>
          <w:tcPr>
            <w:tcW w:w="450"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p>
        </w:tc>
        <w:tc>
          <w:tcPr>
            <w:tcW w:w="2395"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科学技术支出</w:t>
            </w:r>
          </w:p>
        </w:tc>
        <w:tc>
          <w:tcPr>
            <w:tcW w:w="1775"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28.00</w:t>
            </w:r>
          </w:p>
        </w:tc>
        <w:tc>
          <w:tcPr>
            <w:tcW w:w="1936"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p>
        </w:tc>
        <w:tc>
          <w:tcPr>
            <w:tcW w:w="1713"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28.00</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206</w:t>
            </w:r>
          </w:p>
        </w:tc>
        <w:tc>
          <w:tcPr>
            <w:tcW w:w="399"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450"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p>
        </w:tc>
        <w:tc>
          <w:tcPr>
            <w:tcW w:w="2395"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其他科学技术支出</w:t>
            </w:r>
          </w:p>
        </w:tc>
        <w:tc>
          <w:tcPr>
            <w:tcW w:w="1775"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28.00</w:t>
            </w:r>
          </w:p>
        </w:tc>
        <w:tc>
          <w:tcPr>
            <w:tcW w:w="1936"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p>
        </w:tc>
        <w:tc>
          <w:tcPr>
            <w:tcW w:w="1713"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28.00</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206</w:t>
            </w:r>
          </w:p>
        </w:tc>
        <w:tc>
          <w:tcPr>
            <w:tcW w:w="399"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99</w:t>
            </w:r>
          </w:p>
        </w:tc>
        <w:tc>
          <w:tcPr>
            <w:tcW w:w="450"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2395"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其他科学技术支出</w:t>
            </w:r>
          </w:p>
        </w:tc>
        <w:tc>
          <w:tcPr>
            <w:tcW w:w="1775"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28.00</w:t>
            </w:r>
          </w:p>
        </w:tc>
        <w:tc>
          <w:tcPr>
            <w:tcW w:w="1936"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p>
        </w:tc>
        <w:tc>
          <w:tcPr>
            <w:tcW w:w="1713"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28.00</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208</w:t>
            </w:r>
          </w:p>
        </w:tc>
        <w:tc>
          <w:tcPr>
            <w:tcW w:w="399"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p>
        </w:tc>
        <w:tc>
          <w:tcPr>
            <w:tcW w:w="450"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p>
        </w:tc>
        <w:tc>
          <w:tcPr>
            <w:tcW w:w="2395"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社会保障和就业支出</w:t>
            </w:r>
          </w:p>
        </w:tc>
        <w:tc>
          <w:tcPr>
            <w:tcW w:w="1775"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39.04</w:t>
            </w:r>
          </w:p>
        </w:tc>
        <w:tc>
          <w:tcPr>
            <w:tcW w:w="1936"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39.04</w:t>
            </w:r>
          </w:p>
        </w:tc>
        <w:tc>
          <w:tcPr>
            <w:tcW w:w="1713"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208</w:t>
            </w:r>
          </w:p>
        </w:tc>
        <w:tc>
          <w:tcPr>
            <w:tcW w:w="399"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450"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p>
        </w:tc>
        <w:tc>
          <w:tcPr>
            <w:tcW w:w="2395"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行政事业单位离退休</w:t>
            </w:r>
          </w:p>
        </w:tc>
        <w:tc>
          <w:tcPr>
            <w:tcW w:w="1775"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39.04</w:t>
            </w:r>
          </w:p>
        </w:tc>
        <w:tc>
          <w:tcPr>
            <w:tcW w:w="1936"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39.04</w:t>
            </w:r>
          </w:p>
        </w:tc>
        <w:tc>
          <w:tcPr>
            <w:tcW w:w="1713"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208</w:t>
            </w:r>
          </w:p>
        </w:tc>
        <w:tc>
          <w:tcPr>
            <w:tcW w:w="399"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05</w:t>
            </w:r>
          </w:p>
        </w:tc>
        <w:tc>
          <w:tcPr>
            <w:tcW w:w="450"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2395"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机关事业单位基本养老保险缴费支出</w:t>
            </w:r>
          </w:p>
        </w:tc>
        <w:tc>
          <w:tcPr>
            <w:tcW w:w="1775"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39.04</w:t>
            </w:r>
          </w:p>
        </w:tc>
        <w:tc>
          <w:tcPr>
            <w:tcW w:w="1936"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39.04</w:t>
            </w:r>
          </w:p>
        </w:tc>
        <w:tc>
          <w:tcPr>
            <w:tcW w:w="1713" w:type="dxa"/>
            <w:tcBorders>
              <w:top w:val="nil"/>
              <w:left w:val="nil"/>
              <w:bottom w:val="single" w:color="auto" w:sz="4" w:space="0"/>
              <w:right w:val="single" w:color="auto" w:sz="4" w:space="0"/>
            </w:tcBorders>
            <w:shd w:val="clear" w:color="auto" w:fill="auto"/>
          </w:tcPr>
          <w:p>
            <w:pPr>
              <w:widowControl/>
              <w:spacing w:line="300" w:lineRule="exact"/>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tbl>
      <w:tblPr>
        <w:tblStyle w:val="7"/>
        <w:tblW w:w="8520" w:type="dxa"/>
        <w:tblInd w:w="93" w:type="dxa"/>
        <w:tblLayout w:type="fixed"/>
        <w:tblCellMar>
          <w:top w:w="0" w:type="dxa"/>
          <w:left w:w="108" w:type="dxa"/>
          <w:bottom w:w="0" w:type="dxa"/>
          <w:right w:w="108" w:type="dxa"/>
        </w:tblCellMar>
      </w:tblPr>
      <w:tblGrid>
        <w:gridCol w:w="1460"/>
        <w:gridCol w:w="1460"/>
        <w:gridCol w:w="1660"/>
        <w:gridCol w:w="1120"/>
        <w:gridCol w:w="1520"/>
        <w:gridCol w:w="1300"/>
      </w:tblGrid>
      <w:tr>
        <w:tblPrEx>
          <w:tblCellMar>
            <w:top w:w="0" w:type="dxa"/>
            <w:left w:w="108" w:type="dxa"/>
            <w:bottom w:w="0" w:type="dxa"/>
            <w:right w:w="108" w:type="dxa"/>
          </w:tblCellMar>
        </w:tblPrEx>
        <w:trPr>
          <w:trHeight w:val="435" w:hRule="atLeast"/>
        </w:trPr>
        <w:tc>
          <w:tcPr>
            <w:tcW w:w="1460" w:type="dxa"/>
            <w:tcBorders>
              <w:top w:val="nil"/>
              <w:left w:val="nil"/>
              <w:bottom w:val="nil"/>
              <w:right w:val="nil"/>
            </w:tcBorders>
            <w:shd w:val="clear" w:color="000000" w:fill="FFFFFF"/>
            <w:vAlign w:val="center"/>
          </w:tcPr>
          <w:p>
            <w:pPr>
              <w:widowControl/>
              <w:jc w:val="left"/>
              <w:rPr>
                <w:rFonts w:ascii="Default" w:hAnsi="Default" w:cs="Arial"/>
                <w:b/>
                <w:bCs/>
                <w:kern w:val="0"/>
                <w:sz w:val="24"/>
              </w:rPr>
            </w:pPr>
          </w:p>
          <w:p>
            <w:pPr>
              <w:widowControl/>
              <w:jc w:val="left"/>
              <w:rPr>
                <w:rFonts w:ascii="Default" w:hAnsi="Default" w:cs="Arial"/>
                <w:b/>
                <w:bCs/>
                <w:kern w:val="0"/>
                <w:sz w:val="24"/>
              </w:rPr>
            </w:pPr>
          </w:p>
          <w:p>
            <w:pPr>
              <w:widowControl/>
              <w:jc w:val="left"/>
              <w:rPr>
                <w:rFonts w:ascii="Default" w:hAnsi="Default" w:cs="Arial"/>
                <w:b/>
                <w:bCs/>
                <w:kern w:val="0"/>
                <w:sz w:val="24"/>
              </w:rPr>
            </w:pPr>
          </w:p>
          <w:p>
            <w:pPr>
              <w:widowControl/>
              <w:jc w:val="left"/>
              <w:rPr>
                <w:rFonts w:ascii="Default" w:hAnsi="Default" w:cs="Arial"/>
                <w:b/>
                <w:bCs/>
                <w:kern w:val="0"/>
                <w:sz w:val="24"/>
              </w:rPr>
            </w:pPr>
          </w:p>
          <w:p>
            <w:pPr>
              <w:widowControl/>
              <w:jc w:val="left"/>
              <w:rPr>
                <w:rFonts w:ascii="Default" w:hAnsi="Default" w:cs="Arial"/>
                <w:b/>
                <w:bCs/>
                <w:kern w:val="0"/>
                <w:sz w:val="24"/>
              </w:rPr>
            </w:pPr>
          </w:p>
          <w:p>
            <w:pPr>
              <w:widowControl/>
              <w:jc w:val="left"/>
              <w:rPr>
                <w:rFonts w:ascii="Default" w:hAnsi="Default" w:cs="Arial"/>
                <w:b/>
                <w:bCs/>
                <w:kern w:val="0"/>
                <w:sz w:val="24"/>
              </w:rPr>
            </w:pPr>
          </w:p>
          <w:p>
            <w:pPr>
              <w:widowControl/>
              <w:jc w:val="left"/>
              <w:rPr>
                <w:rFonts w:ascii="Default" w:hAnsi="Default" w:cs="Arial"/>
                <w:b/>
                <w:bCs/>
                <w:kern w:val="0"/>
                <w:sz w:val="24"/>
              </w:rPr>
            </w:pPr>
            <w:r>
              <w:rPr>
                <w:rFonts w:ascii="Default" w:hAnsi="Default" w:cs="Arial"/>
                <w:b/>
                <w:bCs/>
                <w:kern w:val="0"/>
                <w:sz w:val="24"/>
              </w:rPr>
              <w:t>表四：</w:t>
            </w:r>
          </w:p>
        </w:tc>
        <w:tc>
          <w:tcPr>
            <w:tcW w:w="1460"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660"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20"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520"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300"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624" w:hRule="atLeast"/>
        </w:trPr>
        <w:tc>
          <w:tcPr>
            <w:tcW w:w="8520" w:type="dxa"/>
            <w:gridSpan w:val="6"/>
            <w:vMerge w:val="restart"/>
            <w:tcBorders>
              <w:top w:val="nil"/>
              <w:left w:val="nil"/>
              <w:bottom w:val="nil"/>
              <w:right w:val="nil"/>
            </w:tcBorders>
            <w:shd w:val="clear" w:color="000000" w:fill="FFFFFF"/>
            <w:vAlign w:val="center"/>
          </w:tcPr>
          <w:p>
            <w:pPr>
              <w:widowControl/>
              <w:jc w:val="center"/>
              <w:rPr>
                <w:rFonts w:ascii="Default" w:hAnsi="Default" w:cs="Arial"/>
                <w:b/>
                <w:bCs/>
                <w:kern w:val="0"/>
                <w:sz w:val="28"/>
                <w:szCs w:val="28"/>
              </w:rPr>
            </w:pPr>
            <w:r>
              <w:rPr>
                <w:rFonts w:ascii="Default" w:hAnsi="Default" w:cs="Arial"/>
                <w:b/>
                <w:bCs/>
                <w:kern w:val="0"/>
                <w:sz w:val="28"/>
                <w:szCs w:val="28"/>
              </w:rPr>
              <w:t>财政拨款收支预算总体情况表</w:t>
            </w:r>
          </w:p>
        </w:tc>
      </w:tr>
      <w:tr>
        <w:tblPrEx>
          <w:tblCellMar>
            <w:top w:w="0" w:type="dxa"/>
            <w:left w:w="108" w:type="dxa"/>
            <w:bottom w:w="0" w:type="dxa"/>
            <w:right w:w="108" w:type="dxa"/>
          </w:tblCellMar>
        </w:tblPrEx>
        <w:trPr>
          <w:trHeight w:val="624" w:hRule="atLeast"/>
        </w:trPr>
        <w:tc>
          <w:tcPr>
            <w:tcW w:w="8520" w:type="dxa"/>
            <w:gridSpan w:val="6"/>
            <w:vMerge w:val="continue"/>
            <w:tcBorders>
              <w:top w:val="nil"/>
              <w:left w:val="nil"/>
              <w:bottom w:val="nil"/>
              <w:right w:val="nil"/>
            </w:tcBorders>
            <w:vAlign w:val="center"/>
          </w:tcPr>
          <w:p>
            <w:pPr>
              <w:widowControl/>
              <w:jc w:val="left"/>
              <w:rPr>
                <w:rFonts w:ascii="Default" w:hAnsi="Default" w:cs="Arial"/>
                <w:b/>
                <w:bCs/>
                <w:kern w:val="0"/>
                <w:sz w:val="28"/>
                <w:szCs w:val="28"/>
              </w:rPr>
            </w:pPr>
          </w:p>
        </w:tc>
      </w:tr>
      <w:tr>
        <w:tblPrEx>
          <w:tblCellMar>
            <w:top w:w="0" w:type="dxa"/>
            <w:left w:w="108" w:type="dxa"/>
            <w:bottom w:w="0" w:type="dxa"/>
            <w:right w:w="108" w:type="dxa"/>
          </w:tblCellMar>
        </w:tblPrEx>
        <w:trPr>
          <w:trHeight w:val="435" w:hRule="atLeast"/>
        </w:trPr>
        <w:tc>
          <w:tcPr>
            <w:tcW w:w="4580" w:type="dxa"/>
            <w:gridSpan w:val="3"/>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填报部门:政法委员会办公室</w:t>
            </w:r>
          </w:p>
        </w:tc>
        <w:tc>
          <w:tcPr>
            <w:tcW w:w="1120"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820" w:type="dxa"/>
            <w:gridSpan w:val="2"/>
            <w:tcBorders>
              <w:top w:val="nil"/>
              <w:left w:val="nil"/>
              <w:bottom w:val="nil"/>
              <w:right w:val="nil"/>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xml:space="preserve"> 单位：万元   </w:t>
            </w:r>
          </w:p>
        </w:tc>
      </w:tr>
      <w:tr>
        <w:tblPrEx>
          <w:tblCellMar>
            <w:top w:w="0" w:type="dxa"/>
            <w:left w:w="108" w:type="dxa"/>
            <w:bottom w:w="0" w:type="dxa"/>
            <w:right w:w="108" w:type="dxa"/>
          </w:tblCellMar>
        </w:tblPrEx>
        <w:trPr>
          <w:trHeight w:val="435" w:hRule="atLeast"/>
        </w:trPr>
        <w:tc>
          <w:tcPr>
            <w:tcW w:w="2920" w:type="dxa"/>
            <w:gridSpan w:val="2"/>
            <w:tcBorders>
              <w:top w:val="single" w:color="000000" w:sz="4" w:space="0"/>
              <w:left w:val="single" w:color="000000" w:sz="4" w:space="0"/>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财政拨款收入</w:t>
            </w:r>
          </w:p>
        </w:tc>
        <w:tc>
          <w:tcPr>
            <w:tcW w:w="5600" w:type="dxa"/>
            <w:gridSpan w:val="4"/>
            <w:tcBorders>
              <w:top w:val="single" w:color="000000" w:sz="4" w:space="0"/>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财政拨款支出</w:t>
            </w:r>
          </w:p>
        </w:tc>
      </w:tr>
      <w:tr>
        <w:tblPrEx>
          <w:tblCellMar>
            <w:top w:w="0" w:type="dxa"/>
            <w:left w:w="108" w:type="dxa"/>
            <w:bottom w:w="0" w:type="dxa"/>
            <w:right w:w="108" w:type="dxa"/>
          </w:tblCellMar>
        </w:tblPrEx>
        <w:trPr>
          <w:trHeight w:val="435" w:hRule="atLeast"/>
        </w:trPr>
        <w:tc>
          <w:tcPr>
            <w:tcW w:w="1460" w:type="dxa"/>
            <w:tcBorders>
              <w:top w:val="nil"/>
              <w:left w:val="single" w:color="000000" w:sz="4" w:space="0"/>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项     目</w:t>
            </w:r>
          </w:p>
        </w:tc>
        <w:tc>
          <w:tcPr>
            <w:tcW w:w="1460"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合计</w:t>
            </w:r>
          </w:p>
        </w:tc>
        <w:tc>
          <w:tcPr>
            <w:tcW w:w="1660"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功能分类</w:t>
            </w:r>
          </w:p>
        </w:tc>
        <w:tc>
          <w:tcPr>
            <w:tcW w:w="1120"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合计</w:t>
            </w:r>
          </w:p>
        </w:tc>
        <w:tc>
          <w:tcPr>
            <w:tcW w:w="1520"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一般公共预算</w:t>
            </w:r>
          </w:p>
        </w:tc>
        <w:tc>
          <w:tcPr>
            <w:tcW w:w="1300"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政府基金预算</w:t>
            </w:r>
          </w:p>
        </w:tc>
      </w:tr>
      <w:tr>
        <w:tblPrEx>
          <w:tblCellMar>
            <w:top w:w="0" w:type="dxa"/>
            <w:left w:w="108" w:type="dxa"/>
            <w:bottom w:w="0" w:type="dxa"/>
            <w:right w:w="108" w:type="dxa"/>
          </w:tblCellMar>
        </w:tblPrEx>
        <w:trPr>
          <w:trHeight w:val="390" w:hRule="atLeast"/>
        </w:trPr>
        <w:tc>
          <w:tcPr>
            <w:tcW w:w="14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财政拨款（补助）</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23,215.01</w:t>
            </w:r>
          </w:p>
        </w:tc>
        <w:tc>
          <w:tcPr>
            <w:tcW w:w="16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 一般公共服务支出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670.93</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670.93</w:t>
            </w:r>
          </w:p>
        </w:tc>
        <w:tc>
          <w:tcPr>
            <w:tcW w:w="13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4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一般公共预算</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23,215.01</w:t>
            </w:r>
          </w:p>
        </w:tc>
        <w:tc>
          <w:tcPr>
            <w:tcW w:w="16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202 外交支出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3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4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政府性基金预算</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6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203 国防支出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3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4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6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 公共安全支出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22,477.04</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22,477.04</w:t>
            </w:r>
          </w:p>
        </w:tc>
        <w:tc>
          <w:tcPr>
            <w:tcW w:w="13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4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6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205 教育支出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3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4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6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206 科学技术支出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28.00</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28.00</w:t>
            </w:r>
          </w:p>
        </w:tc>
        <w:tc>
          <w:tcPr>
            <w:tcW w:w="13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4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6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207 文化旅游体育与传媒支出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3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4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6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 社会保障和就业支出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39.04</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39.04</w:t>
            </w:r>
          </w:p>
        </w:tc>
        <w:tc>
          <w:tcPr>
            <w:tcW w:w="13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4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6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209 社会保险基金支出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3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4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6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 卫生健康支出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3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4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6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211 节能环保支出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3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4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6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212 城乡社区支出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3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4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6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213 农林水支出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3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4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6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214 交通运输支出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3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4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6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215 资源勘探信息等支出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3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4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6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216 商业服务业等支出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3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4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6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217 金融支出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3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4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6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219 援助其他地区支出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3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4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6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220 自然资源海洋气象等支出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3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4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6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221 住房保障支出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3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4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6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222 粮油物资储备支出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3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4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6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223 国有资本经营预算支出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3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4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6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224 灾害防治及应急管理支出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3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4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6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227 预备费</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3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4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6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229 其他支出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3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4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6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231 债务还本支出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3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4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6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232 债务付息支出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3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4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6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233 债务发行费用支出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3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4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小      计</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23,215.01</w:t>
            </w:r>
          </w:p>
        </w:tc>
        <w:tc>
          <w:tcPr>
            <w:tcW w:w="16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小      计</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23,215.01</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23,215.01</w:t>
            </w:r>
          </w:p>
        </w:tc>
        <w:tc>
          <w:tcPr>
            <w:tcW w:w="13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4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6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230 转移性支出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3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CellMar>
            <w:top w:w="0" w:type="dxa"/>
            <w:left w:w="108" w:type="dxa"/>
            <w:bottom w:w="0" w:type="dxa"/>
            <w:right w:w="108" w:type="dxa"/>
          </w:tblCellMar>
        </w:tblPrEx>
        <w:trPr>
          <w:trHeight w:val="390" w:hRule="atLeast"/>
        </w:trPr>
        <w:tc>
          <w:tcPr>
            <w:tcW w:w="14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收 入 总 计</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23,215.01</w:t>
            </w:r>
          </w:p>
        </w:tc>
        <w:tc>
          <w:tcPr>
            <w:tcW w:w="166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支 出 总 计</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23,215.01</w:t>
            </w:r>
          </w:p>
        </w:tc>
        <w:tc>
          <w:tcPr>
            <w:tcW w:w="1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23,215.01</w:t>
            </w:r>
          </w:p>
        </w:tc>
        <w:tc>
          <w:tcPr>
            <w:tcW w:w="13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087" w:type="dxa"/>
        <w:tblInd w:w="93" w:type="dxa"/>
        <w:tblLayout w:type="fixed"/>
        <w:tblCellMar>
          <w:top w:w="0" w:type="dxa"/>
          <w:left w:w="108" w:type="dxa"/>
          <w:bottom w:w="0" w:type="dxa"/>
          <w:right w:w="108" w:type="dxa"/>
        </w:tblCellMar>
      </w:tblPr>
      <w:tblGrid>
        <w:gridCol w:w="525"/>
        <w:gridCol w:w="408"/>
        <w:gridCol w:w="417"/>
        <w:gridCol w:w="2640"/>
        <w:gridCol w:w="530"/>
        <w:gridCol w:w="1024"/>
        <w:gridCol w:w="216"/>
        <w:gridCol w:w="1626"/>
        <w:gridCol w:w="1701"/>
      </w:tblGrid>
      <w:tr>
        <w:trPr>
          <w:trHeight w:val="450" w:hRule="atLeast"/>
        </w:trPr>
        <w:tc>
          <w:tcPr>
            <w:tcW w:w="9087"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990"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高新区（新市区）政法委    </w:t>
            </w:r>
          </w:p>
        </w:tc>
        <w:tc>
          <w:tcPr>
            <w:tcW w:w="53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3327" w:type="dxa"/>
            <w:gridSpan w:val="2"/>
            <w:tcBorders>
              <w:top w:val="nil"/>
              <w:left w:val="nil"/>
              <w:bottom w:val="nil"/>
              <w:right w:val="nil"/>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9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09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35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6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55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0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6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55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25"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总计:</w:t>
            </w:r>
          </w:p>
        </w:tc>
        <w:tc>
          <w:tcPr>
            <w:tcW w:w="408"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41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2640"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1554" w:type="dxa"/>
            <w:gridSpan w:val="2"/>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23,215.01</w:t>
            </w:r>
          </w:p>
        </w:tc>
        <w:tc>
          <w:tcPr>
            <w:tcW w:w="1842" w:type="dxa"/>
            <w:gridSpan w:val="2"/>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766.49</w:t>
            </w:r>
          </w:p>
        </w:tc>
        <w:tc>
          <w:tcPr>
            <w:tcW w:w="1701" w:type="dxa"/>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22,448.52</w:t>
            </w:r>
          </w:p>
        </w:tc>
      </w:tr>
      <w:tr>
        <w:tblPrEx>
          <w:tblCellMar>
            <w:top w:w="0" w:type="dxa"/>
            <w:left w:w="108" w:type="dxa"/>
            <w:bottom w:w="0" w:type="dxa"/>
            <w:right w:w="108" w:type="dxa"/>
          </w:tblCellMar>
        </w:tblPrEx>
        <w:trPr>
          <w:trHeight w:val="450" w:hRule="atLeast"/>
        </w:trPr>
        <w:tc>
          <w:tcPr>
            <w:tcW w:w="525"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408"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41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2640"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政法委员会办公室</w:t>
            </w:r>
          </w:p>
        </w:tc>
        <w:tc>
          <w:tcPr>
            <w:tcW w:w="1554" w:type="dxa"/>
            <w:gridSpan w:val="2"/>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23,215.01</w:t>
            </w:r>
          </w:p>
        </w:tc>
        <w:tc>
          <w:tcPr>
            <w:tcW w:w="1842" w:type="dxa"/>
            <w:gridSpan w:val="2"/>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766.49</w:t>
            </w:r>
          </w:p>
        </w:tc>
        <w:tc>
          <w:tcPr>
            <w:tcW w:w="1701" w:type="dxa"/>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22,448.52</w:t>
            </w:r>
          </w:p>
        </w:tc>
      </w:tr>
      <w:tr>
        <w:tblPrEx>
          <w:tblCellMar>
            <w:top w:w="0" w:type="dxa"/>
            <w:left w:w="108" w:type="dxa"/>
            <w:bottom w:w="0" w:type="dxa"/>
            <w:right w:w="108" w:type="dxa"/>
          </w:tblCellMar>
        </w:tblPrEx>
        <w:trPr>
          <w:trHeight w:val="450" w:hRule="atLeast"/>
        </w:trPr>
        <w:tc>
          <w:tcPr>
            <w:tcW w:w="525"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201</w:t>
            </w:r>
          </w:p>
        </w:tc>
        <w:tc>
          <w:tcPr>
            <w:tcW w:w="408"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41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2640"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一般公共服务支出</w:t>
            </w:r>
          </w:p>
        </w:tc>
        <w:tc>
          <w:tcPr>
            <w:tcW w:w="1554" w:type="dxa"/>
            <w:gridSpan w:val="2"/>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670.93</w:t>
            </w:r>
          </w:p>
        </w:tc>
        <w:tc>
          <w:tcPr>
            <w:tcW w:w="1842" w:type="dxa"/>
            <w:gridSpan w:val="2"/>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659.41</w:t>
            </w:r>
          </w:p>
        </w:tc>
        <w:tc>
          <w:tcPr>
            <w:tcW w:w="1701" w:type="dxa"/>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11.52</w:t>
            </w:r>
          </w:p>
        </w:tc>
      </w:tr>
      <w:tr>
        <w:tblPrEx>
          <w:tblCellMar>
            <w:top w:w="0" w:type="dxa"/>
            <w:left w:w="108" w:type="dxa"/>
            <w:bottom w:w="0" w:type="dxa"/>
            <w:right w:w="108" w:type="dxa"/>
          </w:tblCellMar>
        </w:tblPrEx>
        <w:trPr>
          <w:trHeight w:val="450" w:hRule="atLeast"/>
        </w:trPr>
        <w:tc>
          <w:tcPr>
            <w:tcW w:w="525"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201</w:t>
            </w:r>
          </w:p>
        </w:tc>
        <w:tc>
          <w:tcPr>
            <w:tcW w:w="408"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36</w:t>
            </w:r>
          </w:p>
        </w:tc>
        <w:tc>
          <w:tcPr>
            <w:tcW w:w="41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2640"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其他共产党事务支出</w:t>
            </w:r>
          </w:p>
        </w:tc>
        <w:tc>
          <w:tcPr>
            <w:tcW w:w="1554" w:type="dxa"/>
            <w:gridSpan w:val="2"/>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670.93</w:t>
            </w:r>
          </w:p>
        </w:tc>
        <w:tc>
          <w:tcPr>
            <w:tcW w:w="1842" w:type="dxa"/>
            <w:gridSpan w:val="2"/>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659.41</w:t>
            </w:r>
          </w:p>
        </w:tc>
        <w:tc>
          <w:tcPr>
            <w:tcW w:w="1701" w:type="dxa"/>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11.52</w:t>
            </w:r>
          </w:p>
        </w:tc>
      </w:tr>
      <w:tr>
        <w:tblPrEx>
          <w:tblCellMar>
            <w:top w:w="0" w:type="dxa"/>
            <w:left w:w="108" w:type="dxa"/>
            <w:bottom w:w="0" w:type="dxa"/>
            <w:right w:w="108" w:type="dxa"/>
          </w:tblCellMar>
        </w:tblPrEx>
        <w:trPr>
          <w:trHeight w:val="450" w:hRule="atLeast"/>
        </w:trPr>
        <w:tc>
          <w:tcPr>
            <w:tcW w:w="525"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201</w:t>
            </w:r>
          </w:p>
        </w:tc>
        <w:tc>
          <w:tcPr>
            <w:tcW w:w="408"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36</w:t>
            </w:r>
          </w:p>
        </w:tc>
        <w:tc>
          <w:tcPr>
            <w:tcW w:w="41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640"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行政运行</w:t>
            </w:r>
          </w:p>
        </w:tc>
        <w:tc>
          <w:tcPr>
            <w:tcW w:w="1554" w:type="dxa"/>
            <w:gridSpan w:val="2"/>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670.93</w:t>
            </w:r>
          </w:p>
        </w:tc>
        <w:tc>
          <w:tcPr>
            <w:tcW w:w="1842" w:type="dxa"/>
            <w:gridSpan w:val="2"/>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659.41</w:t>
            </w:r>
          </w:p>
        </w:tc>
        <w:tc>
          <w:tcPr>
            <w:tcW w:w="1701" w:type="dxa"/>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11.52</w:t>
            </w:r>
          </w:p>
        </w:tc>
      </w:tr>
      <w:tr>
        <w:tblPrEx>
          <w:tblCellMar>
            <w:top w:w="0" w:type="dxa"/>
            <w:left w:w="108" w:type="dxa"/>
            <w:bottom w:w="0" w:type="dxa"/>
            <w:right w:w="108" w:type="dxa"/>
          </w:tblCellMar>
        </w:tblPrEx>
        <w:trPr>
          <w:trHeight w:val="450" w:hRule="atLeast"/>
        </w:trPr>
        <w:tc>
          <w:tcPr>
            <w:tcW w:w="525"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204</w:t>
            </w:r>
          </w:p>
        </w:tc>
        <w:tc>
          <w:tcPr>
            <w:tcW w:w="408"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41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2640"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公共安全支出</w:t>
            </w:r>
          </w:p>
        </w:tc>
        <w:tc>
          <w:tcPr>
            <w:tcW w:w="1554" w:type="dxa"/>
            <w:gridSpan w:val="2"/>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22,477.04</w:t>
            </w:r>
          </w:p>
        </w:tc>
        <w:tc>
          <w:tcPr>
            <w:tcW w:w="1842" w:type="dxa"/>
            <w:gridSpan w:val="2"/>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68.04</w:t>
            </w:r>
          </w:p>
        </w:tc>
        <w:tc>
          <w:tcPr>
            <w:tcW w:w="1701" w:type="dxa"/>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22,409.00</w:t>
            </w:r>
          </w:p>
        </w:tc>
      </w:tr>
      <w:tr>
        <w:tblPrEx>
          <w:tblCellMar>
            <w:top w:w="0" w:type="dxa"/>
            <w:left w:w="108" w:type="dxa"/>
            <w:bottom w:w="0" w:type="dxa"/>
            <w:right w:w="108" w:type="dxa"/>
          </w:tblCellMar>
        </w:tblPrEx>
        <w:trPr>
          <w:trHeight w:val="450" w:hRule="atLeast"/>
        </w:trPr>
        <w:tc>
          <w:tcPr>
            <w:tcW w:w="525"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204</w:t>
            </w:r>
          </w:p>
        </w:tc>
        <w:tc>
          <w:tcPr>
            <w:tcW w:w="408"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41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2640"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其他公共安全支出</w:t>
            </w:r>
          </w:p>
        </w:tc>
        <w:tc>
          <w:tcPr>
            <w:tcW w:w="1554" w:type="dxa"/>
            <w:gridSpan w:val="2"/>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22,477.04</w:t>
            </w:r>
          </w:p>
        </w:tc>
        <w:tc>
          <w:tcPr>
            <w:tcW w:w="1842" w:type="dxa"/>
            <w:gridSpan w:val="2"/>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68.04</w:t>
            </w:r>
          </w:p>
        </w:tc>
        <w:tc>
          <w:tcPr>
            <w:tcW w:w="1701" w:type="dxa"/>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22,409.00</w:t>
            </w:r>
          </w:p>
        </w:tc>
      </w:tr>
      <w:tr>
        <w:tblPrEx>
          <w:tblCellMar>
            <w:top w:w="0" w:type="dxa"/>
            <w:left w:w="108" w:type="dxa"/>
            <w:bottom w:w="0" w:type="dxa"/>
            <w:right w:w="108" w:type="dxa"/>
          </w:tblCellMar>
        </w:tblPrEx>
        <w:trPr>
          <w:trHeight w:val="450" w:hRule="atLeast"/>
        </w:trPr>
        <w:tc>
          <w:tcPr>
            <w:tcW w:w="525"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204</w:t>
            </w:r>
          </w:p>
        </w:tc>
        <w:tc>
          <w:tcPr>
            <w:tcW w:w="408"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99</w:t>
            </w:r>
          </w:p>
        </w:tc>
        <w:tc>
          <w:tcPr>
            <w:tcW w:w="41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640"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其他公共安全支出</w:t>
            </w:r>
          </w:p>
        </w:tc>
        <w:tc>
          <w:tcPr>
            <w:tcW w:w="1554" w:type="dxa"/>
            <w:gridSpan w:val="2"/>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22,477.04</w:t>
            </w:r>
          </w:p>
        </w:tc>
        <w:tc>
          <w:tcPr>
            <w:tcW w:w="1842" w:type="dxa"/>
            <w:gridSpan w:val="2"/>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68.04</w:t>
            </w:r>
          </w:p>
        </w:tc>
        <w:tc>
          <w:tcPr>
            <w:tcW w:w="1701" w:type="dxa"/>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22,409.00</w:t>
            </w:r>
          </w:p>
        </w:tc>
      </w:tr>
      <w:tr>
        <w:tblPrEx>
          <w:tblCellMar>
            <w:top w:w="0" w:type="dxa"/>
            <w:left w:w="108" w:type="dxa"/>
            <w:bottom w:w="0" w:type="dxa"/>
            <w:right w:w="108" w:type="dxa"/>
          </w:tblCellMar>
        </w:tblPrEx>
        <w:trPr>
          <w:trHeight w:val="450" w:hRule="atLeast"/>
        </w:trPr>
        <w:tc>
          <w:tcPr>
            <w:tcW w:w="525"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206</w:t>
            </w:r>
          </w:p>
        </w:tc>
        <w:tc>
          <w:tcPr>
            <w:tcW w:w="408"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41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2640"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科学技术支出</w:t>
            </w:r>
          </w:p>
        </w:tc>
        <w:tc>
          <w:tcPr>
            <w:tcW w:w="1554" w:type="dxa"/>
            <w:gridSpan w:val="2"/>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28.00</w:t>
            </w:r>
          </w:p>
        </w:tc>
        <w:tc>
          <w:tcPr>
            <w:tcW w:w="1842" w:type="dxa"/>
            <w:gridSpan w:val="2"/>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28.00</w:t>
            </w:r>
          </w:p>
        </w:tc>
      </w:tr>
      <w:tr>
        <w:tblPrEx>
          <w:tblCellMar>
            <w:top w:w="0" w:type="dxa"/>
            <w:left w:w="108" w:type="dxa"/>
            <w:bottom w:w="0" w:type="dxa"/>
            <w:right w:w="108" w:type="dxa"/>
          </w:tblCellMar>
        </w:tblPrEx>
        <w:trPr>
          <w:trHeight w:val="450" w:hRule="atLeast"/>
        </w:trPr>
        <w:tc>
          <w:tcPr>
            <w:tcW w:w="525"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206</w:t>
            </w:r>
          </w:p>
        </w:tc>
        <w:tc>
          <w:tcPr>
            <w:tcW w:w="408"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41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2640"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其他科学技术支出</w:t>
            </w:r>
          </w:p>
        </w:tc>
        <w:tc>
          <w:tcPr>
            <w:tcW w:w="1554" w:type="dxa"/>
            <w:gridSpan w:val="2"/>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28.00</w:t>
            </w:r>
          </w:p>
        </w:tc>
        <w:tc>
          <w:tcPr>
            <w:tcW w:w="1842" w:type="dxa"/>
            <w:gridSpan w:val="2"/>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28.00</w:t>
            </w:r>
          </w:p>
        </w:tc>
      </w:tr>
      <w:tr>
        <w:tblPrEx>
          <w:tblCellMar>
            <w:top w:w="0" w:type="dxa"/>
            <w:left w:w="108" w:type="dxa"/>
            <w:bottom w:w="0" w:type="dxa"/>
            <w:right w:w="108" w:type="dxa"/>
          </w:tblCellMar>
        </w:tblPrEx>
        <w:trPr>
          <w:trHeight w:val="450" w:hRule="atLeast"/>
        </w:trPr>
        <w:tc>
          <w:tcPr>
            <w:tcW w:w="525"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206</w:t>
            </w:r>
          </w:p>
        </w:tc>
        <w:tc>
          <w:tcPr>
            <w:tcW w:w="408"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99</w:t>
            </w:r>
          </w:p>
        </w:tc>
        <w:tc>
          <w:tcPr>
            <w:tcW w:w="41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2640"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其他科学技术支出</w:t>
            </w:r>
          </w:p>
        </w:tc>
        <w:tc>
          <w:tcPr>
            <w:tcW w:w="1554" w:type="dxa"/>
            <w:gridSpan w:val="2"/>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28.00</w:t>
            </w:r>
          </w:p>
        </w:tc>
        <w:tc>
          <w:tcPr>
            <w:tcW w:w="1842" w:type="dxa"/>
            <w:gridSpan w:val="2"/>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28.00</w:t>
            </w:r>
          </w:p>
        </w:tc>
      </w:tr>
      <w:tr>
        <w:tblPrEx>
          <w:tblCellMar>
            <w:top w:w="0" w:type="dxa"/>
            <w:left w:w="108" w:type="dxa"/>
            <w:bottom w:w="0" w:type="dxa"/>
            <w:right w:w="108" w:type="dxa"/>
          </w:tblCellMar>
        </w:tblPrEx>
        <w:trPr>
          <w:trHeight w:val="450" w:hRule="atLeast"/>
        </w:trPr>
        <w:tc>
          <w:tcPr>
            <w:tcW w:w="525"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208</w:t>
            </w:r>
          </w:p>
        </w:tc>
        <w:tc>
          <w:tcPr>
            <w:tcW w:w="408"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41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2640"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社会保障和就业支出</w:t>
            </w:r>
          </w:p>
        </w:tc>
        <w:tc>
          <w:tcPr>
            <w:tcW w:w="1554" w:type="dxa"/>
            <w:gridSpan w:val="2"/>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39.04</w:t>
            </w:r>
          </w:p>
        </w:tc>
        <w:tc>
          <w:tcPr>
            <w:tcW w:w="1842" w:type="dxa"/>
            <w:gridSpan w:val="2"/>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39.04</w:t>
            </w:r>
          </w:p>
        </w:tc>
        <w:tc>
          <w:tcPr>
            <w:tcW w:w="1701" w:type="dxa"/>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50" w:hRule="atLeast"/>
        </w:trPr>
        <w:tc>
          <w:tcPr>
            <w:tcW w:w="525"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208</w:t>
            </w:r>
          </w:p>
        </w:tc>
        <w:tc>
          <w:tcPr>
            <w:tcW w:w="408"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41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2640"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行政事业单位离退休</w:t>
            </w:r>
          </w:p>
        </w:tc>
        <w:tc>
          <w:tcPr>
            <w:tcW w:w="1554" w:type="dxa"/>
            <w:gridSpan w:val="2"/>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39.04</w:t>
            </w:r>
          </w:p>
        </w:tc>
        <w:tc>
          <w:tcPr>
            <w:tcW w:w="1842" w:type="dxa"/>
            <w:gridSpan w:val="2"/>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39.04</w:t>
            </w:r>
          </w:p>
        </w:tc>
        <w:tc>
          <w:tcPr>
            <w:tcW w:w="1701" w:type="dxa"/>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50" w:hRule="atLeast"/>
        </w:trPr>
        <w:tc>
          <w:tcPr>
            <w:tcW w:w="525"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208</w:t>
            </w:r>
          </w:p>
        </w:tc>
        <w:tc>
          <w:tcPr>
            <w:tcW w:w="408"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05</w:t>
            </w:r>
          </w:p>
        </w:tc>
        <w:tc>
          <w:tcPr>
            <w:tcW w:w="41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2640"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机关事业单位基本养老保险缴费支出</w:t>
            </w:r>
          </w:p>
        </w:tc>
        <w:tc>
          <w:tcPr>
            <w:tcW w:w="1554" w:type="dxa"/>
            <w:gridSpan w:val="2"/>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39.04</w:t>
            </w:r>
          </w:p>
        </w:tc>
        <w:tc>
          <w:tcPr>
            <w:tcW w:w="1842" w:type="dxa"/>
            <w:gridSpan w:val="2"/>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r>
              <w:rPr>
                <w:rFonts w:ascii="仿宋_GB2312" w:hAnsi="宋体" w:eastAsia="仿宋_GB2312" w:cs="宋体"/>
                <w:kern w:val="0"/>
                <w:sz w:val="18"/>
                <w:szCs w:val="18"/>
              </w:rPr>
              <w:t>39.04</w:t>
            </w:r>
          </w:p>
        </w:tc>
        <w:tc>
          <w:tcPr>
            <w:tcW w:w="1701" w:type="dxa"/>
            <w:tcBorders>
              <w:top w:val="nil"/>
              <w:left w:val="nil"/>
              <w:bottom w:val="single" w:color="auto" w:sz="4" w:space="0"/>
              <w:right w:val="single" w:color="auto" w:sz="4" w:space="0"/>
            </w:tcBorders>
            <w:shd w:val="clear" w:color="auto" w:fill="auto"/>
          </w:tcPr>
          <w:p>
            <w:pPr>
              <w:widowControl/>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50" w:hRule="atLeast"/>
        </w:trPr>
        <w:tc>
          <w:tcPr>
            <w:tcW w:w="52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40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4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554"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087" w:type="dxa"/>
        <w:tblInd w:w="93" w:type="dxa"/>
        <w:tblLayout w:type="fixed"/>
        <w:tblCellMar>
          <w:top w:w="0" w:type="dxa"/>
          <w:left w:w="108" w:type="dxa"/>
          <w:bottom w:w="0" w:type="dxa"/>
          <w:right w:w="108" w:type="dxa"/>
        </w:tblCellMar>
      </w:tblPr>
      <w:tblGrid>
        <w:gridCol w:w="516"/>
        <w:gridCol w:w="577"/>
        <w:gridCol w:w="2891"/>
        <w:gridCol w:w="995"/>
        <w:gridCol w:w="706"/>
        <w:gridCol w:w="976"/>
        <w:gridCol w:w="725"/>
        <w:gridCol w:w="1701"/>
      </w:tblGrid>
      <w:tr>
        <w:trPr>
          <w:trHeight w:val="375" w:hRule="atLeast"/>
        </w:trPr>
        <w:tc>
          <w:tcPr>
            <w:tcW w:w="9087"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3984"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高新区（新市区）政法委    </w:t>
            </w:r>
          </w:p>
        </w:tc>
        <w:tc>
          <w:tcPr>
            <w:tcW w:w="995"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242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093"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总计:</w:t>
            </w:r>
          </w:p>
        </w:tc>
        <w:tc>
          <w:tcPr>
            <w:tcW w:w="57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289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766.49</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742.85</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23.64</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57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289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011001-政法委员会办公室</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766.49</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742.85</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23.64</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301</w:t>
            </w:r>
          </w:p>
        </w:tc>
        <w:tc>
          <w:tcPr>
            <w:tcW w:w="57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289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工资福利支出</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673.93</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673.93</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89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基本工资</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83.33</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83.33</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02</w:t>
            </w:r>
          </w:p>
        </w:tc>
        <w:tc>
          <w:tcPr>
            <w:tcW w:w="289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津贴补贴</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102.08</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102.08</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03</w:t>
            </w:r>
          </w:p>
        </w:tc>
        <w:tc>
          <w:tcPr>
            <w:tcW w:w="289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奖金</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55.33</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55.33</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07</w:t>
            </w:r>
          </w:p>
        </w:tc>
        <w:tc>
          <w:tcPr>
            <w:tcW w:w="289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绩效工资</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30.51</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30.51</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08</w:t>
            </w:r>
          </w:p>
        </w:tc>
        <w:tc>
          <w:tcPr>
            <w:tcW w:w="289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39.04</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39.04</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289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职工基本医疗保险缴费</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17.57</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17.57</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11</w:t>
            </w:r>
          </w:p>
        </w:tc>
        <w:tc>
          <w:tcPr>
            <w:tcW w:w="289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公务员医疗补助缴费</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3.90</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3.90</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12</w:t>
            </w:r>
          </w:p>
        </w:tc>
        <w:tc>
          <w:tcPr>
            <w:tcW w:w="289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其他社会保障缴费</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2.21</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2.21</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13</w:t>
            </w:r>
          </w:p>
        </w:tc>
        <w:tc>
          <w:tcPr>
            <w:tcW w:w="289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住房公积金</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40.89</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40.89</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289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其他工资福利支出</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299.07</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299.07</w:t>
            </w: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302</w:t>
            </w:r>
          </w:p>
        </w:tc>
        <w:tc>
          <w:tcPr>
            <w:tcW w:w="57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289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商品和服务支出</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23.64</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23.64</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289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办公费</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2.02</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2.02</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289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水费</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0.54</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0.54</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06</w:t>
            </w:r>
          </w:p>
        </w:tc>
        <w:tc>
          <w:tcPr>
            <w:tcW w:w="289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电费</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1.01</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1.01</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07</w:t>
            </w:r>
          </w:p>
        </w:tc>
        <w:tc>
          <w:tcPr>
            <w:tcW w:w="289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邮电费</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1.76</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1.76</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11</w:t>
            </w:r>
          </w:p>
        </w:tc>
        <w:tc>
          <w:tcPr>
            <w:tcW w:w="289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差旅费</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4.12</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4.12</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13</w:t>
            </w:r>
          </w:p>
        </w:tc>
        <w:tc>
          <w:tcPr>
            <w:tcW w:w="289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维修(护)费</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0.09</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0.09</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16</w:t>
            </w:r>
          </w:p>
        </w:tc>
        <w:tc>
          <w:tcPr>
            <w:tcW w:w="289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培训费</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2.85</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2.85</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18</w:t>
            </w:r>
          </w:p>
        </w:tc>
        <w:tc>
          <w:tcPr>
            <w:tcW w:w="289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专用材料费</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0.18</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0.18</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28</w:t>
            </w:r>
          </w:p>
        </w:tc>
        <w:tc>
          <w:tcPr>
            <w:tcW w:w="289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工会经费</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3.35</w:t>
            </w:r>
          </w:p>
        </w:tc>
        <w:tc>
          <w:tcPr>
            <w:tcW w:w="1701" w:type="dxa"/>
            <w:gridSpan w:val="2"/>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3.35</w:t>
            </w:r>
          </w:p>
        </w:tc>
      </w:tr>
      <w:tr>
        <w:tblPrEx>
          <w:tblCellMar>
            <w:top w:w="0" w:type="dxa"/>
            <w:left w:w="108" w:type="dxa"/>
            <w:bottom w:w="0" w:type="dxa"/>
            <w:right w:w="108" w:type="dxa"/>
          </w:tblCellMar>
        </w:tblPrEx>
        <w:trPr>
          <w:trHeight w:val="402" w:hRule="atLeast"/>
        </w:trPr>
        <w:tc>
          <w:tcPr>
            <w:tcW w:w="516"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302</w:t>
            </w:r>
          </w:p>
        </w:tc>
        <w:tc>
          <w:tcPr>
            <w:tcW w:w="577"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29</w:t>
            </w:r>
          </w:p>
        </w:tc>
        <w:tc>
          <w:tcPr>
            <w:tcW w:w="289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福利费</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7.72</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7.72</w:t>
            </w:r>
          </w:p>
        </w:tc>
      </w:tr>
      <w:tr>
        <w:tblPrEx>
          <w:tblCellMar>
            <w:top w:w="0" w:type="dxa"/>
            <w:left w:w="108" w:type="dxa"/>
            <w:bottom w:w="0" w:type="dxa"/>
            <w:right w:w="108" w:type="dxa"/>
          </w:tblCellMar>
        </w:tblPrEx>
        <w:trPr>
          <w:trHeight w:val="402" w:hRule="atLeast"/>
        </w:trPr>
        <w:tc>
          <w:tcPr>
            <w:tcW w:w="516"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303</w:t>
            </w:r>
          </w:p>
        </w:tc>
        <w:tc>
          <w:tcPr>
            <w:tcW w:w="577"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c>
          <w:tcPr>
            <w:tcW w:w="289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对个人和家庭的补助</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68.92</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68.92</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516"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303</w:t>
            </w:r>
          </w:p>
        </w:tc>
        <w:tc>
          <w:tcPr>
            <w:tcW w:w="577"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05</w:t>
            </w:r>
          </w:p>
        </w:tc>
        <w:tc>
          <w:tcPr>
            <w:tcW w:w="289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生活补助</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0.88</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0.88</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516"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    303</w:t>
            </w:r>
          </w:p>
        </w:tc>
        <w:tc>
          <w:tcPr>
            <w:tcW w:w="577"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289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其他对个人和家庭的补助</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68.04</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68.04</w:t>
            </w:r>
          </w:p>
        </w:tc>
        <w:tc>
          <w:tcPr>
            <w:tcW w:w="1701"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2" w:hRule="atLeast"/>
        </w:trPr>
        <w:tc>
          <w:tcPr>
            <w:tcW w:w="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19" w:type="dxa"/>
        <w:tblInd w:w="93" w:type="dxa"/>
        <w:tblLayout w:type="fixed"/>
        <w:tblCellMar>
          <w:top w:w="0" w:type="dxa"/>
          <w:left w:w="108" w:type="dxa"/>
          <w:bottom w:w="0" w:type="dxa"/>
          <w:right w:w="108" w:type="dxa"/>
        </w:tblCellMar>
      </w:tblPr>
      <w:tblGrid>
        <w:gridCol w:w="8"/>
        <w:gridCol w:w="547"/>
        <w:gridCol w:w="450"/>
        <w:gridCol w:w="450"/>
        <w:gridCol w:w="780"/>
        <w:gridCol w:w="1313"/>
        <w:gridCol w:w="700"/>
        <w:gridCol w:w="110"/>
        <w:gridCol w:w="459"/>
        <w:gridCol w:w="536"/>
        <w:gridCol w:w="652"/>
        <w:gridCol w:w="652"/>
        <w:gridCol w:w="378"/>
        <w:gridCol w:w="200"/>
        <w:gridCol w:w="565"/>
        <w:gridCol w:w="432"/>
        <w:gridCol w:w="420"/>
        <w:gridCol w:w="420"/>
        <w:gridCol w:w="389"/>
        <w:gridCol w:w="8"/>
        <w:gridCol w:w="50"/>
      </w:tblGrid>
      <w:tr>
        <w:tblPrEx>
          <w:tblCellMar>
            <w:top w:w="0" w:type="dxa"/>
            <w:left w:w="108" w:type="dxa"/>
            <w:bottom w:w="0" w:type="dxa"/>
            <w:right w:w="108" w:type="dxa"/>
          </w:tblCellMar>
        </w:tblPrEx>
        <w:trPr>
          <w:gridBefore w:val="1"/>
          <w:gridAfter w:val="2"/>
          <w:wBefore w:w="8" w:type="dxa"/>
          <w:wAfter w:w="58" w:type="dxa"/>
          <w:trHeight w:val="375" w:hRule="atLeast"/>
        </w:trPr>
        <w:tc>
          <w:tcPr>
            <w:tcW w:w="9453" w:type="dxa"/>
            <w:gridSpan w:val="1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2"/>
          <w:wBefore w:w="8" w:type="dxa"/>
          <w:wAfter w:w="58" w:type="dxa"/>
          <w:trHeight w:val="405" w:hRule="atLeast"/>
        </w:trPr>
        <w:tc>
          <w:tcPr>
            <w:tcW w:w="4350" w:type="dxa"/>
            <w:gridSpan w:val="7"/>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高新区（新市区）政法委    </w:t>
            </w:r>
          </w:p>
        </w:tc>
        <w:tc>
          <w:tcPr>
            <w:tcW w:w="995"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 w:type="dxa"/>
          <w:trHeight w:val="630" w:hRule="atLeast"/>
        </w:trPr>
        <w:tc>
          <w:tcPr>
            <w:tcW w:w="1455"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780" w:type="dxa"/>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313" w:type="dxa"/>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00"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565"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432"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55"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50"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50"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780"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313" w:type="dxa"/>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00" w:type="dxa"/>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gridSpan w:val="2"/>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5" w:type="dxa"/>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32" w:type="dxa"/>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47" w:type="dxa"/>
            <w:gridSpan w:val="3"/>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5" w:type="dxa"/>
            <w:gridSpan w:val="2"/>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总计:</w:t>
            </w:r>
          </w:p>
        </w:tc>
        <w:tc>
          <w:tcPr>
            <w:tcW w:w="450" w:type="dxa"/>
            <w:shd w:val="clear" w:color="auto" w:fill="auto"/>
          </w:tcPr>
          <w:p>
            <w:pPr>
              <w:widowControl/>
              <w:jc w:val="center"/>
              <w:rPr>
                <w:rFonts w:ascii="仿宋_GB2312" w:hAnsi="宋体" w:eastAsia="仿宋_GB2312" w:cs="宋体"/>
                <w:kern w:val="0"/>
                <w:sz w:val="18"/>
                <w:szCs w:val="18"/>
              </w:rPr>
            </w:pPr>
          </w:p>
        </w:tc>
        <w:tc>
          <w:tcPr>
            <w:tcW w:w="450" w:type="dxa"/>
            <w:shd w:val="clear" w:color="auto" w:fill="auto"/>
          </w:tcPr>
          <w:p>
            <w:pPr>
              <w:widowControl/>
              <w:jc w:val="center"/>
              <w:rPr>
                <w:rFonts w:ascii="仿宋_GB2312" w:hAnsi="宋体" w:eastAsia="仿宋_GB2312" w:cs="宋体"/>
                <w:kern w:val="0"/>
                <w:sz w:val="18"/>
                <w:szCs w:val="18"/>
              </w:rPr>
            </w:pPr>
          </w:p>
        </w:tc>
        <w:tc>
          <w:tcPr>
            <w:tcW w:w="780" w:type="dxa"/>
            <w:shd w:val="clear" w:color="auto" w:fill="auto"/>
          </w:tcPr>
          <w:p>
            <w:pPr>
              <w:widowControl/>
              <w:jc w:val="center"/>
              <w:rPr>
                <w:rFonts w:ascii="仿宋_GB2312" w:hAnsi="宋体" w:eastAsia="仿宋_GB2312" w:cs="宋体"/>
                <w:kern w:val="0"/>
                <w:sz w:val="18"/>
                <w:szCs w:val="18"/>
              </w:rPr>
            </w:pPr>
          </w:p>
        </w:tc>
        <w:tc>
          <w:tcPr>
            <w:tcW w:w="1313" w:type="dxa"/>
            <w:shd w:val="clear" w:color="auto" w:fill="auto"/>
          </w:tcPr>
          <w:p>
            <w:pPr>
              <w:widowControl/>
              <w:jc w:val="center"/>
              <w:rPr>
                <w:rFonts w:ascii="仿宋_GB2312" w:hAnsi="宋体" w:eastAsia="仿宋_GB2312" w:cs="宋体"/>
                <w:kern w:val="0"/>
                <w:sz w:val="18"/>
                <w:szCs w:val="18"/>
              </w:rPr>
            </w:pPr>
          </w:p>
        </w:tc>
        <w:tc>
          <w:tcPr>
            <w:tcW w:w="700"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22,448.52</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18,828.00</w:t>
            </w:r>
          </w:p>
        </w:tc>
        <w:tc>
          <w:tcPr>
            <w:tcW w:w="652"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1,721.52</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5"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1,899.00</w:t>
            </w:r>
          </w:p>
        </w:tc>
        <w:tc>
          <w:tcPr>
            <w:tcW w:w="43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47"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5" w:type="dxa"/>
            <w:gridSpan w:val="2"/>
            <w:shd w:val="clear" w:color="auto" w:fill="auto"/>
          </w:tcPr>
          <w:p>
            <w:pPr>
              <w:widowControl/>
              <w:jc w:val="center"/>
              <w:rPr>
                <w:rFonts w:ascii="仿宋_GB2312" w:hAnsi="宋体" w:eastAsia="仿宋_GB2312" w:cs="宋体"/>
                <w:kern w:val="0"/>
                <w:sz w:val="18"/>
                <w:szCs w:val="18"/>
              </w:rPr>
            </w:pPr>
          </w:p>
        </w:tc>
        <w:tc>
          <w:tcPr>
            <w:tcW w:w="450" w:type="dxa"/>
            <w:shd w:val="clear" w:color="auto" w:fill="auto"/>
          </w:tcPr>
          <w:p>
            <w:pPr>
              <w:widowControl/>
              <w:jc w:val="center"/>
              <w:rPr>
                <w:rFonts w:ascii="仿宋_GB2312" w:hAnsi="宋体" w:eastAsia="仿宋_GB2312" w:cs="宋体"/>
                <w:kern w:val="0"/>
                <w:sz w:val="18"/>
                <w:szCs w:val="18"/>
              </w:rPr>
            </w:pPr>
          </w:p>
        </w:tc>
        <w:tc>
          <w:tcPr>
            <w:tcW w:w="450" w:type="dxa"/>
            <w:shd w:val="clear" w:color="auto" w:fill="auto"/>
          </w:tcPr>
          <w:p>
            <w:pPr>
              <w:widowControl/>
              <w:jc w:val="center"/>
              <w:rPr>
                <w:rFonts w:ascii="仿宋_GB2312" w:hAnsi="宋体" w:eastAsia="仿宋_GB2312" w:cs="宋体"/>
                <w:kern w:val="0"/>
                <w:sz w:val="18"/>
                <w:szCs w:val="18"/>
              </w:rPr>
            </w:pPr>
          </w:p>
        </w:tc>
        <w:tc>
          <w:tcPr>
            <w:tcW w:w="78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政法委员会办公室</w:t>
            </w:r>
          </w:p>
        </w:tc>
        <w:tc>
          <w:tcPr>
            <w:tcW w:w="1313" w:type="dxa"/>
            <w:shd w:val="clear" w:color="auto" w:fill="auto"/>
          </w:tcPr>
          <w:p>
            <w:pPr>
              <w:widowControl/>
              <w:jc w:val="center"/>
              <w:rPr>
                <w:rFonts w:ascii="仿宋_GB2312" w:hAnsi="宋体" w:eastAsia="仿宋_GB2312" w:cs="宋体"/>
                <w:kern w:val="0"/>
                <w:sz w:val="18"/>
                <w:szCs w:val="18"/>
              </w:rPr>
            </w:pPr>
          </w:p>
        </w:tc>
        <w:tc>
          <w:tcPr>
            <w:tcW w:w="700"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22,448.52</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18,828.00</w:t>
            </w:r>
          </w:p>
        </w:tc>
        <w:tc>
          <w:tcPr>
            <w:tcW w:w="652"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1,721.52</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5"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1,899.00</w:t>
            </w:r>
          </w:p>
        </w:tc>
        <w:tc>
          <w:tcPr>
            <w:tcW w:w="43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47"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5" w:type="dxa"/>
            <w:gridSpan w:val="2"/>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204</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78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其他公共安全支出</w:t>
            </w:r>
          </w:p>
        </w:tc>
        <w:tc>
          <w:tcPr>
            <w:tcW w:w="1313"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便民警务站餐费（第一季度）</w:t>
            </w:r>
          </w:p>
        </w:tc>
        <w:tc>
          <w:tcPr>
            <w:tcW w:w="700"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1,200.00</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1,200.00</w:t>
            </w:r>
          </w:p>
        </w:tc>
        <w:tc>
          <w:tcPr>
            <w:tcW w:w="652" w:type="dxa"/>
            <w:shd w:val="clear" w:color="auto" w:fill="auto"/>
          </w:tcPr>
          <w:p>
            <w:pPr>
              <w:widowControl/>
              <w:jc w:val="left"/>
              <w:rPr>
                <w:rFonts w:ascii="仿宋_GB2312" w:hAnsi="宋体" w:eastAsia="仿宋_GB2312" w:cs="宋体"/>
                <w:kern w:val="0"/>
                <w:sz w:val="18"/>
                <w:szCs w:val="18"/>
              </w:rPr>
            </w:pP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5" w:type="dxa"/>
            <w:shd w:val="clear" w:color="auto" w:fill="auto"/>
          </w:tcPr>
          <w:p>
            <w:pPr>
              <w:jc w:val="right"/>
              <w:rPr>
                <w:rFonts w:ascii="仿宋_GB2312" w:hAnsi="宋体" w:eastAsia="仿宋_GB2312" w:cs="宋体"/>
                <w:kern w:val="0"/>
                <w:sz w:val="18"/>
                <w:szCs w:val="18"/>
              </w:rPr>
            </w:pPr>
          </w:p>
        </w:tc>
        <w:tc>
          <w:tcPr>
            <w:tcW w:w="43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47"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5" w:type="dxa"/>
            <w:gridSpan w:val="2"/>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204</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78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其他公共安全支出</w:t>
            </w:r>
          </w:p>
        </w:tc>
        <w:tc>
          <w:tcPr>
            <w:tcW w:w="1313"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便民警务站警用电动摩托车及警务用车</w:t>
            </w:r>
          </w:p>
        </w:tc>
        <w:tc>
          <w:tcPr>
            <w:tcW w:w="700"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640.00</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jc w:val="right"/>
              <w:rPr>
                <w:rFonts w:ascii="仿宋_GB2312" w:hAnsi="宋体" w:eastAsia="仿宋_GB2312" w:cs="宋体"/>
                <w:kern w:val="0"/>
                <w:sz w:val="18"/>
                <w:szCs w:val="18"/>
              </w:rPr>
            </w:pPr>
          </w:p>
        </w:tc>
        <w:tc>
          <w:tcPr>
            <w:tcW w:w="652" w:type="dxa"/>
            <w:shd w:val="clear" w:color="auto" w:fill="auto"/>
          </w:tcPr>
          <w:p>
            <w:pPr>
              <w:jc w:val="right"/>
              <w:rPr>
                <w:rFonts w:ascii="仿宋_GB2312" w:hAnsi="宋体" w:eastAsia="仿宋_GB2312" w:cs="宋体"/>
                <w:kern w:val="0"/>
                <w:sz w:val="18"/>
                <w:szCs w:val="18"/>
              </w:rPr>
            </w:pP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5"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640.00</w:t>
            </w:r>
          </w:p>
        </w:tc>
        <w:tc>
          <w:tcPr>
            <w:tcW w:w="43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47"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5" w:type="dxa"/>
            <w:gridSpan w:val="2"/>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204</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78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其他公共安全支出</w:t>
            </w:r>
          </w:p>
        </w:tc>
        <w:tc>
          <w:tcPr>
            <w:tcW w:w="1313"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二维码平台费及手机端口费</w:t>
            </w:r>
          </w:p>
        </w:tc>
        <w:tc>
          <w:tcPr>
            <w:tcW w:w="700"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278.00</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278.00</w:t>
            </w:r>
          </w:p>
        </w:tc>
        <w:tc>
          <w:tcPr>
            <w:tcW w:w="652" w:type="dxa"/>
            <w:shd w:val="clear" w:color="auto" w:fill="auto"/>
          </w:tcPr>
          <w:p>
            <w:pPr>
              <w:widowControl/>
              <w:jc w:val="left"/>
              <w:rPr>
                <w:rFonts w:ascii="仿宋_GB2312" w:hAnsi="宋体" w:eastAsia="仿宋_GB2312" w:cs="宋体"/>
                <w:kern w:val="0"/>
                <w:sz w:val="18"/>
                <w:szCs w:val="18"/>
              </w:rPr>
            </w:pP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5" w:type="dxa"/>
            <w:shd w:val="clear" w:color="auto" w:fill="auto"/>
          </w:tcPr>
          <w:p>
            <w:pPr>
              <w:jc w:val="right"/>
              <w:rPr>
                <w:rFonts w:ascii="仿宋_GB2312" w:hAnsi="宋体" w:eastAsia="仿宋_GB2312" w:cs="宋体"/>
                <w:kern w:val="0"/>
                <w:sz w:val="18"/>
                <w:szCs w:val="18"/>
              </w:rPr>
            </w:pPr>
          </w:p>
        </w:tc>
        <w:tc>
          <w:tcPr>
            <w:tcW w:w="43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47"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5" w:type="dxa"/>
            <w:gridSpan w:val="2"/>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204</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78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其他公共安全支出</w:t>
            </w:r>
          </w:p>
        </w:tc>
        <w:tc>
          <w:tcPr>
            <w:tcW w:w="1313"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反邪工作经费</w:t>
            </w:r>
          </w:p>
        </w:tc>
        <w:tc>
          <w:tcPr>
            <w:tcW w:w="700"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10.00</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10.00</w:t>
            </w:r>
          </w:p>
        </w:tc>
        <w:tc>
          <w:tcPr>
            <w:tcW w:w="652" w:type="dxa"/>
            <w:shd w:val="clear" w:color="auto" w:fill="auto"/>
          </w:tcPr>
          <w:p>
            <w:pPr>
              <w:widowControl/>
              <w:jc w:val="left"/>
              <w:rPr>
                <w:rFonts w:ascii="仿宋_GB2312" w:hAnsi="宋体" w:eastAsia="仿宋_GB2312" w:cs="宋体"/>
                <w:kern w:val="0"/>
                <w:sz w:val="18"/>
                <w:szCs w:val="18"/>
              </w:rPr>
            </w:pP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5" w:type="dxa"/>
            <w:shd w:val="clear" w:color="auto" w:fill="auto"/>
          </w:tcPr>
          <w:p>
            <w:pPr>
              <w:jc w:val="right"/>
              <w:rPr>
                <w:rFonts w:ascii="仿宋_GB2312" w:hAnsi="宋体" w:eastAsia="仿宋_GB2312" w:cs="宋体"/>
                <w:kern w:val="0"/>
                <w:sz w:val="18"/>
                <w:szCs w:val="18"/>
              </w:rPr>
            </w:pPr>
          </w:p>
        </w:tc>
        <w:tc>
          <w:tcPr>
            <w:tcW w:w="43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47"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5" w:type="dxa"/>
            <w:gridSpan w:val="2"/>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201</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36</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78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行政运行</w:t>
            </w:r>
          </w:p>
        </w:tc>
        <w:tc>
          <w:tcPr>
            <w:tcW w:w="1313"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访惠聚人员补助</w:t>
            </w:r>
          </w:p>
        </w:tc>
        <w:tc>
          <w:tcPr>
            <w:tcW w:w="700"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8.64</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jc w:val="right"/>
              <w:rPr>
                <w:rFonts w:ascii="仿宋_GB2312" w:hAnsi="宋体" w:eastAsia="仿宋_GB2312" w:cs="宋体"/>
                <w:kern w:val="0"/>
                <w:sz w:val="18"/>
                <w:szCs w:val="18"/>
              </w:rPr>
            </w:pPr>
          </w:p>
        </w:tc>
        <w:tc>
          <w:tcPr>
            <w:tcW w:w="652" w:type="dxa"/>
            <w:shd w:val="clear" w:color="auto" w:fill="auto"/>
          </w:tcPr>
          <w:p>
            <w:pPr>
              <w:widowControl/>
              <w:jc w:val="right"/>
              <w:textAlignment w:val="top"/>
              <w:rPr>
                <w:rFonts w:ascii="仿宋_GB2312" w:hAnsi="宋体" w:eastAsia="仿宋_GB2312" w:cs="宋体"/>
                <w:kern w:val="0"/>
                <w:sz w:val="18"/>
                <w:szCs w:val="18"/>
              </w:rPr>
            </w:pPr>
            <w:r>
              <w:rPr>
                <w:rFonts w:ascii="仿宋_GB2312" w:hAnsi="宋体" w:eastAsia="仿宋_GB2312" w:cs="宋体"/>
                <w:kern w:val="0"/>
                <w:sz w:val="18"/>
                <w:szCs w:val="18"/>
              </w:rPr>
              <w:t>8.64</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5" w:type="dxa"/>
            <w:shd w:val="clear" w:color="auto" w:fill="auto"/>
          </w:tcPr>
          <w:p>
            <w:pPr>
              <w:jc w:val="right"/>
              <w:rPr>
                <w:rFonts w:ascii="仿宋_GB2312" w:hAnsi="宋体" w:eastAsia="仿宋_GB2312" w:cs="宋体"/>
                <w:kern w:val="0"/>
                <w:sz w:val="18"/>
                <w:szCs w:val="18"/>
              </w:rPr>
            </w:pPr>
          </w:p>
        </w:tc>
        <w:tc>
          <w:tcPr>
            <w:tcW w:w="43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47"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5" w:type="dxa"/>
            <w:gridSpan w:val="2"/>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204</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78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其他公共安全支出</w:t>
            </w:r>
          </w:p>
        </w:tc>
        <w:tc>
          <w:tcPr>
            <w:tcW w:w="1313"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封闭小区、党政机关智能门、机场改建项目施工及施工费用</w:t>
            </w:r>
          </w:p>
        </w:tc>
        <w:tc>
          <w:tcPr>
            <w:tcW w:w="700"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1,259.00</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jc w:val="right"/>
              <w:rPr>
                <w:rFonts w:ascii="仿宋_GB2312" w:hAnsi="宋体" w:eastAsia="仿宋_GB2312" w:cs="宋体"/>
                <w:kern w:val="0"/>
                <w:sz w:val="18"/>
                <w:szCs w:val="18"/>
              </w:rPr>
            </w:pPr>
          </w:p>
        </w:tc>
        <w:tc>
          <w:tcPr>
            <w:tcW w:w="652" w:type="dxa"/>
            <w:shd w:val="clear" w:color="auto" w:fill="auto"/>
          </w:tcPr>
          <w:p>
            <w:pPr>
              <w:jc w:val="right"/>
              <w:rPr>
                <w:rFonts w:ascii="仿宋_GB2312" w:hAnsi="宋体" w:eastAsia="仿宋_GB2312" w:cs="宋体"/>
                <w:kern w:val="0"/>
                <w:sz w:val="18"/>
                <w:szCs w:val="18"/>
              </w:rPr>
            </w:pP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5"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1,259.00</w:t>
            </w:r>
          </w:p>
        </w:tc>
        <w:tc>
          <w:tcPr>
            <w:tcW w:w="43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47"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5" w:type="dxa"/>
            <w:gridSpan w:val="2"/>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204</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78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其他公共安全支出</w:t>
            </w:r>
          </w:p>
        </w:tc>
        <w:tc>
          <w:tcPr>
            <w:tcW w:w="1313"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工作经费</w:t>
            </w:r>
          </w:p>
        </w:tc>
        <w:tc>
          <w:tcPr>
            <w:tcW w:w="700"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70.00</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70.00</w:t>
            </w:r>
          </w:p>
        </w:tc>
        <w:tc>
          <w:tcPr>
            <w:tcW w:w="652" w:type="dxa"/>
            <w:shd w:val="clear" w:color="auto" w:fill="auto"/>
          </w:tcPr>
          <w:p>
            <w:pPr>
              <w:widowControl/>
              <w:jc w:val="left"/>
              <w:rPr>
                <w:rFonts w:ascii="仿宋_GB2312" w:hAnsi="宋体" w:eastAsia="仿宋_GB2312" w:cs="宋体"/>
                <w:kern w:val="0"/>
                <w:sz w:val="18"/>
                <w:szCs w:val="18"/>
              </w:rPr>
            </w:pP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5" w:type="dxa"/>
            <w:shd w:val="clear" w:color="auto" w:fill="auto"/>
          </w:tcPr>
          <w:p>
            <w:pPr>
              <w:jc w:val="right"/>
              <w:rPr>
                <w:rFonts w:ascii="仿宋_GB2312" w:hAnsi="宋体" w:eastAsia="仿宋_GB2312" w:cs="宋体"/>
                <w:kern w:val="0"/>
                <w:sz w:val="18"/>
                <w:szCs w:val="18"/>
              </w:rPr>
            </w:pPr>
          </w:p>
        </w:tc>
        <w:tc>
          <w:tcPr>
            <w:tcW w:w="43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47"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5" w:type="dxa"/>
            <w:gridSpan w:val="2"/>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204</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78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其他公共安全支出</w:t>
            </w:r>
          </w:p>
        </w:tc>
        <w:tc>
          <w:tcPr>
            <w:tcW w:w="1313"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科技经费</w:t>
            </w:r>
          </w:p>
        </w:tc>
        <w:tc>
          <w:tcPr>
            <w:tcW w:w="700"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6,000.00</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6,000.00</w:t>
            </w:r>
          </w:p>
        </w:tc>
        <w:tc>
          <w:tcPr>
            <w:tcW w:w="652" w:type="dxa"/>
            <w:shd w:val="clear" w:color="auto" w:fill="auto"/>
          </w:tcPr>
          <w:p>
            <w:pPr>
              <w:widowControl/>
              <w:jc w:val="left"/>
              <w:rPr>
                <w:rFonts w:ascii="仿宋_GB2312" w:hAnsi="宋体" w:eastAsia="仿宋_GB2312" w:cs="宋体"/>
                <w:kern w:val="0"/>
                <w:sz w:val="18"/>
                <w:szCs w:val="18"/>
              </w:rPr>
            </w:pP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5" w:type="dxa"/>
            <w:shd w:val="clear" w:color="auto" w:fill="auto"/>
          </w:tcPr>
          <w:p>
            <w:pPr>
              <w:jc w:val="right"/>
              <w:rPr>
                <w:rFonts w:ascii="仿宋_GB2312" w:hAnsi="宋体" w:eastAsia="仿宋_GB2312" w:cs="宋体"/>
                <w:kern w:val="0"/>
                <w:sz w:val="18"/>
                <w:szCs w:val="18"/>
              </w:rPr>
            </w:pPr>
          </w:p>
        </w:tc>
        <w:tc>
          <w:tcPr>
            <w:tcW w:w="43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47"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5" w:type="dxa"/>
            <w:gridSpan w:val="2"/>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204</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78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其他公共安全支出</w:t>
            </w:r>
          </w:p>
        </w:tc>
        <w:tc>
          <w:tcPr>
            <w:tcW w:w="1313"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平安建设工作经费</w:t>
            </w:r>
          </w:p>
        </w:tc>
        <w:tc>
          <w:tcPr>
            <w:tcW w:w="700"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50.00</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50.00</w:t>
            </w:r>
          </w:p>
        </w:tc>
        <w:tc>
          <w:tcPr>
            <w:tcW w:w="652" w:type="dxa"/>
            <w:shd w:val="clear" w:color="auto" w:fill="auto"/>
          </w:tcPr>
          <w:p>
            <w:pPr>
              <w:widowControl/>
              <w:jc w:val="left"/>
              <w:rPr>
                <w:rFonts w:ascii="仿宋_GB2312" w:hAnsi="宋体" w:eastAsia="仿宋_GB2312" w:cs="宋体"/>
                <w:kern w:val="0"/>
                <w:sz w:val="18"/>
                <w:szCs w:val="18"/>
              </w:rPr>
            </w:pP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5" w:type="dxa"/>
            <w:shd w:val="clear" w:color="auto" w:fill="auto"/>
          </w:tcPr>
          <w:p>
            <w:pPr>
              <w:jc w:val="right"/>
              <w:rPr>
                <w:rFonts w:ascii="仿宋_GB2312" w:hAnsi="宋体" w:eastAsia="仿宋_GB2312" w:cs="宋体"/>
                <w:kern w:val="0"/>
                <w:sz w:val="18"/>
                <w:szCs w:val="18"/>
              </w:rPr>
            </w:pPr>
          </w:p>
        </w:tc>
        <w:tc>
          <w:tcPr>
            <w:tcW w:w="43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47"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5" w:type="dxa"/>
            <w:gridSpan w:val="2"/>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204</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78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其他公共安全支出</w:t>
            </w:r>
          </w:p>
        </w:tc>
        <w:tc>
          <w:tcPr>
            <w:tcW w:w="1313"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情报信息收集专项奖励金</w:t>
            </w:r>
          </w:p>
        </w:tc>
        <w:tc>
          <w:tcPr>
            <w:tcW w:w="700"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100.00</w:t>
            </w:r>
          </w:p>
        </w:tc>
        <w:tc>
          <w:tcPr>
            <w:tcW w:w="569" w:type="dxa"/>
            <w:gridSpan w:val="2"/>
            <w:shd w:val="clear" w:color="auto" w:fill="auto"/>
          </w:tcPr>
          <w:p>
            <w:pPr>
              <w:widowControl/>
              <w:jc w:val="left"/>
              <w:outlineLvl w:val="1"/>
              <w:rPr>
                <w:rFonts w:ascii="仿宋_GB2312" w:hAnsi="宋体" w:eastAsia="仿宋_GB2312"/>
                <w:kern w:val="0"/>
                <w:sz w:val="32"/>
                <w:szCs w:val="32"/>
              </w:rPr>
            </w:pPr>
          </w:p>
        </w:tc>
        <w:tc>
          <w:tcPr>
            <w:tcW w:w="536"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100.00</w:t>
            </w:r>
          </w:p>
        </w:tc>
        <w:tc>
          <w:tcPr>
            <w:tcW w:w="652" w:type="dxa"/>
            <w:shd w:val="clear" w:color="auto" w:fill="auto"/>
          </w:tcPr>
          <w:p>
            <w:pPr>
              <w:widowControl/>
              <w:jc w:val="left"/>
              <w:rPr>
                <w:rFonts w:ascii="仿宋_GB2312" w:hAnsi="宋体" w:eastAsia="仿宋_GB2312" w:cs="宋体"/>
                <w:kern w:val="0"/>
                <w:sz w:val="18"/>
                <w:szCs w:val="18"/>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578" w:type="dxa"/>
            <w:gridSpan w:val="2"/>
            <w:shd w:val="clear" w:color="auto" w:fill="auto"/>
          </w:tcPr>
          <w:p>
            <w:pPr>
              <w:widowControl/>
              <w:jc w:val="left"/>
              <w:outlineLvl w:val="1"/>
              <w:rPr>
                <w:rFonts w:ascii="仿宋_GB2312" w:hAnsi="宋体" w:eastAsia="仿宋_GB2312"/>
                <w:kern w:val="0"/>
                <w:sz w:val="32"/>
                <w:szCs w:val="32"/>
              </w:rPr>
            </w:pPr>
          </w:p>
        </w:tc>
        <w:tc>
          <w:tcPr>
            <w:tcW w:w="565" w:type="dxa"/>
            <w:shd w:val="clear" w:color="auto" w:fill="auto"/>
          </w:tcPr>
          <w:p>
            <w:pPr>
              <w:jc w:val="right"/>
              <w:rPr>
                <w:rFonts w:ascii="仿宋_GB2312" w:hAnsi="宋体" w:eastAsia="仿宋_GB2312" w:cs="宋体"/>
                <w:kern w:val="0"/>
                <w:sz w:val="18"/>
                <w:szCs w:val="18"/>
              </w:rPr>
            </w:pPr>
          </w:p>
        </w:tc>
        <w:tc>
          <w:tcPr>
            <w:tcW w:w="432"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47" w:type="dxa"/>
            <w:gridSpan w:val="3"/>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5" w:type="dxa"/>
            <w:gridSpan w:val="2"/>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204</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78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其他公共安全支出</w:t>
            </w:r>
          </w:p>
        </w:tc>
        <w:tc>
          <w:tcPr>
            <w:tcW w:w="1313"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全区安保人员工资（保安、岗亭）</w:t>
            </w:r>
          </w:p>
        </w:tc>
        <w:tc>
          <w:tcPr>
            <w:tcW w:w="700"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10,920.00</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10,920.00</w:t>
            </w:r>
          </w:p>
        </w:tc>
        <w:tc>
          <w:tcPr>
            <w:tcW w:w="652" w:type="dxa"/>
            <w:shd w:val="clear" w:color="auto" w:fill="auto"/>
          </w:tcPr>
          <w:p>
            <w:pPr>
              <w:widowControl/>
              <w:jc w:val="left"/>
              <w:rPr>
                <w:rFonts w:ascii="仿宋_GB2312" w:hAnsi="宋体" w:eastAsia="仿宋_GB2312" w:cs="宋体"/>
                <w:kern w:val="0"/>
                <w:sz w:val="18"/>
                <w:szCs w:val="18"/>
              </w:rPr>
            </w:pP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5" w:type="dxa"/>
            <w:shd w:val="clear" w:color="auto" w:fill="auto"/>
          </w:tcPr>
          <w:p>
            <w:pPr>
              <w:jc w:val="right"/>
              <w:rPr>
                <w:rFonts w:ascii="仿宋_GB2312" w:hAnsi="宋体" w:eastAsia="仿宋_GB2312" w:cs="宋体"/>
                <w:kern w:val="0"/>
                <w:sz w:val="18"/>
                <w:szCs w:val="18"/>
              </w:rPr>
            </w:pPr>
          </w:p>
        </w:tc>
        <w:tc>
          <w:tcPr>
            <w:tcW w:w="43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47"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5" w:type="dxa"/>
            <w:gridSpan w:val="2"/>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204</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78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其他公共安全支出</w:t>
            </w:r>
          </w:p>
        </w:tc>
        <w:tc>
          <w:tcPr>
            <w:tcW w:w="1313"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全区司法救助金</w:t>
            </w:r>
          </w:p>
        </w:tc>
        <w:tc>
          <w:tcPr>
            <w:tcW w:w="700"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80.00</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80.00</w:t>
            </w:r>
          </w:p>
        </w:tc>
        <w:tc>
          <w:tcPr>
            <w:tcW w:w="652" w:type="dxa"/>
            <w:shd w:val="clear" w:color="auto" w:fill="auto"/>
          </w:tcPr>
          <w:p>
            <w:pPr>
              <w:widowControl/>
              <w:jc w:val="left"/>
              <w:rPr>
                <w:rFonts w:ascii="仿宋_GB2312" w:hAnsi="宋体" w:eastAsia="仿宋_GB2312" w:cs="宋体"/>
                <w:kern w:val="0"/>
                <w:sz w:val="18"/>
                <w:szCs w:val="18"/>
              </w:rPr>
            </w:pP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5" w:type="dxa"/>
            <w:shd w:val="clear" w:color="auto" w:fill="auto"/>
          </w:tcPr>
          <w:p>
            <w:pPr>
              <w:jc w:val="right"/>
              <w:rPr>
                <w:rFonts w:ascii="仿宋_GB2312" w:hAnsi="宋体" w:eastAsia="仿宋_GB2312" w:cs="宋体"/>
                <w:kern w:val="0"/>
                <w:sz w:val="18"/>
                <w:szCs w:val="18"/>
              </w:rPr>
            </w:pPr>
          </w:p>
        </w:tc>
        <w:tc>
          <w:tcPr>
            <w:tcW w:w="43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47"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5" w:type="dxa"/>
            <w:gridSpan w:val="2"/>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204</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78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其他公共安全支出</w:t>
            </w:r>
          </w:p>
        </w:tc>
        <w:tc>
          <w:tcPr>
            <w:tcW w:w="1313"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扫黑除恶专项斗争工作保障经费</w:t>
            </w:r>
          </w:p>
        </w:tc>
        <w:tc>
          <w:tcPr>
            <w:tcW w:w="700"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10.00</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10.00</w:t>
            </w:r>
          </w:p>
        </w:tc>
        <w:tc>
          <w:tcPr>
            <w:tcW w:w="652" w:type="dxa"/>
            <w:shd w:val="clear" w:color="auto" w:fill="auto"/>
          </w:tcPr>
          <w:p>
            <w:pPr>
              <w:widowControl/>
              <w:jc w:val="left"/>
              <w:rPr>
                <w:rFonts w:ascii="仿宋_GB2312" w:hAnsi="宋体" w:eastAsia="仿宋_GB2312" w:cs="宋体"/>
                <w:kern w:val="0"/>
                <w:sz w:val="18"/>
                <w:szCs w:val="18"/>
              </w:rPr>
            </w:pP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5" w:type="dxa"/>
            <w:shd w:val="clear" w:color="auto" w:fill="auto"/>
          </w:tcPr>
          <w:p>
            <w:pPr>
              <w:jc w:val="right"/>
              <w:rPr>
                <w:rFonts w:ascii="仿宋_GB2312" w:hAnsi="宋体" w:eastAsia="仿宋_GB2312" w:cs="宋体"/>
                <w:kern w:val="0"/>
                <w:sz w:val="18"/>
                <w:szCs w:val="18"/>
              </w:rPr>
            </w:pPr>
          </w:p>
        </w:tc>
        <w:tc>
          <w:tcPr>
            <w:tcW w:w="43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47" w:type="dxa"/>
            <w:gridSpan w:val="3"/>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5" w:type="dxa"/>
            <w:gridSpan w:val="2"/>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201</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36</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78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行政运行</w:t>
            </w:r>
          </w:p>
        </w:tc>
        <w:tc>
          <w:tcPr>
            <w:tcW w:w="1313"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硕士补助</w:t>
            </w:r>
          </w:p>
        </w:tc>
        <w:tc>
          <w:tcPr>
            <w:tcW w:w="700"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2.88</w:t>
            </w:r>
          </w:p>
        </w:tc>
        <w:tc>
          <w:tcPr>
            <w:tcW w:w="569" w:type="dxa"/>
            <w:gridSpan w:val="2"/>
            <w:shd w:val="clear" w:color="auto" w:fill="auto"/>
          </w:tcPr>
          <w:p>
            <w:pPr>
              <w:widowControl/>
              <w:jc w:val="left"/>
              <w:outlineLvl w:val="1"/>
              <w:rPr>
                <w:rFonts w:ascii="仿宋_GB2312" w:hAnsi="宋体" w:eastAsia="仿宋_GB2312"/>
                <w:kern w:val="0"/>
                <w:sz w:val="32"/>
                <w:szCs w:val="32"/>
              </w:rPr>
            </w:pPr>
          </w:p>
        </w:tc>
        <w:tc>
          <w:tcPr>
            <w:tcW w:w="536" w:type="dxa"/>
            <w:shd w:val="clear" w:color="auto" w:fill="auto"/>
          </w:tcPr>
          <w:p>
            <w:pPr>
              <w:jc w:val="right"/>
              <w:rPr>
                <w:rFonts w:ascii="仿宋_GB2312" w:hAnsi="宋体" w:eastAsia="仿宋_GB2312" w:cs="宋体"/>
                <w:kern w:val="0"/>
                <w:sz w:val="18"/>
                <w:szCs w:val="18"/>
              </w:rPr>
            </w:pPr>
          </w:p>
        </w:tc>
        <w:tc>
          <w:tcPr>
            <w:tcW w:w="652" w:type="dxa"/>
            <w:shd w:val="clear" w:color="auto" w:fill="auto"/>
          </w:tcPr>
          <w:p>
            <w:pPr>
              <w:widowControl/>
              <w:jc w:val="right"/>
              <w:textAlignment w:val="top"/>
              <w:rPr>
                <w:rFonts w:ascii="仿宋_GB2312" w:hAnsi="宋体" w:eastAsia="仿宋_GB2312" w:cs="宋体"/>
                <w:kern w:val="0"/>
                <w:sz w:val="18"/>
                <w:szCs w:val="18"/>
              </w:rPr>
            </w:pPr>
            <w:r>
              <w:rPr>
                <w:rFonts w:ascii="仿宋_GB2312" w:hAnsi="宋体" w:eastAsia="仿宋_GB2312" w:cs="宋体"/>
                <w:kern w:val="0"/>
                <w:sz w:val="18"/>
                <w:szCs w:val="18"/>
              </w:rPr>
              <w:t>2.88</w:t>
            </w:r>
          </w:p>
        </w:tc>
        <w:tc>
          <w:tcPr>
            <w:tcW w:w="652" w:type="dxa"/>
            <w:shd w:val="clear" w:color="auto" w:fill="auto"/>
          </w:tcPr>
          <w:p>
            <w:pPr>
              <w:widowControl/>
              <w:jc w:val="left"/>
              <w:outlineLvl w:val="1"/>
              <w:rPr>
                <w:rFonts w:ascii="仿宋_GB2312" w:hAnsi="宋体" w:eastAsia="仿宋_GB2312"/>
                <w:kern w:val="0"/>
                <w:sz w:val="32"/>
                <w:szCs w:val="32"/>
              </w:rPr>
            </w:pPr>
          </w:p>
        </w:tc>
        <w:tc>
          <w:tcPr>
            <w:tcW w:w="578" w:type="dxa"/>
            <w:gridSpan w:val="2"/>
            <w:shd w:val="clear" w:color="auto" w:fill="auto"/>
          </w:tcPr>
          <w:p>
            <w:pPr>
              <w:widowControl/>
              <w:jc w:val="left"/>
              <w:outlineLvl w:val="1"/>
              <w:rPr>
                <w:rFonts w:ascii="仿宋_GB2312" w:hAnsi="宋体" w:eastAsia="仿宋_GB2312"/>
                <w:kern w:val="0"/>
                <w:sz w:val="32"/>
                <w:szCs w:val="32"/>
              </w:rPr>
            </w:pPr>
          </w:p>
        </w:tc>
        <w:tc>
          <w:tcPr>
            <w:tcW w:w="565" w:type="dxa"/>
            <w:shd w:val="clear" w:color="auto" w:fill="auto"/>
          </w:tcPr>
          <w:p>
            <w:pPr>
              <w:jc w:val="right"/>
              <w:rPr>
                <w:rFonts w:ascii="仿宋_GB2312" w:hAnsi="宋体" w:eastAsia="仿宋_GB2312" w:cs="宋体"/>
                <w:kern w:val="0"/>
                <w:sz w:val="18"/>
                <w:szCs w:val="18"/>
              </w:rPr>
            </w:pPr>
          </w:p>
        </w:tc>
        <w:tc>
          <w:tcPr>
            <w:tcW w:w="432"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47" w:type="dxa"/>
            <w:gridSpan w:val="3"/>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5" w:type="dxa"/>
            <w:gridSpan w:val="2"/>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204</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78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其他公共安全支出</w:t>
            </w:r>
          </w:p>
        </w:tc>
        <w:tc>
          <w:tcPr>
            <w:tcW w:w="1313"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四家单位补贴：交警队、社保局、规划分局、安全局</w:t>
            </w:r>
          </w:p>
        </w:tc>
        <w:tc>
          <w:tcPr>
            <w:tcW w:w="700"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280.00</w:t>
            </w:r>
          </w:p>
        </w:tc>
        <w:tc>
          <w:tcPr>
            <w:tcW w:w="569" w:type="dxa"/>
            <w:gridSpan w:val="2"/>
            <w:shd w:val="clear" w:color="auto" w:fill="auto"/>
          </w:tcPr>
          <w:p>
            <w:pPr>
              <w:widowControl/>
              <w:jc w:val="left"/>
              <w:outlineLvl w:val="1"/>
              <w:rPr>
                <w:rFonts w:ascii="仿宋_GB2312" w:hAnsi="宋体" w:eastAsia="仿宋_GB2312"/>
                <w:kern w:val="0"/>
                <w:sz w:val="32"/>
                <w:szCs w:val="32"/>
              </w:rPr>
            </w:pPr>
          </w:p>
        </w:tc>
        <w:tc>
          <w:tcPr>
            <w:tcW w:w="536" w:type="dxa"/>
            <w:shd w:val="clear" w:color="auto" w:fill="auto"/>
          </w:tcPr>
          <w:p>
            <w:pPr>
              <w:jc w:val="right"/>
              <w:rPr>
                <w:rFonts w:ascii="仿宋_GB2312" w:hAnsi="宋体" w:eastAsia="仿宋_GB2312" w:cs="宋体"/>
                <w:kern w:val="0"/>
                <w:sz w:val="18"/>
                <w:szCs w:val="18"/>
              </w:rPr>
            </w:pPr>
          </w:p>
        </w:tc>
        <w:tc>
          <w:tcPr>
            <w:tcW w:w="652" w:type="dxa"/>
            <w:shd w:val="clear" w:color="auto" w:fill="auto"/>
          </w:tcPr>
          <w:p>
            <w:pPr>
              <w:widowControl/>
              <w:jc w:val="right"/>
              <w:textAlignment w:val="top"/>
              <w:rPr>
                <w:rFonts w:ascii="仿宋_GB2312" w:hAnsi="宋体" w:eastAsia="仿宋_GB2312" w:cs="宋体"/>
                <w:kern w:val="0"/>
                <w:sz w:val="18"/>
                <w:szCs w:val="18"/>
              </w:rPr>
            </w:pPr>
            <w:r>
              <w:rPr>
                <w:rFonts w:ascii="仿宋_GB2312" w:hAnsi="宋体" w:eastAsia="仿宋_GB2312" w:cs="宋体"/>
                <w:kern w:val="0"/>
                <w:sz w:val="18"/>
                <w:szCs w:val="18"/>
              </w:rPr>
              <w:t>280.00</w:t>
            </w:r>
          </w:p>
        </w:tc>
        <w:tc>
          <w:tcPr>
            <w:tcW w:w="652" w:type="dxa"/>
            <w:shd w:val="clear" w:color="auto" w:fill="auto"/>
          </w:tcPr>
          <w:p>
            <w:pPr>
              <w:widowControl/>
              <w:jc w:val="left"/>
              <w:outlineLvl w:val="1"/>
              <w:rPr>
                <w:rFonts w:ascii="仿宋_GB2312" w:hAnsi="宋体" w:eastAsia="仿宋_GB2312"/>
                <w:kern w:val="0"/>
                <w:sz w:val="32"/>
                <w:szCs w:val="32"/>
              </w:rPr>
            </w:pPr>
          </w:p>
        </w:tc>
        <w:tc>
          <w:tcPr>
            <w:tcW w:w="578" w:type="dxa"/>
            <w:gridSpan w:val="2"/>
            <w:shd w:val="clear" w:color="auto" w:fill="auto"/>
          </w:tcPr>
          <w:p>
            <w:pPr>
              <w:widowControl/>
              <w:jc w:val="left"/>
              <w:outlineLvl w:val="1"/>
              <w:rPr>
                <w:rFonts w:ascii="仿宋_GB2312" w:hAnsi="宋体" w:eastAsia="仿宋_GB2312"/>
                <w:kern w:val="0"/>
                <w:sz w:val="32"/>
                <w:szCs w:val="32"/>
              </w:rPr>
            </w:pPr>
          </w:p>
        </w:tc>
        <w:tc>
          <w:tcPr>
            <w:tcW w:w="565" w:type="dxa"/>
            <w:shd w:val="clear" w:color="auto" w:fill="auto"/>
          </w:tcPr>
          <w:p>
            <w:pPr>
              <w:jc w:val="right"/>
              <w:rPr>
                <w:rFonts w:ascii="仿宋_GB2312" w:hAnsi="宋体" w:eastAsia="仿宋_GB2312" w:cs="宋体"/>
                <w:kern w:val="0"/>
                <w:sz w:val="18"/>
                <w:szCs w:val="18"/>
              </w:rPr>
            </w:pPr>
          </w:p>
        </w:tc>
        <w:tc>
          <w:tcPr>
            <w:tcW w:w="432"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47" w:type="dxa"/>
            <w:gridSpan w:val="3"/>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5" w:type="dxa"/>
            <w:gridSpan w:val="2"/>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204</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78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其他公共安全支出</w:t>
            </w:r>
          </w:p>
        </w:tc>
        <w:tc>
          <w:tcPr>
            <w:tcW w:w="1313"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铁路护路工作宣传和教育培训</w:t>
            </w:r>
          </w:p>
        </w:tc>
        <w:tc>
          <w:tcPr>
            <w:tcW w:w="700"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10.00</w:t>
            </w:r>
          </w:p>
        </w:tc>
        <w:tc>
          <w:tcPr>
            <w:tcW w:w="569" w:type="dxa"/>
            <w:gridSpan w:val="2"/>
            <w:shd w:val="clear" w:color="auto" w:fill="auto"/>
          </w:tcPr>
          <w:p>
            <w:pPr>
              <w:widowControl/>
              <w:jc w:val="left"/>
              <w:outlineLvl w:val="1"/>
              <w:rPr>
                <w:rFonts w:ascii="仿宋_GB2312" w:hAnsi="宋体" w:eastAsia="仿宋_GB2312"/>
                <w:kern w:val="0"/>
                <w:sz w:val="32"/>
                <w:szCs w:val="32"/>
              </w:rPr>
            </w:pPr>
          </w:p>
        </w:tc>
        <w:tc>
          <w:tcPr>
            <w:tcW w:w="536"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10.00</w:t>
            </w:r>
          </w:p>
        </w:tc>
        <w:tc>
          <w:tcPr>
            <w:tcW w:w="652" w:type="dxa"/>
            <w:shd w:val="clear" w:color="auto" w:fill="auto"/>
          </w:tcPr>
          <w:p>
            <w:pPr>
              <w:widowControl/>
              <w:jc w:val="left"/>
              <w:rPr>
                <w:rFonts w:ascii="仿宋_GB2312" w:hAnsi="宋体" w:eastAsia="仿宋_GB2312" w:cs="宋体"/>
                <w:kern w:val="0"/>
                <w:sz w:val="18"/>
                <w:szCs w:val="18"/>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578" w:type="dxa"/>
            <w:gridSpan w:val="2"/>
            <w:shd w:val="clear" w:color="auto" w:fill="auto"/>
          </w:tcPr>
          <w:p>
            <w:pPr>
              <w:widowControl/>
              <w:jc w:val="left"/>
              <w:outlineLvl w:val="1"/>
              <w:rPr>
                <w:rFonts w:ascii="仿宋_GB2312" w:hAnsi="宋体" w:eastAsia="仿宋_GB2312"/>
                <w:kern w:val="0"/>
                <w:sz w:val="32"/>
                <w:szCs w:val="32"/>
              </w:rPr>
            </w:pPr>
          </w:p>
        </w:tc>
        <w:tc>
          <w:tcPr>
            <w:tcW w:w="565" w:type="dxa"/>
            <w:shd w:val="clear" w:color="auto" w:fill="auto"/>
          </w:tcPr>
          <w:p>
            <w:pPr>
              <w:jc w:val="right"/>
              <w:rPr>
                <w:rFonts w:ascii="仿宋_GB2312" w:hAnsi="宋体" w:eastAsia="仿宋_GB2312" w:cs="宋体"/>
                <w:kern w:val="0"/>
                <w:sz w:val="18"/>
                <w:szCs w:val="18"/>
              </w:rPr>
            </w:pPr>
          </w:p>
        </w:tc>
        <w:tc>
          <w:tcPr>
            <w:tcW w:w="432"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47" w:type="dxa"/>
            <w:gridSpan w:val="3"/>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5" w:type="dxa"/>
            <w:gridSpan w:val="2"/>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204</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78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其他公共安全支出</w:t>
            </w:r>
          </w:p>
        </w:tc>
        <w:tc>
          <w:tcPr>
            <w:tcW w:w="1313"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双联户工作经费</w:t>
            </w:r>
          </w:p>
        </w:tc>
        <w:tc>
          <w:tcPr>
            <w:tcW w:w="700"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1,430.00</w:t>
            </w:r>
          </w:p>
        </w:tc>
        <w:tc>
          <w:tcPr>
            <w:tcW w:w="569" w:type="dxa"/>
            <w:gridSpan w:val="2"/>
            <w:shd w:val="clear" w:color="auto" w:fill="auto"/>
          </w:tcPr>
          <w:p>
            <w:pPr>
              <w:widowControl/>
              <w:jc w:val="left"/>
              <w:outlineLvl w:val="1"/>
              <w:rPr>
                <w:rFonts w:ascii="仿宋_GB2312" w:hAnsi="宋体" w:eastAsia="仿宋_GB2312"/>
                <w:kern w:val="0"/>
                <w:sz w:val="32"/>
                <w:szCs w:val="32"/>
              </w:rPr>
            </w:pPr>
          </w:p>
        </w:tc>
        <w:tc>
          <w:tcPr>
            <w:tcW w:w="536" w:type="dxa"/>
            <w:shd w:val="clear" w:color="auto" w:fill="auto"/>
          </w:tcPr>
          <w:p>
            <w:pPr>
              <w:jc w:val="right"/>
              <w:rPr>
                <w:rFonts w:ascii="仿宋_GB2312" w:hAnsi="宋体" w:eastAsia="仿宋_GB2312" w:cs="宋体"/>
                <w:kern w:val="0"/>
                <w:sz w:val="18"/>
                <w:szCs w:val="18"/>
              </w:rPr>
            </w:pPr>
          </w:p>
        </w:tc>
        <w:tc>
          <w:tcPr>
            <w:tcW w:w="652" w:type="dxa"/>
            <w:shd w:val="clear" w:color="auto" w:fill="auto"/>
          </w:tcPr>
          <w:p>
            <w:pPr>
              <w:widowControl/>
              <w:jc w:val="right"/>
              <w:textAlignment w:val="top"/>
              <w:rPr>
                <w:rFonts w:ascii="仿宋_GB2312" w:hAnsi="宋体" w:eastAsia="仿宋_GB2312" w:cs="宋体"/>
                <w:kern w:val="0"/>
                <w:sz w:val="18"/>
                <w:szCs w:val="18"/>
              </w:rPr>
            </w:pPr>
            <w:r>
              <w:rPr>
                <w:rFonts w:ascii="仿宋_GB2312" w:hAnsi="宋体" w:eastAsia="仿宋_GB2312" w:cs="宋体"/>
                <w:kern w:val="0"/>
                <w:sz w:val="18"/>
                <w:szCs w:val="18"/>
              </w:rPr>
              <w:t>1,430.00</w:t>
            </w:r>
          </w:p>
        </w:tc>
        <w:tc>
          <w:tcPr>
            <w:tcW w:w="652" w:type="dxa"/>
            <w:shd w:val="clear" w:color="auto" w:fill="auto"/>
          </w:tcPr>
          <w:p>
            <w:pPr>
              <w:widowControl/>
              <w:jc w:val="left"/>
              <w:outlineLvl w:val="1"/>
              <w:rPr>
                <w:rFonts w:ascii="仿宋_GB2312" w:hAnsi="宋体" w:eastAsia="仿宋_GB2312"/>
                <w:kern w:val="0"/>
                <w:sz w:val="32"/>
                <w:szCs w:val="32"/>
              </w:rPr>
            </w:pPr>
          </w:p>
        </w:tc>
        <w:tc>
          <w:tcPr>
            <w:tcW w:w="578" w:type="dxa"/>
            <w:gridSpan w:val="2"/>
            <w:shd w:val="clear" w:color="auto" w:fill="auto"/>
          </w:tcPr>
          <w:p>
            <w:pPr>
              <w:widowControl/>
              <w:jc w:val="left"/>
              <w:outlineLvl w:val="1"/>
              <w:rPr>
                <w:rFonts w:ascii="仿宋_GB2312" w:hAnsi="宋体" w:eastAsia="仿宋_GB2312"/>
                <w:kern w:val="0"/>
                <w:sz w:val="32"/>
                <w:szCs w:val="32"/>
              </w:rPr>
            </w:pPr>
          </w:p>
        </w:tc>
        <w:tc>
          <w:tcPr>
            <w:tcW w:w="565" w:type="dxa"/>
            <w:shd w:val="clear" w:color="auto" w:fill="auto"/>
          </w:tcPr>
          <w:p>
            <w:pPr>
              <w:jc w:val="right"/>
              <w:rPr>
                <w:rFonts w:ascii="仿宋_GB2312" w:hAnsi="宋体" w:eastAsia="仿宋_GB2312" w:cs="宋体"/>
                <w:kern w:val="0"/>
                <w:sz w:val="18"/>
                <w:szCs w:val="18"/>
              </w:rPr>
            </w:pPr>
          </w:p>
        </w:tc>
        <w:tc>
          <w:tcPr>
            <w:tcW w:w="432"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47" w:type="dxa"/>
            <w:gridSpan w:val="3"/>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5" w:type="dxa"/>
            <w:gridSpan w:val="2"/>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204</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78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其他公共安全支出</w:t>
            </w:r>
          </w:p>
        </w:tc>
        <w:tc>
          <w:tcPr>
            <w:tcW w:w="1313"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指挥部运行经费</w:t>
            </w:r>
          </w:p>
        </w:tc>
        <w:tc>
          <w:tcPr>
            <w:tcW w:w="700"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50.00</w:t>
            </w:r>
          </w:p>
        </w:tc>
        <w:tc>
          <w:tcPr>
            <w:tcW w:w="569" w:type="dxa"/>
            <w:gridSpan w:val="2"/>
            <w:shd w:val="clear" w:color="auto" w:fill="auto"/>
          </w:tcPr>
          <w:p>
            <w:pPr>
              <w:widowControl/>
              <w:jc w:val="left"/>
              <w:outlineLvl w:val="1"/>
              <w:rPr>
                <w:rFonts w:ascii="仿宋_GB2312" w:hAnsi="宋体" w:eastAsia="仿宋_GB2312"/>
                <w:kern w:val="0"/>
                <w:sz w:val="32"/>
                <w:szCs w:val="32"/>
              </w:rPr>
            </w:pPr>
          </w:p>
        </w:tc>
        <w:tc>
          <w:tcPr>
            <w:tcW w:w="536"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50.00</w:t>
            </w:r>
          </w:p>
        </w:tc>
        <w:tc>
          <w:tcPr>
            <w:tcW w:w="652" w:type="dxa"/>
            <w:shd w:val="clear" w:color="auto" w:fill="auto"/>
          </w:tcPr>
          <w:p>
            <w:pPr>
              <w:widowControl/>
              <w:jc w:val="left"/>
              <w:rPr>
                <w:rFonts w:ascii="仿宋_GB2312" w:hAnsi="宋体" w:eastAsia="仿宋_GB2312" w:cs="宋体"/>
                <w:kern w:val="0"/>
                <w:sz w:val="18"/>
                <w:szCs w:val="18"/>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578" w:type="dxa"/>
            <w:gridSpan w:val="2"/>
            <w:shd w:val="clear" w:color="auto" w:fill="auto"/>
          </w:tcPr>
          <w:p>
            <w:pPr>
              <w:widowControl/>
              <w:jc w:val="left"/>
              <w:outlineLvl w:val="1"/>
              <w:rPr>
                <w:rFonts w:ascii="仿宋_GB2312" w:hAnsi="宋体" w:eastAsia="仿宋_GB2312"/>
                <w:kern w:val="0"/>
                <w:sz w:val="32"/>
                <w:szCs w:val="32"/>
              </w:rPr>
            </w:pPr>
          </w:p>
        </w:tc>
        <w:tc>
          <w:tcPr>
            <w:tcW w:w="565" w:type="dxa"/>
            <w:shd w:val="clear" w:color="auto" w:fill="auto"/>
          </w:tcPr>
          <w:p>
            <w:pPr>
              <w:jc w:val="right"/>
              <w:rPr>
                <w:rFonts w:ascii="仿宋_GB2312" w:hAnsi="宋体" w:eastAsia="仿宋_GB2312" w:cs="宋体"/>
                <w:kern w:val="0"/>
                <w:sz w:val="18"/>
                <w:szCs w:val="18"/>
              </w:rPr>
            </w:pPr>
          </w:p>
        </w:tc>
        <w:tc>
          <w:tcPr>
            <w:tcW w:w="432"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47" w:type="dxa"/>
            <w:gridSpan w:val="3"/>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5" w:type="dxa"/>
            <w:gridSpan w:val="2"/>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204</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99</w:t>
            </w:r>
          </w:p>
        </w:tc>
        <w:tc>
          <w:tcPr>
            <w:tcW w:w="45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01</w:t>
            </w:r>
          </w:p>
        </w:tc>
        <w:tc>
          <w:tcPr>
            <w:tcW w:w="780"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其他公共安全支出</w:t>
            </w:r>
          </w:p>
        </w:tc>
        <w:tc>
          <w:tcPr>
            <w:tcW w:w="1313" w:type="dxa"/>
            <w:shd w:val="clear" w:color="auto" w:fill="auto"/>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严重精神病障碍患者监护人“以奖代补”、救治管控工作经费</w:t>
            </w:r>
          </w:p>
        </w:tc>
        <w:tc>
          <w:tcPr>
            <w:tcW w:w="700"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50.00</w:t>
            </w:r>
          </w:p>
        </w:tc>
        <w:tc>
          <w:tcPr>
            <w:tcW w:w="569" w:type="dxa"/>
            <w:gridSpan w:val="2"/>
            <w:shd w:val="clear" w:color="auto" w:fill="auto"/>
          </w:tcPr>
          <w:p>
            <w:pPr>
              <w:widowControl/>
              <w:jc w:val="left"/>
              <w:outlineLvl w:val="1"/>
              <w:rPr>
                <w:rFonts w:ascii="仿宋_GB2312" w:hAnsi="宋体" w:eastAsia="仿宋_GB2312"/>
                <w:kern w:val="0"/>
                <w:sz w:val="32"/>
                <w:szCs w:val="32"/>
              </w:rPr>
            </w:pPr>
          </w:p>
        </w:tc>
        <w:tc>
          <w:tcPr>
            <w:tcW w:w="536" w:type="dxa"/>
            <w:shd w:val="clear" w:color="auto" w:fill="auto"/>
          </w:tcPr>
          <w:p>
            <w:pPr>
              <w:widowControl/>
              <w:jc w:val="left"/>
              <w:rPr>
                <w:rFonts w:ascii="仿宋_GB2312" w:hAnsi="宋体" w:eastAsia="仿宋_GB2312" w:cs="宋体"/>
                <w:kern w:val="0"/>
                <w:sz w:val="18"/>
                <w:szCs w:val="18"/>
              </w:rPr>
            </w:pPr>
            <w:r>
              <w:rPr>
                <w:rFonts w:ascii="仿宋_GB2312" w:hAnsi="宋体" w:eastAsia="仿宋_GB2312" w:cs="宋体"/>
                <w:kern w:val="0"/>
                <w:sz w:val="18"/>
                <w:szCs w:val="18"/>
              </w:rPr>
              <w:t>50.00</w:t>
            </w:r>
          </w:p>
        </w:tc>
        <w:tc>
          <w:tcPr>
            <w:tcW w:w="652" w:type="dxa"/>
            <w:shd w:val="clear" w:color="auto" w:fill="auto"/>
          </w:tcPr>
          <w:p>
            <w:pPr>
              <w:widowControl/>
              <w:jc w:val="left"/>
              <w:rPr>
                <w:rFonts w:ascii="仿宋_GB2312" w:hAnsi="宋体" w:eastAsia="仿宋_GB2312" w:cs="宋体"/>
                <w:kern w:val="0"/>
                <w:sz w:val="18"/>
                <w:szCs w:val="18"/>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578" w:type="dxa"/>
            <w:gridSpan w:val="2"/>
            <w:shd w:val="clear" w:color="auto" w:fill="auto"/>
          </w:tcPr>
          <w:p>
            <w:pPr>
              <w:widowControl/>
              <w:jc w:val="left"/>
              <w:outlineLvl w:val="1"/>
              <w:rPr>
                <w:rFonts w:ascii="仿宋_GB2312" w:hAnsi="宋体" w:eastAsia="仿宋_GB2312"/>
                <w:kern w:val="0"/>
                <w:sz w:val="32"/>
                <w:szCs w:val="32"/>
              </w:rPr>
            </w:pPr>
          </w:p>
        </w:tc>
        <w:tc>
          <w:tcPr>
            <w:tcW w:w="565" w:type="dxa"/>
            <w:shd w:val="clear" w:color="auto" w:fill="auto"/>
          </w:tcPr>
          <w:p>
            <w:pPr>
              <w:jc w:val="right"/>
              <w:rPr>
                <w:rFonts w:ascii="仿宋_GB2312" w:hAnsi="宋体" w:eastAsia="仿宋_GB2312" w:cs="宋体"/>
                <w:kern w:val="0"/>
                <w:sz w:val="18"/>
                <w:szCs w:val="18"/>
              </w:rPr>
            </w:pPr>
          </w:p>
        </w:tc>
        <w:tc>
          <w:tcPr>
            <w:tcW w:w="432"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47" w:type="dxa"/>
            <w:gridSpan w:val="3"/>
            <w:shd w:val="clear" w:color="auto" w:fill="auto"/>
          </w:tcPr>
          <w:p>
            <w:pPr>
              <w:widowControl/>
              <w:jc w:val="left"/>
              <w:outlineLvl w:val="1"/>
              <w:rPr>
                <w:rFonts w:ascii="仿宋_GB2312" w:hAnsi="宋体" w:eastAsia="仿宋_GB2312"/>
                <w:kern w:val="0"/>
                <w:sz w:val="32"/>
                <w:szCs w:val="32"/>
              </w:rPr>
            </w:pP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编制单位：高新区（新市区）政法委                                 单位：万元</w:t>
      </w:r>
    </w:p>
    <w:tbl>
      <w:tblPr>
        <w:tblStyle w:val="7"/>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ind w:firstLine="281" w:firstLineChars="100"/>
        <w:jc w:val="left"/>
        <w:outlineLvl w:val="1"/>
        <w:rPr>
          <w:rFonts w:ascii="仿宋_GB2312" w:hAnsi="宋体" w:eastAsia="仿宋_GB2312"/>
          <w:b/>
          <w:kern w:val="0"/>
          <w:sz w:val="28"/>
          <w:szCs w:val="32"/>
        </w:rPr>
      </w:pPr>
      <w:r>
        <w:rPr>
          <w:rFonts w:hint="eastAsia" w:ascii="仿宋_GB2312" w:hAnsi="宋体" w:eastAsia="仿宋_GB2312"/>
          <w:b/>
          <w:kern w:val="0"/>
          <w:sz w:val="28"/>
          <w:szCs w:val="32"/>
        </w:rPr>
        <w:t>备注：区政法委2019年预算未安排“三公”经费预算拨款，“三公”经费预算支出情况表为空</w:t>
      </w:r>
    </w:p>
    <w:p>
      <w:pPr>
        <w:widowControl/>
        <w:ind w:firstLine="281" w:firstLineChars="100"/>
        <w:jc w:val="left"/>
        <w:outlineLvl w:val="1"/>
        <w:rPr>
          <w:rFonts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编制单位：高新区（新市区）政法委                             单位：万元</w:t>
      </w:r>
    </w:p>
    <w:tbl>
      <w:tblPr>
        <w:tblStyle w:val="7"/>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ind w:firstLine="281" w:firstLineChars="100"/>
        <w:jc w:val="left"/>
        <w:outlineLvl w:val="1"/>
        <w:rPr>
          <w:rFonts w:ascii="仿宋_GB2312" w:hAnsi="宋体" w:eastAsia="仿宋_GB2312"/>
          <w:b/>
          <w:kern w:val="0"/>
          <w:sz w:val="28"/>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28"/>
          <w:szCs w:val="32"/>
        </w:rPr>
        <w:t>备注：区政法委2019年预算未安排政府性基金预算拨款，政府性基金预算支出情况表为空</w:t>
      </w:r>
    </w:p>
    <w:p>
      <w:pPr>
        <w:widowControl/>
        <w:spacing w:beforeLines="50"/>
        <w:ind w:firstLine="1440" w:firstLineChars="400"/>
        <w:outlineLvl w:val="1"/>
        <w:rPr>
          <w:rFonts w:ascii="黑体" w:hAnsi="黑体" w:eastAsia="黑体"/>
          <w:kern w:val="0"/>
          <w:sz w:val="36"/>
          <w:szCs w:val="36"/>
        </w:rPr>
      </w:pPr>
      <w:r>
        <w:rPr>
          <w:rFonts w:hint="eastAsia" w:ascii="黑体" w:hAnsi="黑体" w:eastAsia="黑体"/>
          <w:kern w:val="0"/>
          <w:sz w:val="36"/>
          <w:szCs w:val="36"/>
        </w:rPr>
        <w:t>第三部分  2019年部门预算情况说明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关于区政法委2019年收支预算情况的总体说明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sz w:val="32"/>
          <w:szCs w:val="32"/>
        </w:rPr>
        <w:t>按照全口径预算的原则，区政法委年所有收入和支出均纳入部门预算管理。收支总预算23215.01万元。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sz w:val="32"/>
          <w:szCs w:val="32"/>
        </w:rPr>
        <w:t>23215.01</w:t>
      </w:r>
      <w:r>
        <w:rPr>
          <w:rFonts w:hint="eastAsia" w:ascii="仿宋_GB2312" w:hAnsi="宋体" w:eastAsia="仿宋_GB2312" w:cs="宋体"/>
          <w:kern w:val="0"/>
          <w:sz w:val="32"/>
          <w:szCs w:val="32"/>
        </w:rPr>
        <w:t>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 670.93 万元、公共安全支出 22477.04 万元、</w:t>
      </w:r>
      <w:r>
        <w:rPr>
          <w:rFonts w:hint="eastAsia" w:ascii="仿宋_GB2312" w:hAnsi="宋体" w:eastAsia="仿宋_GB2312" w:cs="宋体"/>
          <w:sz w:val="32"/>
          <w:szCs w:val="32"/>
        </w:rPr>
        <w:t>科学技术支出28万元、</w:t>
      </w:r>
      <w:r>
        <w:rPr>
          <w:rFonts w:hint="eastAsia" w:ascii="仿宋_GB2312" w:hAnsi="宋体" w:eastAsia="仿宋_GB2312" w:cs="宋体"/>
          <w:kern w:val="0"/>
          <w:sz w:val="32"/>
          <w:szCs w:val="32"/>
        </w:rPr>
        <w:t>社会保障和就业支出 39.04 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二、关于区政法委2019年收入预算情况说明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sz w:val="32"/>
          <w:szCs w:val="32"/>
        </w:rPr>
        <w:t>区政法委</w:t>
      </w:r>
      <w:r>
        <w:rPr>
          <w:rFonts w:hint="eastAsia" w:ascii="仿宋_GB2312" w:hAnsi="宋体" w:eastAsia="仿宋_GB2312" w:cs="宋体"/>
          <w:kern w:val="0"/>
          <w:sz w:val="32"/>
          <w:szCs w:val="32"/>
        </w:rPr>
        <w:t>收入预算</w:t>
      </w:r>
      <w:r>
        <w:rPr>
          <w:rFonts w:hint="eastAsia" w:ascii="仿宋_GB2312" w:hAnsi="宋体" w:eastAsia="仿宋_GB2312" w:cs="宋体"/>
          <w:sz w:val="32"/>
          <w:szCs w:val="32"/>
        </w:rPr>
        <w:t>23215.01</w:t>
      </w:r>
      <w:r>
        <w:rPr>
          <w:rFonts w:hint="eastAsia" w:ascii="仿宋_GB2312" w:hAnsi="宋体" w:eastAsia="仿宋_GB2312" w:cs="宋体"/>
          <w:kern w:val="0"/>
          <w:sz w:val="32"/>
          <w:szCs w:val="32"/>
        </w:rPr>
        <w:t>元，其中：</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 </w:t>
      </w:r>
      <w:r>
        <w:rPr>
          <w:rFonts w:hint="eastAsia" w:ascii="仿宋_GB2312" w:hAnsi="宋体" w:eastAsia="仿宋_GB2312" w:cs="宋体"/>
          <w:sz w:val="32"/>
          <w:szCs w:val="32"/>
        </w:rPr>
        <w:t>23215.01</w:t>
      </w:r>
      <w:r>
        <w:rPr>
          <w:rFonts w:hint="eastAsia" w:ascii="仿宋_GB2312" w:hAnsi="宋体" w:eastAsia="仿宋_GB2312" w:cs="宋体"/>
          <w:kern w:val="0"/>
          <w:sz w:val="32"/>
          <w:szCs w:val="32"/>
        </w:rPr>
        <w:t>万元，占 100 %，比上年减少1919.21万元，主要原因是</w:t>
      </w:r>
      <w:r>
        <w:rPr>
          <w:rFonts w:hint="eastAsia" w:ascii="仿宋_GB2312" w:hAnsi="宋体" w:eastAsia="仿宋_GB2312" w:cs="宋体"/>
          <w:sz w:val="32"/>
          <w:szCs w:val="32"/>
        </w:rPr>
        <w:t>财政资金紧张，减少了部分开支。</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政府性基金预算未安排。          </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三、关于区政法委2019年支出预算情况说明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sz w:val="32"/>
          <w:szCs w:val="32"/>
        </w:rPr>
        <w:t>区政法委</w:t>
      </w:r>
      <w:r>
        <w:rPr>
          <w:rFonts w:hint="eastAsia" w:ascii="仿宋_GB2312" w:hAnsi="宋体" w:eastAsia="仿宋_GB2312" w:cs="宋体"/>
          <w:kern w:val="0"/>
          <w:sz w:val="32"/>
          <w:szCs w:val="32"/>
        </w:rPr>
        <w:t>2019年支出预算23215.01元，其中：</w:t>
      </w:r>
    </w:p>
    <w:p>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基本支出766.49万元，占3.3%，比上年减少24838.56万元，主要原因是主要原因是</w:t>
      </w:r>
      <w:r>
        <w:rPr>
          <w:rFonts w:hint="eastAsia" w:ascii="仿宋_GB2312" w:hAnsi="宋体" w:eastAsia="仿宋_GB2312" w:cs="宋体"/>
          <w:sz w:val="32"/>
          <w:szCs w:val="32"/>
        </w:rPr>
        <w:t>部分支付类别的调整，科技经费的降低</w:t>
      </w:r>
      <w:r>
        <w:rPr>
          <w:rFonts w:hint="eastAsia" w:ascii="仿宋_GB2312" w:hAnsi="宋体" w:eastAsia="仿宋_GB2312" w:cs="宋体"/>
          <w:kern w:val="0"/>
          <w:sz w:val="32"/>
          <w:szCs w:val="32"/>
        </w:rPr>
        <w:t>。</w:t>
      </w:r>
    </w:p>
    <w:p>
      <w:pPr>
        <w:widowControl/>
        <w:spacing w:line="580" w:lineRule="exact"/>
        <w:ind w:firstLine="640"/>
        <w:jc w:val="left"/>
        <w:rPr>
          <w:rFonts w:ascii="仿宋_GB2312" w:hAnsi="宋体" w:eastAsia="仿宋_GB2312" w:cs="宋体"/>
          <w:sz w:val="32"/>
          <w:szCs w:val="32"/>
        </w:rPr>
      </w:pPr>
      <w:r>
        <w:rPr>
          <w:rFonts w:hint="eastAsia" w:ascii="仿宋_GB2312" w:hAnsi="宋体" w:eastAsia="仿宋_GB2312" w:cs="宋体"/>
          <w:kern w:val="0"/>
          <w:sz w:val="32"/>
          <w:szCs w:val="32"/>
        </w:rPr>
        <w:t>项目支出22448.52万元，占96.7%，比上年增加22447.8万元，主要原因是</w:t>
      </w:r>
      <w:r>
        <w:rPr>
          <w:rFonts w:hint="eastAsia" w:ascii="仿宋_GB2312" w:hAnsi="宋体" w:eastAsia="仿宋_GB2312" w:cs="宋体"/>
          <w:sz w:val="32"/>
          <w:szCs w:val="32"/>
        </w:rPr>
        <w:t>部分支付类别的调整，增加公共安全支出。</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宋体" w:eastAsia="黑体" w:cs="宋体"/>
          <w:kern w:val="0"/>
          <w:sz w:val="32"/>
          <w:szCs w:val="32"/>
        </w:rPr>
        <w:t>区政法委</w:t>
      </w:r>
      <w:r>
        <w:rPr>
          <w:rFonts w:hint="eastAsia" w:ascii="黑体" w:hAnsi="黑体" w:eastAsia="黑体" w:cs="宋体"/>
          <w:bCs/>
          <w:kern w:val="0"/>
          <w:sz w:val="32"/>
          <w:szCs w:val="32"/>
        </w:rPr>
        <w:t>2019年财政拨款收支预算情况的总体说明</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 23215.01万元。</w:t>
      </w:r>
    </w:p>
    <w:p>
      <w:pPr>
        <w:spacing w:line="580" w:lineRule="exact"/>
        <w:ind w:firstLine="640"/>
        <w:rPr>
          <w:rFonts w:ascii="仿宋_GB2312" w:hAnsi="宋体" w:eastAsia="仿宋_GB2312" w:cs="宋体"/>
          <w:b/>
          <w:kern w:val="0"/>
          <w:sz w:val="32"/>
          <w:szCs w:val="32"/>
        </w:rPr>
      </w:pPr>
      <w:r>
        <w:rPr>
          <w:rFonts w:hint="eastAsia" w:ascii="仿宋_GB2312" w:hAnsi="宋体" w:eastAsia="仿宋_GB2312" w:cs="宋体"/>
          <w:kern w:val="0"/>
          <w:sz w:val="32"/>
          <w:szCs w:val="32"/>
        </w:rPr>
        <w:t>收入全部为一般公共预算拨款，无政府性基金预算拨款。</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五、关于区政法委2019年一般公共预算当年拨款情况说明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政法委2019年一般公共预算拨款基本支出 766.49   万元，比上年执行数减少24838.56万元，下降97 %。主要原因是：</w:t>
      </w:r>
      <w:r>
        <w:rPr>
          <w:rFonts w:hint="eastAsia" w:ascii="仿宋_GB2312" w:hAnsi="宋体" w:eastAsia="仿宋_GB2312" w:cs="宋体"/>
          <w:sz w:val="32"/>
          <w:szCs w:val="32"/>
        </w:rPr>
        <w:t>减少了一般公共服务支出，减少了便民警务站巡控队员工资经费，4家单位代发补贴，便民警务站餐费，“访惠聚”工作补助，中国电信视频监控链路费。</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rPr>
        <w:t>1.一般公共服务（类）670.93</w:t>
      </w:r>
      <w:r>
        <w:rPr>
          <w:rFonts w:hint="eastAsia" w:ascii="仿宋_GB2312" w:hAnsi="宋体" w:eastAsia="仿宋_GB2312" w:cs="宋体"/>
          <w:kern w:val="0"/>
          <w:sz w:val="32"/>
          <w:szCs w:val="32"/>
        </w:rPr>
        <w:t>万元，占 2.89%。</w:t>
      </w:r>
    </w:p>
    <w:p>
      <w:pPr>
        <w:spacing w:line="580" w:lineRule="exact"/>
        <w:ind w:firstLine="640"/>
        <w:rPr>
          <w:rFonts w:ascii="仿宋_GB2312" w:hAnsi="宋体" w:eastAsia="仿宋_GB2312" w:cs="宋体"/>
          <w:sz w:val="32"/>
          <w:szCs w:val="32"/>
        </w:rPr>
      </w:pPr>
      <w:r>
        <w:rPr>
          <w:rFonts w:hint="eastAsia" w:ascii="仿宋_GB2312" w:hAnsi="宋体" w:eastAsia="仿宋_GB2312" w:cs="宋体"/>
          <w:kern w:val="0"/>
          <w:sz w:val="32"/>
          <w:szCs w:val="32"/>
        </w:rPr>
        <w:t>2.</w:t>
      </w:r>
      <w:r>
        <w:rPr>
          <w:rFonts w:hint="eastAsia" w:ascii="仿宋_GB2312" w:hAnsi="宋体" w:eastAsia="仿宋_GB2312" w:cs="宋体"/>
          <w:sz w:val="32"/>
          <w:szCs w:val="32"/>
        </w:rPr>
        <w:t>公共安全支出22477.04万元，占96.82%。</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3.科学技术支出28万元，占0.1%。</w:t>
      </w:r>
    </w:p>
    <w:p>
      <w:pPr>
        <w:spacing w:line="580" w:lineRule="exact"/>
        <w:ind w:firstLine="640"/>
        <w:rPr>
          <w:rFonts w:ascii="仿宋_GB2312" w:eastAsia="仿宋_GB2312"/>
          <w:b/>
          <w:sz w:val="32"/>
          <w:szCs w:val="32"/>
        </w:rPr>
      </w:pPr>
      <w:r>
        <w:rPr>
          <w:rFonts w:hint="eastAsia" w:ascii="仿宋_GB2312" w:hAnsi="宋体" w:eastAsia="仿宋_GB2312" w:cs="宋体"/>
          <w:sz w:val="32"/>
          <w:szCs w:val="32"/>
        </w:rPr>
        <w:t>4.社会保障和就业支出39.04万元，占0.19%。</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一般公共服务</w:t>
      </w:r>
      <w:r>
        <w:rPr>
          <w:rFonts w:hint="eastAsia" w:ascii="仿宋_GB2312" w:hAnsi="宋体" w:eastAsia="仿宋_GB2312" w:cs="宋体"/>
          <w:kern w:val="0"/>
          <w:sz w:val="32"/>
          <w:szCs w:val="32"/>
        </w:rPr>
        <w:t>（</w:t>
      </w:r>
      <w:r>
        <w:rPr>
          <w:rFonts w:ascii="仿宋_GB2312" w:hAnsi="宋体" w:eastAsia="仿宋_GB2312" w:cs="宋体"/>
          <w:kern w:val="0"/>
          <w:sz w:val="32"/>
          <w:szCs w:val="32"/>
        </w:rPr>
        <w:t>类</w:t>
      </w:r>
      <w:r>
        <w:rPr>
          <w:rFonts w:hint="eastAsia" w:ascii="仿宋_GB2312" w:hAnsi="宋体" w:eastAsia="仿宋_GB2312" w:cs="宋体"/>
          <w:kern w:val="0"/>
          <w:sz w:val="32"/>
          <w:szCs w:val="32"/>
        </w:rPr>
        <w:t>）、</w:t>
      </w:r>
      <w:r>
        <w:rPr>
          <w:rFonts w:ascii="仿宋_GB2312" w:hAnsi="宋体" w:eastAsia="仿宋_GB2312" w:cs="宋体"/>
          <w:kern w:val="0"/>
          <w:sz w:val="32"/>
          <w:szCs w:val="32"/>
        </w:rPr>
        <w:t>财政事务</w:t>
      </w:r>
      <w:r>
        <w:rPr>
          <w:rFonts w:hint="eastAsia" w:ascii="仿宋_GB2312" w:hAnsi="宋体" w:eastAsia="仿宋_GB2312" w:cs="宋体"/>
          <w:kern w:val="0"/>
          <w:sz w:val="32"/>
          <w:szCs w:val="32"/>
        </w:rPr>
        <w:t>（</w:t>
      </w:r>
      <w:r>
        <w:rPr>
          <w:rFonts w:ascii="仿宋_GB2312" w:hAnsi="宋体" w:eastAsia="仿宋_GB2312" w:cs="宋体"/>
          <w:kern w:val="0"/>
          <w:sz w:val="32"/>
          <w:szCs w:val="32"/>
        </w:rPr>
        <w:t>款</w:t>
      </w:r>
      <w:r>
        <w:rPr>
          <w:rFonts w:hint="eastAsia" w:ascii="仿宋_GB2312" w:hAnsi="宋体" w:eastAsia="仿宋_GB2312" w:cs="宋体"/>
          <w:kern w:val="0"/>
          <w:sz w:val="32"/>
          <w:szCs w:val="32"/>
        </w:rPr>
        <w:t>）、</w:t>
      </w:r>
      <w:r>
        <w:rPr>
          <w:rFonts w:ascii="仿宋_GB2312" w:hAnsi="宋体" w:eastAsia="仿宋_GB2312" w:cs="宋体"/>
          <w:kern w:val="0"/>
          <w:sz w:val="32"/>
          <w:szCs w:val="32"/>
        </w:rPr>
        <w:t>行政运行</w:t>
      </w:r>
      <w:r>
        <w:rPr>
          <w:rFonts w:hint="eastAsia" w:ascii="仿宋_GB2312" w:hAnsi="宋体" w:eastAsia="仿宋_GB2312" w:cs="宋体"/>
          <w:kern w:val="0"/>
          <w:sz w:val="32"/>
          <w:szCs w:val="32"/>
        </w:rPr>
        <w:t>（</w:t>
      </w:r>
      <w:r>
        <w:rPr>
          <w:rFonts w:ascii="仿宋_GB2312" w:hAnsi="宋体" w:eastAsia="仿宋_GB2312" w:cs="宋体"/>
          <w:kern w:val="0"/>
          <w:sz w:val="32"/>
          <w:szCs w:val="32"/>
        </w:rPr>
        <w:t>项</w:t>
      </w:r>
      <w:r>
        <w:rPr>
          <w:rFonts w:hint="eastAsia" w:ascii="仿宋_GB2312" w:hAnsi="宋体" w:eastAsia="仿宋_GB2312" w:cs="宋体"/>
          <w:kern w:val="0"/>
          <w:sz w:val="32"/>
          <w:szCs w:val="32"/>
        </w:rPr>
        <w:t>）</w:t>
      </w:r>
      <w:r>
        <w:rPr>
          <w:rFonts w:ascii="仿宋_GB2312" w:hAnsi="宋体" w:eastAsia="仿宋_GB2312" w:cs="宋体"/>
          <w:kern w:val="0"/>
          <w:sz w:val="32"/>
          <w:szCs w:val="32"/>
        </w:rPr>
        <w:t>:</w:t>
      </w:r>
      <w:r>
        <w:rPr>
          <w:rFonts w:hint="eastAsia" w:ascii="仿宋_GB2312" w:hAnsi="宋体" w:eastAsia="仿宋_GB2312" w:cs="宋体"/>
          <w:kern w:val="0"/>
          <w:sz w:val="32"/>
          <w:szCs w:val="32"/>
        </w:rPr>
        <w:t>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670.93</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比上年执行数增加667.81万元，增长214%，主要原因是：</w:t>
      </w:r>
      <w:r>
        <w:rPr>
          <w:rFonts w:hint="eastAsia" w:ascii="仿宋_GB2312" w:hAnsi="宋体" w:eastAsia="仿宋_GB2312" w:cs="宋体"/>
          <w:sz w:val="32"/>
          <w:szCs w:val="32"/>
        </w:rPr>
        <w:t>部分支付类别的调整。</w:t>
      </w:r>
    </w:p>
    <w:p>
      <w:pPr>
        <w:widowControl/>
        <w:adjustRightInd w:val="0"/>
        <w:snapToGrid w:val="0"/>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kern w:val="0"/>
          <w:sz w:val="32"/>
          <w:szCs w:val="32"/>
        </w:rPr>
        <w:t>2.公</w:t>
      </w:r>
      <w:r>
        <w:rPr>
          <w:rFonts w:hint="eastAsia" w:ascii="仿宋_GB2312" w:hAnsi="宋体" w:eastAsia="仿宋_GB2312" w:cs="宋体"/>
          <w:sz w:val="32"/>
          <w:szCs w:val="32"/>
        </w:rPr>
        <w:t>共安全支出（类）、其他公共安全支出（款)、其他公共安全支出(项):68.04万元，比上年执行数减少21487.08万元，下降99.68%，主要原因是：部分支付类别的调整，压缩经费开支。</w:t>
      </w:r>
    </w:p>
    <w:p>
      <w:pPr>
        <w:widowControl/>
        <w:adjustRightInd w:val="0"/>
        <w:snapToGrid w:val="0"/>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3.科学技术支出(类)、其他科学技术支出(款)、其他科学技术支出(项):28万元，比上年执行数减少3972万元，下降99.3%，主要原因是：2018年支付了2016年、2017年、2018年监控系统线路使用费。</w:t>
      </w:r>
    </w:p>
    <w:p>
      <w:pPr>
        <w:widowControl/>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sz w:val="32"/>
          <w:szCs w:val="32"/>
        </w:rPr>
        <w:t>4.社会保障和就业支出(类)、行政事业单位离退休(款)、机关事业单位基本养老保险缴费支出(项):39.04万元，比上年执行数减少8.49万元，下降17.86 %，主要原因是：机关事业单位基本养老保险缴费支出减少。</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六、关于区政法委2019年一般公共预算基本支出情况说明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sz w:val="32"/>
          <w:szCs w:val="32"/>
        </w:rPr>
        <w:t>区政法委2019</w:t>
      </w:r>
      <w:r>
        <w:rPr>
          <w:rFonts w:hint="eastAsia" w:ascii="仿宋_GB2312" w:hAnsi="宋体" w:eastAsia="仿宋_GB2312" w:cs="宋体"/>
          <w:kern w:val="0"/>
          <w:sz w:val="32"/>
          <w:szCs w:val="32"/>
        </w:rPr>
        <w:t>年一般公共预算基本支出766.49万元， 其中：</w:t>
      </w:r>
    </w:p>
    <w:p>
      <w:pPr>
        <w:widowControl/>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人员经费 742.85 万元，主要包括：基本工资 83.33 万元、津贴补贴 102.08 万元、奖金 55.33 万元、绩效工资 30.51 万元、机关事业单位基本养老保险缴费 39.04 万元、</w:t>
      </w:r>
    </w:p>
    <w:p>
      <w:pPr>
        <w:widowControl/>
        <w:spacing w:line="58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职工基本医疗保险缴费 17.57 万元、公务员医疗补助缴费 3.90 万元、其他社会保障缴费 2.21 万元、住房公积金 40.89 万元、其他工资福利支出 299.07 万元、对个人和家庭的补助 68.92万元、生活补助0.88万元、其他对个人和家庭的补助 68.04万元等。</w:t>
      </w:r>
    </w:p>
    <w:p>
      <w:pPr>
        <w:widowControl/>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公用经费23.64万元，主要包括：办公费 2.02 万元、水费 0.54 万元、电费 1.01 万元、邮电费 1.76 万元、差旅费 4.12 万元、维修（护）费 0.09 万元、培训费 2.85 万元、专用材料费 0.18 万元、工会经费 3.35 万元、福利费 7.72 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黑体" w:hAnsi="宋体" w:eastAsia="黑体" w:cs="宋体"/>
          <w:sz w:val="32"/>
          <w:szCs w:val="32"/>
        </w:rPr>
        <w:t>区政法委</w:t>
      </w:r>
      <w:r>
        <w:rPr>
          <w:rFonts w:hint="eastAsia" w:ascii="黑体" w:hAnsi="宋体" w:eastAsia="黑体" w:cs="宋体"/>
          <w:kern w:val="0"/>
          <w:sz w:val="32"/>
          <w:szCs w:val="32"/>
        </w:rPr>
        <w:t>2019年项目支出情况说明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黑体" w:eastAsia="仿宋_GB2312"/>
          <w:sz w:val="32"/>
          <w:szCs w:val="32"/>
        </w:rPr>
        <w:t>（1）项目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 xml:space="preserve"> 便民警务站餐费（第一季度）</w:t>
      </w:r>
    </w:p>
    <w:p>
      <w:pPr>
        <w:widowControl/>
        <w:spacing w:line="580" w:lineRule="exact"/>
        <w:ind w:firstLine="640"/>
        <w:jc w:val="left"/>
        <w:rPr>
          <w:rFonts w:ascii="仿宋_GB2312" w:hAnsi="宋体" w:eastAsia="仿宋_GB2312" w:cs="宋体"/>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sz w:val="32"/>
          <w:szCs w:val="32"/>
        </w:rPr>
        <w:t>按照区委政府的相关工作安排</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1200万元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高新区（新市区）政法委</w:t>
      </w:r>
    </w:p>
    <w:p>
      <w:pPr>
        <w:spacing w:line="580" w:lineRule="exact"/>
        <w:ind w:firstLine="64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：按照每月发生的实际情况拨付</w:t>
      </w:r>
    </w:p>
    <w:p>
      <w:pPr>
        <w:widowControl/>
        <w:spacing w:line="580" w:lineRule="exact"/>
        <w:ind w:firstLine="640" w:firstLineChars="20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2019年1月-2019年3月</w:t>
      </w:r>
    </w:p>
    <w:p>
      <w:pPr>
        <w:widowControl/>
        <w:spacing w:line="580" w:lineRule="exact"/>
        <w:jc w:val="left"/>
        <w:rPr>
          <w:rFonts w:ascii="仿宋_GB2312" w:hAnsi="宋体" w:eastAsia="仿宋_GB2312" w:cs="宋体"/>
          <w:kern w:val="0"/>
          <w:sz w:val="32"/>
          <w:szCs w:val="32"/>
        </w:rPr>
      </w:pPr>
      <w:r>
        <w:rPr>
          <w:rFonts w:hint="eastAsia" w:ascii="仿宋_GB2312" w:hAnsi="黑体" w:eastAsia="仿宋_GB2312"/>
          <w:sz w:val="32"/>
          <w:szCs w:val="32"/>
        </w:rPr>
        <w:t>（2）项目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便民警务站警用电动摩托车及警务用车</w:t>
      </w:r>
    </w:p>
    <w:p>
      <w:pPr>
        <w:widowControl/>
        <w:spacing w:line="580" w:lineRule="exact"/>
        <w:ind w:firstLine="640"/>
        <w:jc w:val="left"/>
        <w:rPr>
          <w:rFonts w:ascii="仿宋_GB2312" w:hAnsi="宋体" w:eastAsia="仿宋_GB2312" w:cs="宋体"/>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sz w:val="32"/>
          <w:szCs w:val="32"/>
        </w:rPr>
        <w:t>按照区委政府的相关工作安排</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640万元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高新区（新市区）政法委</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：按照发生的实际情况拨付</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2019年1月至2019年12月</w:t>
      </w:r>
    </w:p>
    <w:p>
      <w:pPr>
        <w:widowControl/>
        <w:spacing w:line="580" w:lineRule="exact"/>
        <w:jc w:val="left"/>
        <w:rPr>
          <w:rFonts w:ascii="仿宋_GB2312" w:hAnsi="黑体" w:eastAsia="仿宋_GB2312"/>
          <w:sz w:val="32"/>
          <w:szCs w:val="32"/>
        </w:rPr>
      </w:pPr>
      <w:r>
        <w:rPr>
          <w:rFonts w:hint="eastAsia" w:ascii="仿宋_GB2312" w:hAnsi="黑体" w:eastAsia="仿宋_GB2312"/>
          <w:sz w:val="32"/>
          <w:szCs w:val="32"/>
        </w:rPr>
        <w:t>（3）项目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二维码平台费及手机端口费</w:t>
      </w:r>
    </w:p>
    <w:p>
      <w:pPr>
        <w:spacing w:line="580" w:lineRule="exact"/>
        <w:ind w:firstLine="64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sz w:val="32"/>
          <w:szCs w:val="32"/>
        </w:rPr>
        <w:t>按照区委政府的相关工作安排全区二维码手机端口运行费用由区政法委支付</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278万元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高新区（新市区）政法委</w:t>
      </w:r>
    </w:p>
    <w:p>
      <w:pPr>
        <w:spacing w:line="580" w:lineRule="exact"/>
        <w:ind w:firstLine="64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：按照实际情况拨付</w:t>
      </w:r>
    </w:p>
    <w:p>
      <w:pPr>
        <w:spacing w:line="580" w:lineRule="exact"/>
        <w:ind w:firstLine="64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2019年1月至2019年12月</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sz w:val="32"/>
          <w:szCs w:val="32"/>
        </w:rPr>
        <w:t>（4）项目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反邪工作经费</w:t>
      </w:r>
    </w:p>
    <w:p>
      <w:pPr>
        <w:widowControl/>
        <w:spacing w:line="580" w:lineRule="exact"/>
        <w:ind w:firstLine="640" w:firstLineChars="20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sz w:val="32"/>
          <w:szCs w:val="32"/>
        </w:rPr>
        <w:t>按照区委政府的相关工作安排</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10万元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高新区（新市区）政法委</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：按照发生的实际情况拨付</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2019年1月至2019年12月</w:t>
      </w:r>
    </w:p>
    <w:p>
      <w:pPr>
        <w:widowControl/>
        <w:numPr>
          <w:ilvl w:val="0"/>
          <w:numId w:val="1"/>
        </w:numPr>
        <w:spacing w:line="580" w:lineRule="exact"/>
        <w:ind w:firstLine="640"/>
        <w:jc w:val="left"/>
        <w:rPr>
          <w:rFonts w:ascii="仿宋_GB2312" w:hAnsi="宋体" w:eastAsia="仿宋_GB2312" w:cs="宋体"/>
          <w:kern w:val="0"/>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 xml:space="preserve"> 访惠聚人员补助</w:t>
      </w:r>
    </w:p>
    <w:p>
      <w:pPr>
        <w:spacing w:line="580" w:lineRule="exact"/>
        <w:ind w:firstLine="64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sz w:val="32"/>
          <w:szCs w:val="32"/>
        </w:rPr>
        <w:t>按照区委政府的访惠聚工作安排</w:t>
      </w:r>
    </w:p>
    <w:p>
      <w:pPr>
        <w:widowControl/>
        <w:spacing w:line="580" w:lineRule="exact"/>
        <w:ind w:firstLine="640" w:firstLineChars="20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8.64万元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高新区（新市区）政法委</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：按照发生的实际情况拨付</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2019年1月至2019年12月</w:t>
      </w:r>
    </w:p>
    <w:p>
      <w:pPr>
        <w:widowControl/>
        <w:numPr>
          <w:ilvl w:val="0"/>
          <w:numId w:val="1"/>
        </w:numPr>
        <w:spacing w:line="580" w:lineRule="exact"/>
        <w:ind w:firstLine="640"/>
        <w:jc w:val="left"/>
        <w:rPr>
          <w:rFonts w:ascii="仿宋_GB2312" w:hAnsi="宋体" w:eastAsia="仿宋_GB2312" w:cs="宋体"/>
          <w:kern w:val="0"/>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封闭小区、党政机关智能门、机场改建项目施工及施工费用</w:t>
      </w:r>
    </w:p>
    <w:p>
      <w:pPr>
        <w:widowControl/>
        <w:spacing w:line="580" w:lineRule="exact"/>
        <w:ind w:firstLine="640" w:firstLineChars="20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sz w:val="32"/>
          <w:szCs w:val="32"/>
        </w:rPr>
        <w:t>按照区委政府的相关工作安排</w:t>
      </w:r>
    </w:p>
    <w:p>
      <w:pPr>
        <w:widowControl/>
        <w:spacing w:line="580" w:lineRule="exact"/>
        <w:ind w:firstLine="640" w:firstLineChars="20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1259万元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高新区（新市区）政法委</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：按照发生的实际情况拨付</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2019年1月至2019年12月</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（7）项目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工作经费</w:t>
      </w:r>
    </w:p>
    <w:p>
      <w:pPr>
        <w:spacing w:line="580" w:lineRule="exact"/>
        <w:ind w:firstLine="640"/>
        <w:rPr>
          <w:rFonts w:ascii="仿宋_GB2312" w:hAnsi="宋体" w:eastAsia="仿宋_GB2312" w:cs="宋体"/>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sz w:val="32"/>
          <w:szCs w:val="32"/>
        </w:rPr>
        <w:t>2018年高新区（新市区）政法委日常工作的实际开销</w:t>
      </w:r>
    </w:p>
    <w:p>
      <w:pPr>
        <w:spacing w:line="580" w:lineRule="exact"/>
        <w:ind w:firstLine="640"/>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70万元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高新区（新市区）政法委</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：按照发生的实际情况拨付</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2019年1月至2019年12月</w:t>
      </w:r>
    </w:p>
    <w:p>
      <w:pPr>
        <w:widowControl/>
        <w:spacing w:line="580" w:lineRule="exact"/>
        <w:ind w:left="640"/>
        <w:jc w:val="left"/>
        <w:rPr>
          <w:rFonts w:ascii="仿宋_GB2312" w:hAnsi="宋体" w:eastAsia="仿宋_GB2312" w:cs="宋体"/>
          <w:kern w:val="0"/>
          <w:sz w:val="32"/>
          <w:szCs w:val="32"/>
        </w:rPr>
      </w:pPr>
      <w:r>
        <w:rPr>
          <w:rFonts w:hint="eastAsia" w:ascii="仿宋_GB2312" w:hAnsi="黑体" w:eastAsia="仿宋_GB2312"/>
          <w:sz w:val="32"/>
          <w:szCs w:val="32"/>
        </w:rPr>
        <w:t>（8）项目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科技经费</w:t>
      </w:r>
    </w:p>
    <w:p>
      <w:pPr>
        <w:spacing w:line="580" w:lineRule="exact"/>
        <w:ind w:firstLine="640" w:firstLineChars="200"/>
        <w:rPr>
          <w:rFonts w:ascii="仿宋_GB2312" w:hAnsi="宋体" w:eastAsia="仿宋_GB2312" w:cs="宋体"/>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sz w:val="32"/>
          <w:szCs w:val="32"/>
        </w:rPr>
        <w:t xml:space="preserve"> 2019年高新区（新市区）科技工作实际</w:t>
      </w:r>
    </w:p>
    <w:p>
      <w:pPr>
        <w:widowControl/>
        <w:spacing w:line="580" w:lineRule="exact"/>
        <w:ind w:firstLine="640" w:firstLineChars="20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6000万元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高新区（新市区）政法委</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：按照发生的实际情况拨付</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2019年1月至2019年12月</w:t>
      </w:r>
    </w:p>
    <w:p>
      <w:pPr>
        <w:widowControl/>
        <w:numPr>
          <w:ilvl w:val="0"/>
          <w:numId w:val="2"/>
        </w:numPr>
        <w:spacing w:line="580" w:lineRule="exact"/>
        <w:ind w:left="638" w:leftChars="304"/>
        <w:jc w:val="left"/>
        <w:rPr>
          <w:rFonts w:ascii="仿宋_GB2312" w:hAnsi="宋体" w:eastAsia="仿宋_GB2312" w:cs="宋体"/>
          <w:kern w:val="0"/>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 xml:space="preserve"> 平安建设工作经费</w:t>
      </w:r>
    </w:p>
    <w:p>
      <w:pPr>
        <w:spacing w:line="580" w:lineRule="exact"/>
        <w:ind w:firstLine="640"/>
        <w:rPr>
          <w:rFonts w:ascii="仿宋_GB2312" w:hAnsi="宋体" w:eastAsia="仿宋_GB2312" w:cs="宋体"/>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sz w:val="32"/>
          <w:szCs w:val="32"/>
        </w:rPr>
        <w:t>按照区委政府的相关安排平安建设经费由区政法委统一拨付</w:t>
      </w:r>
    </w:p>
    <w:p>
      <w:pPr>
        <w:widowControl/>
        <w:spacing w:line="580" w:lineRule="exact"/>
        <w:ind w:firstLine="640" w:firstLineChars="20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50万元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高新区（新市区）政法委</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：按照发生的实际情况拨付</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2019年1月至2019年12月</w:t>
      </w:r>
    </w:p>
    <w:p>
      <w:pPr>
        <w:widowControl/>
        <w:numPr>
          <w:ilvl w:val="0"/>
          <w:numId w:val="2"/>
        </w:numPr>
        <w:spacing w:line="580" w:lineRule="exact"/>
        <w:ind w:left="638" w:leftChars="304"/>
        <w:jc w:val="left"/>
        <w:rPr>
          <w:rFonts w:ascii="仿宋_GB2312" w:hAnsi="宋体" w:eastAsia="仿宋_GB2312" w:cs="宋体"/>
          <w:kern w:val="0"/>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情报信息收集专项奖励金</w:t>
      </w:r>
    </w:p>
    <w:p>
      <w:pPr>
        <w:widowControl/>
        <w:spacing w:line="580" w:lineRule="exact"/>
        <w:ind w:left="638" w:leftChars="304"/>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sz w:val="32"/>
          <w:szCs w:val="32"/>
        </w:rPr>
        <w:t>按照区委政府的相关安排</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100万元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高新区（新市区）政法委</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：按照发生的实际情况拨付</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2019年1月至2019年12月</w:t>
      </w:r>
    </w:p>
    <w:p>
      <w:pPr>
        <w:widowControl/>
        <w:numPr>
          <w:ilvl w:val="0"/>
          <w:numId w:val="2"/>
        </w:numPr>
        <w:spacing w:line="580" w:lineRule="exact"/>
        <w:ind w:left="638" w:leftChars="304"/>
        <w:jc w:val="left"/>
        <w:rPr>
          <w:rFonts w:ascii="仿宋_GB2312" w:hAnsi="宋体" w:eastAsia="仿宋_GB2312" w:cs="宋体"/>
          <w:kern w:val="0"/>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全区安保人员工资（保安、岗亭）</w:t>
      </w:r>
    </w:p>
    <w:p>
      <w:pPr>
        <w:spacing w:line="580" w:lineRule="exact"/>
        <w:ind w:firstLine="640"/>
        <w:rPr>
          <w:rFonts w:ascii="仿宋_GB2312" w:hAnsi="宋体" w:eastAsia="仿宋_GB2312" w:cs="宋体"/>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：按照区委相关安排</w:t>
      </w:r>
      <w:r>
        <w:rPr>
          <w:rFonts w:hint="eastAsia" w:ascii="仿宋_GB2312" w:hAnsi="宋体" w:eastAsia="仿宋_GB2312" w:cs="宋体"/>
          <w:sz w:val="32"/>
          <w:szCs w:val="32"/>
        </w:rPr>
        <w:t>2019年巡逻员工资等相关费用由区政法委拨付</w:t>
      </w:r>
    </w:p>
    <w:p>
      <w:pPr>
        <w:widowControl/>
        <w:spacing w:line="580" w:lineRule="exact"/>
        <w:ind w:firstLine="640" w:firstLineChars="20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10920万元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高新区（新市区）政法委</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：按照发生的实际情况拨付</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2019年1月至2019年12月</w:t>
      </w:r>
    </w:p>
    <w:p>
      <w:pPr>
        <w:widowControl/>
        <w:numPr>
          <w:ilvl w:val="0"/>
          <w:numId w:val="2"/>
        </w:numPr>
        <w:spacing w:line="580" w:lineRule="exact"/>
        <w:ind w:left="638" w:leftChars="304"/>
        <w:jc w:val="left"/>
        <w:rPr>
          <w:rFonts w:ascii="仿宋_GB2312" w:hAnsi="宋体" w:eastAsia="仿宋_GB2312" w:cs="宋体"/>
          <w:kern w:val="0"/>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全区司法救助金</w:t>
      </w:r>
    </w:p>
    <w:p>
      <w:pPr>
        <w:spacing w:line="580" w:lineRule="exact"/>
        <w:ind w:firstLine="640"/>
        <w:rPr>
          <w:rFonts w:ascii="仿宋_GB2312" w:hAnsi="宋体" w:eastAsia="仿宋_GB2312" w:cs="宋体"/>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sz w:val="32"/>
          <w:szCs w:val="32"/>
        </w:rPr>
        <w:t>按照区委政府的相关工作安排</w:t>
      </w:r>
      <w:r>
        <w:rPr>
          <w:rFonts w:hint="eastAsia" w:ascii="仿宋_GB2312" w:hAnsi="黑体" w:eastAsia="仿宋_GB2312"/>
          <w:sz w:val="32"/>
          <w:szCs w:val="32"/>
        </w:rPr>
        <w:t>：</w:t>
      </w:r>
      <w:r>
        <w:rPr>
          <w:rFonts w:hint="eastAsia" w:ascii="仿宋_GB2312" w:hAnsi="宋体" w:eastAsia="仿宋_GB2312" w:cs="宋体"/>
          <w:sz w:val="32"/>
          <w:szCs w:val="32"/>
        </w:rPr>
        <w:t>2019年高新区（新市区）全区司法救助经费由区政法委统一建设</w:t>
      </w:r>
    </w:p>
    <w:p>
      <w:pPr>
        <w:widowControl/>
        <w:spacing w:line="580" w:lineRule="exact"/>
        <w:ind w:firstLine="640" w:firstLineChars="20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80万元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高新区（新市区）政法委</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：按照发生的实际情况拨付</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2019年1月至2019年12月</w:t>
      </w:r>
    </w:p>
    <w:p>
      <w:pPr>
        <w:widowControl/>
        <w:numPr>
          <w:ilvl w:val="0"/>
          <w:numId w:val="2"/>
        </w:numPr>
        <w:spacing w:line="580" w:lineRule="exact"/>
        <w:ind w:left="638" w:leftChars="304"/>
        <w:jc w:val="left"/>
        <w:rPr>
          <w:rFonts w:ascii="仿宋_GB2312" w:hAnsi="宋体" w:eastAsia="仿宋_GB2312" w:cs="宋体"/>
          <w:kern w:val="0"/>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扫黑除恶专项斗争工作保障经费</w:t>
      </w:r>
    </w:p>
    <w:p>
      <w:pPr>
        <w:widowControl/>
        <w:spacing w:line="580" w:lineRule="exact"/>
        <w:ind w:left="638" w:leftChars="304"/>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sz w:val="32"/>
          <w:szCs w:val="32"/>
        </w:rPr>
        <w:t>按照区委政府的相关工作安排</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10万元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高新区（新市区）政法委</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：按照发生的实际情况拨付</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2019年1月至2019年12月</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sz w:val="32"/>
          <w:szCs w:val="32"/>
        </w:rPr>
        <w:t>（14）项目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 xml:space="preserve"> 硕士补助</w:t>
      </w:r>
    </w:p>
    <w:p>
      <w:pPr>
        <w:widowControl/>
        <w:spacing w:line="580" w:lineRule="exact"/>
        <w:ind w:firstLine="640" w:firstLineChars="20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根据区人社局相关工作安排</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2.88万元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高新区（新市区）政法委</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：按照发生的实际情况拨付</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2019年1月至2019年12月</w:t>
      </w:r>
    </w:p>
    <w:p>
      <w:pPr>
        <w:widowControl/>
        <w:spacing w:line="580" w:lineRule="exact"/>
        <w:ind w:left="638" w:leftChars="304"/>
        <w:jc w:val="left"/>
        <w:rPr>
          <w:rFonts w:ascii="仿宋_GB2312" w:hAnsi="宋体" w:eastAsia="仿宋_GB2312" w:cs="宋体"/>
          <w:kern w:val="0"/>
          <w:sz w:val="32"/>
          <w:szCs w:val="32"/>
        </w:rPr>
      </w:pPr>
      <w:r>
        <w:rPr>
          <w:rFonts w:hint="eastAsia" w:ascii="仿宋_GB2312" w:hAnsi="黑体" w:eastAsia="仿宋_GB2312"/>
          <w:sz w:val="32"/>
          <w:szCs w:val="32"/>
        </w:rPr>
        <w:t>（15）项目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四家单位补贴：交警队、社保局、规划分局、安全局</w:t>
      </w:r>
    </w:p>
    <w:p>
      <w:pPr>
        <w:spacing w:line="580" w:lineRule="exact"/>
        <w:ind w:firstLine="64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sz w:val="32"/>
          <w:szCs w:val="32"/>
        </w:rPr>
        <w:t>按照区委政府的相关工作安排以上单位的补贴由区区政法委下发</w:t>
      </w:r>
    </w:p>
    <w:p>
      <w:pPr>
        <w:widowControl/>
        <w:spacing w:line="580" w:lineRule="exact"/>
        <w:ind w:firstLine="640" w:firstLineChars="20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280万元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高新区（新市区）政法委</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：按照发生的实际情况拨付</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2019年1月至2019年12月</w:t>
      </w:r>
    </w:p>
    <w:p>
      <w:pPr>
        <w:widowControl/>
        <w:spacing w:line="580" w:lineRule="exact"/>
        <w:ind w:left="638" w:leftChars="304"/>
        <w:jc w:val="left"/>
        <w:rPr>
          <w:rFonts w:ascii="仿宋_GB2312" w:hAnsi="宋体" w:eastAsia="仿宋_GB2312" w:cs="宋体"/>
          <w:kern w:val="0"/>
          <w:sz w:val="32"/>
          <w:szCs w:val="32"/>
        </w:rPr>
      </w:pPr>
      <w:r>
        <w:rPr>
          <w:rFonts w:hint="eastAsia" w:ascii="仿宋_GB2312" w:hAnsi="黑体" w:eastAsia="仿宋_GB2312"/>
          <w:sz w:val="32"/>
          <w:szCs w:val="32"/>
        </w:rPr>
        <w:t>（16）项目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铁路护路工作宣传和教育培训</w:t>
      </w:r>
    </w:p>
    <w:p>
      <w:pPr>
        <w:widowControl/>
        <w:spacing w:line="580" w:lineRule="exact"/>
        <w:ind w:left="638" w:leftChars="304"/>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sz w:val="32"/>
          <w:szCs w:val="32"/>
        </w:rPr>
        <w:t>按照区委政府的相关工作安排</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10万元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高新区（新市区）政法委</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：按照发生的实际情况拨付</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2019年1月至2019年12月</w:t>
      </w:r>
    </w:p>
    <w:p>
      <w:pPr>
        <w:widowControl/>
        <w:spacing w:line="580" w:lineRule="exact"/>
        <w:ind w:left="638" w:leftChars="304"/>
        <w:jc w:val="left"/>
        <w:rPr>
          <w:rFonts w:ascii="仿宋_GB2312" w:hAnsi="宋体" w:eastAsia="仿宋_GB2312" w:cs="宋体"/>
          <w:kern w:val="0"/>
          <w:sz w:val="32"/>
          <w:szCs w:val="32"/>
        </w:rPr>
      </w:pPr>
      <w:r>
        <w:rPr>
          <w:rFonts w:hint="eastAsia" w:ascii="仿宋_GB2312" w:hAnsi="黑体" w:eastAsia="仿宋_GB2312"/>
          <w:sz w:val="32"/>
          <w:szCs w:val="32"/>
        </w:rPr>
        <w:t>（17）项目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双联户工作经费</w:t>
      </w:r>
    </w:p>
    <w:p>
      <w:pPr>
        <w:widowControl/>
        <w:spacing w:line="580" w:lineRule="exact"/>
        <w:ind w:left="638" w:leftChars="304"/>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sz w:val="32"/>
          <w:szCs w:val="32"/>
        </w:rPr>
        <w:t>按照区委政府的相关工作安排</w:t>
      </w:r>
    </w:p>
    <w:p>
      <w:pPr>
        <w:widowControl/>
        <w:spacing w:line="580" w:lineRule="exact"/>
        <w:ind w:firstLine="640" w:firstLineChars="20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1430万元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高新区（新市区）政法委</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：按照发生的实际情况拨付</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2019年1月至2019年12月</w:t>
      </w:r>
    </w:p>
    <w:p>
      <w:pPr>
        <w:widowControl/>
        <w:spacing w:line="580" w:lineRule="exact"/>
        <w:ind w:left="638" w:leftChars="304"/>
        <w:jc w:val="left"/>
        <w:rPr>
          <w:rFonts w:ascii="仿宋_GB2312" w:hAnsi="宋体" w:eastAsia="仿宋_GB2312" w:cs="宋体"/>
          <w:kern w:val="0"/>
          <w:sz w:val="32"/>
          <w:szCs w:val="32"/>
        </w:rPr>
      </w:pPr>
      <w:r>
        <w:rPr>
          <w:rFonts w:hint="eastAsia" w:ascii="仿宋_GB2312" w:hAnsi="黑体" w:eastAsia="仿宋_GB2312"/>
          <w:sz w:val="32"/>
          <w:szCs w:val="32"/>
        </w:rPr>
        <w:t>（18）项目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指挥部运行经费</w:t>
      </w:r>
    </w:p>
    <w:p>
      <w:pPr>
        <w:spacing w:line="580" w:lineRule="exact"/>
        <w:ind w:firstLine="640"/>
        <w:rPr>
          <w:rFonts w:ascii="仿宋_GB2312" w:hAnsi="宋体" w:eastAsia="仿宋_GB2312" w:cs="宋体"/>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sz w:val="32"/>
          <w:szCs w:val="32"/>
        </w:rPr>
        <w:t>高新区（新市区）指挥部日常工作的实际花费</w:t>
      </w:r>
    </w:p>
    <w:p>
      <w:pPr>
        <w:widowControl/>
        <w:spacing w:line="580" w:lineRule="exact"/>
        <w:ind w:firstLine="640" w:firstLineChars="20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50万元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高新区（新市区）政法委</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：按照发生的实际情况拨付</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2019年1月至2019年12月</w:t>
      </w:r>
    </w:p>
    <w:p>
      <w:pPr>
        <w:widowControl/>
        <w:spacing w:line="580" w:lineRule="exact"/>
        <w:ind w:left="638" w:leftChars="304"/>
        <w:jc w:val="left"/>
        <w:rPr>
          <w:rFonts w:ascii="仿宋_GB2312" w:hAnsi="宋体" w:eastAsia="仿宋_GB2312" w:cs="宋体"/>
          <w:kern w:val="0"/>
          <w:sz w:val="32"/>
          <w:szCs w:val="32"/>
        </w:rPr>
      </w:pPr>
      <w:r>
        <w:rPr>
          <w:rFonts w:hint="eastAsia" w:ascii="仿宋_GB2312" w:hAnsi="黑体" w:eastAsia="仿宋_GB2312"/>
          <w:sz w:val="32"/>
          <w:szCs w:val="32"/>
        </w:rPr>
        <w:t>（19）项目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严重精神病障碍患者监护人“以奖代补”、救治管控工作经费</w:t>
      </w:r>
    </w:p>
    <w:p>
      <w:pPr>
        <w:spacing w:line="580" w:lineRule="exact"/>
        <w:ind w:firstLine="640"/>
        <w:rPr>
          <w:rFonts w:ascii="仿宋_GB2312" w:hAnsi="宋体" w:eastAsia="仿宋_GB2312" w:cs="宋体"/>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sz w:val="32"/>
          <w:szCs w:val="32"/>
        </w:rPr>
        <w:t xml:space="preserve"> 2018年高新区（新市区）严重精神病障碍患者“以奖代补”、救治管控相关文件要求</w:t>
      </w:r>
    </w:p>
    <w:p>
      <w:pPr>
        <w:widowControl/>
        <w:spacing w:line="580" w:lineRule="exact"/>
        <w:ind w:firstLine="640" w:firstLineChars="20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50万元</w:t>
      </w:r>
    </w:p>
    <w:p>
      <w:pPr>
        <w:spacing w:line="580" w:lineRule="exact"/>
        <w:ind w:firstLine="64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sz w:val="32"/>
          <w:szCs w:val="32"/>
        </w:rPr>
        <w:t>高新区（新市区）政法委</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：按照发生的实际情况拨付</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2019年1月至2019年12月</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宋体" w:eastAsia="黑体" w:cs="宋体"/>
          <w:sz w:val="32"/>
          <w:szCs w:val="32"/>
        </w:rPr>
        <w:t>区政法委</w:t>
      </w:r>
      <w:r>
        <w:rPr>
          <w:rFonts w:hint="eastAsia" w:ascii="黑体" w:hAnsi="宋体" w:eastAsia="黑体" w:cs="宋体"/>
          <w:kern w:val="0"/>
          <w:sz w:val="32"/>
          <w:szCs w:val="32"/>
        </w:rPr>
        <w:t>2019年一般公共预算“三公”经费预算情况说明</w:t>
      </w:r>
    </w:p>
    <w:p>
      <w:pPr>
        <w:spacing w:line="580" w:lineRule="exact"/>
        <w:ind w:firstLine="640"/>
        <w:rPr>
          <w:rFonts w:ascii="仿宋_GB2312" w:hAnsi="宋体" w:eastAsia="仿宋_GB2312" w:cs="宋体"/>
          <w:sz w:val="32"/>
          <w:szCs w:val="32"/>
        </w:rPr>
      </w:pPr>
      <w:r>
        <w:rPr>
          <w:rFonts w:hint="eastAsia" w:ascii="仿宋_GB2312" w:hAnsi="宋体" w:eastAsia="仿宋_GB2312" w:cs="宋体"/>
          <w:kern w:val="0"/>
          <w:sz w:val="32"/>
          <w:szCs w:val="32"/>
        </w:rPr>
        <w:t>区政法委2019年“三公”经费财政拨款预算数为  0  万元，其中：</w:t>
      </w:r>
      <w:r>
        <w:rPr>
          <w:rFonts w:hint="eastAsia" w:ascii="仿宋_GB2312" w:hAnsi="宋体" w:eastAsia="仿宋_GB2312" w:cs="宋体"/>
          <w:sz w:val="32"/>
          <w:szCs w:val="32"/>
        </w:rPr>
        <w:t>其中：因公出国（境）费0万元，公务用车购置0万元，公务用车运行费 0 万元，公务接待费0万元。</w:t>
      </w:r>
    </w:p>
    <w:p>
      <w:pPr>
        <w:spacing w:line="580" w:lineRule="exact"/>
        <w:ind w:firstLine="640"/>
        <w:rPr>
          <w:rFonts w:ascii="仿宋_GB2312" w:hAnsi="宋体" w:eastAsia="仿宋_GB2312" w:cs="宋体"/>
          <w:sz w:val="32"/>
          <w:szCs w:val="32"/>
        </w:rPr>
      </w:pPr>
      <w:r>
        <w:rPr>
          <w:rFonts w:hint="eastAsia" w:ascii="仿宋_GB2312" w:hAnsi="宋体" w:eastAsia="仿宋_GB2312" w:cs="宋体"/>
          <w:kern w:val="0"/>
          <w:sz w:val="32"/>
          <w:szCs w:val="32"/>
        </w:rPr>
        <w:t>2019年“三公”经费财政拨款预算比上年增加0万元，其中：</w:t>
      </w:r>
      <w:r>
        <w:rPr>
          <w:rFonts w:hint="eastAsia" w:ascii="仿宋_GB2312" w:hAnsi="宋体" w:eastAsia="仿宋_GB2312" w:cs="宋体"/>
          <w:sz w:val="32"/>
          <w:szCs w:val="32"/>
        </w:rPr>
        <w:t>其中：因公出国（境）费增加0万元，未安排预算，公务用车购置费为0，未安排预算。公务用车运行费增加0万元，未安排预算，公务接待费增加0万元，未安排预算。</w:t>
      </w:r>
    </w:p>
    <w:p>
      <w:pPr>
        <w:widowControl/>
        <w:spacing w:line="580" w:lineRule="exact"/>
        <w:ind w:firstLine="640"/>
        <w:jc w:val="left"/>
        <w:rPr>
          <w:rFonts w:ascii="仿宋_GB2312" w:hAnsi="宋体" w:eastAsia="仿宋_GB2312" w:cs="宋体"/>
          <w:kern w:val="0"/>
          <w:sz w:val="32"/>
          <w:szCs w:val="32"/>
        </w:rPr>
      </w:pP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sz w:val="32"/>
          <w:szCs w:val="32"/>
        </w:rPr>
        <w:t>区政法委</w:t>
      </w:r>
      <w:r>
        <w:rPr>
          <w:rFonts w:hint="eastAsia" w:ascii="黑体" w:hAnsi="宋体" w:eastAsia="黑体" w:cs="宋体"/>
          <w:kern w:val="0"/>
          <w:sz w:val="32"/>
          <w:szCs w:val="32"/>
        </w:rPr>
        <w:t>2019年政府性基金预算拨款情况说明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区政法委2019年没有使用政府性基金预算拨款安排的支出，政府性基金预算支出情况表为空表。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2019年，区政法委及下属 1 家行政单位、 0 家参公管理事业单位和 2 家事业单位的机关运行经费财政拨款预算23.64 万元，比上年预算减少14625.2万元，下降99.84 %。主要原因是</w:t>
      </w:r>
      <w:r>
        <w:rPr>
          <w:rFonts w:hint="eastAsia" w:ascii="仿宋_GB2312" w:hAnsi="宋体" w:eastAsia="仿宋_GB2312" w:cs="宋体"/>
          <w:sz w:val="32"/>
          <w:szCs w:val="32"/>
        </w:rPr>
        <w:t>压缩经费开支。</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80" w:lineRule="exact"/>
        <w:ind w:firstLine="640"/>
        <w:rPr>
          <w:rFonts w:ascii="仿宋_GB2312" w:hAnsi="宋体" w:eastAsia="仿宋_GB2312" w:cs="宋体"/>
          <w:sz w:val="32"/>
          <w:szCs w:val="32"/>
        </w:rPr>
      </w:pPr>
      <w:r>
        <w:rPr>
          <w:rFonts w:hint="eastAsia" w:ascii="仿宋_GB2312" w:hAnsi="宋体" w:eastAsia="仿宋_GB2312" w:cs="宋体"/>
          <w:kern w:val="0"/>
          <w:sz w:val="32"/>
          <w:szCs w:val="32"/>
        </w:rPr>
        <w:t>2019年，区</w:t>
      </w:r>
      <w:r>
        <w:rPr>
          <w:rFonts w:hint="eastAsia" w:ascii="仿宋_GB2312" w:hAnsi="宋体" w:eastAsia="仿宋_GB2312" w:cs="宋体"/>
          <w:sz w:val="32"/>
          <w:szCs w:val="32"/>
        </w:rPr>
        <w:t>政法委下属单位政府采购预算0万元，其中：政府采购货物预算0万元，政府采购工程预算0万元，政府采购服务预算0万元。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仿宋_GB2312" w:eastAsia="仿宋_GB2312"/>
          <w:sz w:val="32"/>
        </w:rPr>
        <w:t>2019年度本部门面向中小企业预留政府采购项目预算金额0万元，其中：面向小微企业预留政府采购项目预算金额0万元。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截至2018年底，区</w:t>
      </w:r>
      <w:r>
        <w:rPr>
          <w:rFonts w:hint="eastAsia" w:ascii="仿宋_GB2312" w:hAnsi="宋体" w:eastAsia="仿宋_GB2312" w:cs="宋体"/>
          <w:sz w:val="32"/>
          <w:szCs w:val="32"/>
        </w:rPr>
        <w:t>政法委</w:t>
      </w:r>
      <w:r>
        <w:rPr>
          <w:rFonts w:hint="eastAsia" w:ascii="仿宋_GB2312" w:hAnsi="宋体" w:eastAsia="仿宋_GB2312" w:cs="宋体"/>
          <w:kern w:val="0"/>
          <w:sz w:val="32"/>
          <w:szCs w:val="32"/>
        </w:rPr>
        <w:t>及下属各预算单位占用使用国有资产总体情况为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1.房屋0平方米，价值0万元。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2.车辆3辆，价值41.03 万元；其中：一般公务用车 0 辆，价值 0 万元；执法执勤用车 1 辆，价值 9.31万元；其他车辆 2 辆，价值 31.72 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3.其他资产价值 3248.79 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 0 台（套），单位价值100万元以上大型设备 0 台（套）。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2019年部门预算未安排购置车辆经费（或安排购置车辆经费 0 万元），安排购置50万元以上大型设备 0 台（套），单位价值100万元以上大型设备 0 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2019年度，本年度实行绩效管理的项目19 个，涉及预算金额22448.52万元。具体情况见下表（按项目分别填报）：</w:t>
      </w: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sectPr>
          <w:footerReference r:id="rId5" w:type="default"/>
          <w:footerReference r:id="rId6" w:type="even"/>
          <w:pgSz w:w="11906" w:h="16838"/>
          <w:pgMar w:top="1440" w:right="1800" w:bottom="1440" w:left="180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192"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高新区（新市区）政法委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2019年全区便民警务站餐费（第一季度）</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1200万元</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1200万元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保障各乡街、片区、管委会辖区便民警务站人员2019年1季度餐费供应。</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指标1：警务站人员每天餐费标准</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30元/天/人</w:t>
            </w:r>
          </w:p>
        </w:tc>
      </w:tr>
      <w:tr>
        <w:tblPrEx>
          <w:tblCellMar>
            <w:top w:w="0" w:type="dxa"/>
            <w:left w:w="108" w:type="dxa"/>
            <w:bottom w:w="0" w:type="dxa"/>
            <w:right w:w="108" w:type="dxa"/>
          </w:tblCellMar>
        </w:tblPrEx>
        <w:trPr>
          <w:trHeight w:val="19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指标1：按照吃饭时间及时送达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及时率100%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指标2：按照实际发生额落实</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落实率100%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指标1：警务站人员每天餐费标准</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30元/天/人</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指标2：警务站数量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274个</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指标1：管理制度的可持续性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指标2：警务站工作人员餐费标准</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无变化</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指标1：保障各乡街、片区、管委会辖区便民警务站人员2019年餐费供应，大局。</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显著提升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指标2：提供良好的工作条件，增强服务社会能力</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显著提升</w:t>
            </w:r>
          </w:p>
        </w:tc>
      </w:tr>
      <w:tr>
        <w:tblPrEx>
          <w:tblCellMar>
            <w:top w:w="0" w:type="dxa"/>
            <w:left w:w="108" w:type="dxa"/>
            <w:bottom w:w="0" w:type="dxa"/>
            <w:right w:w="108" w:type="dxa"/>
          </w:tblCellMar>
        </w:tblPrEx>
        <w:trPr>
          <w:trHeight w:val="22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37"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指标1：警务站工作人员满意度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≧95%，满意</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指标2：服务社会群众满意度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≧95%，满意</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高新区（新市区）政法委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便民警务站警用电动摩托车及便民警务站警务用车经费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640万元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640万元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保障便民警务站警用电动摩托车及便民警务站警务用车正常运行。</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37"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指标1：按照便民警务站所需用车经费及时发放率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指标2：按照相关工作要求落实率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指标1：全区警务站数量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274个</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指标2：警务用车数量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≥260辆</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指标1：管理制度的可持续性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指标2：警务站数量变化率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无变化</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指标1：确保全区便民警务站正常运行。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正常使用</w:t>
            </w:r>
          </w:p>
        </w:tc>
      </w:tr>
      <w:tr>
        <w:tblPrEx>
          <w:tblCellMar>
            <w:top w:w="0" w:type="dxa"/>
            <w:left w:w="108" w:type="dxa"/>
            <w:bottom w:w="0" w:type="dxa"/>
            <w:right w:w="108" w:type="dxa"/>
          </w:tblCellMar>
        </w:tblPrEx>
        <w:trPr>
          <w:trHeight w:val="297"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指标2：提供良好的工作条件，社会</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显著提高</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指标1：警务站工作人员满意度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≧95%，满意</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指标2：服务社会群众满意度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≧95%，满意</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高新区（新市区）政法委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二维码平台费及手机使用端口费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tabs>
                <w:tab w:val="center" w:pos="1124"/>
                <w:tab w:val="right" w:pos="1948"/>
              </w:tabs>
              <w:jc w:val="left"/>
              <w:rPr>
                <w:rFonts w:ascii="宋体" w:hAnsi="宋体" w:cs="宋体"/>
                <w:kern w:val="0"/>
                <w:sz w:val="18"/>
                <w:szCs w:val="18"/>
              </w:rPr>
            </w:pPr>
            <w:r>
              <w:rPr>
                <w:rFonts w:hint="eastAsia" w:ascii="宋体" w:hAnsi="宋体" w:cs="宋体"/>
                <w:kern w:val="0"/>
                <w:sz w:val="18"/>
                <w:szCs w:val="18"/>
              </w:rPr>
              <w:tab/>
            </w: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278万元</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278万元</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tabs>
                <w:tab w:val="left" w:pos="566"/>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1、按照“二维码”平台区级3000元/年，22个片区管委会、乡镇（街道）2000元/年/个，合计44000元；174个社区（村）1000元/年/个，合计174000元；2400部手机端口120元/年，合计288000元。共计全年需支付二维码平台费及手机端口费50万元。</w:t>
            </w:r>
          </w:p>
          <w:p>
            <w:pPr>
              <w:widowControl/>
              <w:tabs>
                <w:tab w:val="left" w:pos="566"/>
              </w:tabs>
              <w:jc w:val="left"/>
              <w:rPr>
                <w:rFonts w:ascii="宋体" w:hAnsi="宋体" w:cs="宋体"/>
                <w:kern w:val="0"/>
                <w:sz w:val="18"/>
                <w:szCs w:val="18"/>
              </w:rPr>
            </w:pPr>
            <w:r>
              <w:rPr>
                <w:rFonts w:hint="eastAsia" w:ascii="宋体" w:hAnsi="宋体" w:cs="宋体"/>
                <w:kern w:val="0"/>
                <w:sz w:val="18"/>
                <w:szCs w:val="18"/>
              </w:rPr>
              <w:t>2、我区现有二维码手机2630部，每部每年624元话费，共计费用164.2万元，鉴于人口精准化核查和流动人口管理的APP使用，预计新增手机1000部，每部手机及电信话费每年624元，需增加62.4万元，2019年二维码手机电信话费228万元。</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指标1：限期时间内及时支付率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按照进度，≥95%，如期支付</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指标2：按照相关文件规定落实率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指标1：社区二维码平台数量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174个</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指标2：二维码手机使用数量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预计达到3630部</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指标1：管理制度可持续性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指标2：费及端口服务费变化率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无变化</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指标1：完成我区二维码平台费及手机使用端口费，做好流动人口管理工作，完善流动人口管理。</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完善率≧90%，社会。</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指标2：做好全区流动人口管理工作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显著提高</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指标1：社会群众满意度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≧90%，满意</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指标2：服务对象满意度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≥95%</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高新区（新市区）政法委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2019年反邪教工作经费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10万元</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10万元</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1、警示宣传教育工作经费共计5万元。</w:t>
            </w:r>
          </w:p>
          <w:p>
            <w:pPr>
              <w:widowControl/>
              <w:jc w:val="left"/>
              <w:rPr>
                <w:rFonts w:ascii="宋体" w:hAnsi="宋体" w:cs="宋体"/>
                <w:kern w:val="0"/>
                <w:sz w:val="18"/>
                <w:szCs w:val="18"/>
              </w:rPr>
            </w:pPr>
            <w:r>
              <w:rPr>
                <w:rFonts w:hint="eastAsia" w:ascii="宋体" w:hAnsi="宋体" w:cs="宋体"/>
                <w:kern w:val="0"/>
                <w:sz w:val="18"/>
                <w:szCs w:val="18"/>
              </w:rPr>
              <w:t>（1）制作警示教育宣传片、宣传单、抽纸等多种宣传品；</w:t>
            </w:r>
          </w:p>
          <w:p>
            <w:pPr>
              <w:widowControl/>
              <w:jc w:val="left"/>
              <w:rPr>
                <w:rFonts w:ascii="宋体" w:hAnsi="宋体" w:cs="宋体"/>
                <w:kern w:val="0"/>
                <w:sz w:val="18"/>
                <w:szCs w:val="18"/>
              </w:rPr>
            </w:pPr>
            <w:r>
              <w:rPr>
                <w:rFonts w:hint="eastAsia" w:ascii="宋体" w:hAnsi="宋体" w:cs="宋体"/>
                <w:kern w:val="0"/>
                <w:sz w:val="18"/>
                <w:szCs w:val="18"/>
              </w:rPr>
              <w:t>（2）聘请专家授课、组织反邪教文艺节目巡演等多形式宣传活动；</w:t>
            </w:r>
          </w:p>
          <w:p>
            <w:pPr>
              <w:widowControl/>
              <w:jc w:val="left"/>
              <w:rPr>
                <w:rFonts w:ascii="宋体" w:hAnsi="宋体" w:cs="宋体"/>
                <w:kern w:val="0"/>
                <w:sz w:val="18"/>
                <w:szCs w:val="18"/>
              </w:rPr>
            </w:pPr>
            <w:r>
              <w:rPr>
                <w:rFonts w:hint="eastAsia" w:ascii="宋体" w:hAnsi="宋体" w:cs="宋体"/>
                <w:kern w:val="0"/>
                <w:sz w:val="18"/>
                <w:szCs w:val="18"/>
              </w:rPr>
              <w:t>（3）对区反邪教警示教育基地完善资料和设施。</w:t>
            </w:r>
          </w:p>
          <w:p>
            <w:pPr>
              <w:widowControl/>
              <w:jc w:val="left"/>
              <w:rPr>
                <w:rFonts w:ascii="宋体" w:hAnsi="宋体" w:cs="宋体"/>
                <w:kern w:val="0"/>
                <w:sz w:val="18"/>
                <w:szCs w:val="18"/>
              </w:rPr>
            </w:pPr>
            <w:r>
              <w:rPr>
                <w:rFonts w:hint="eastAsia" w:ascii="宋体" w:hAnsi="宋体" w:cs="宋体"/>
                <w:kern w:val="0"/>
                <w:sz w:val="18"/>
                <w:szCs w:val="18"/>
              </w:rPr>
              <w:t>2、创建无邪教片区（乡镇、街道）、社区（村）工作经费共计5万元。</w:t>
            </w:r>
          </w:p>
          <w:p>
            <w:pPr>
              <w:widowControl/>
              <w:jc w:val="left"/>
              <w:rPr>
                <w:rFonts w:ascii="宋体" w:hAnsi="宋体" w:cs="宋体"/>
                <w:kern w:val="0"/>
                <w:sz w:val="18"/>
                <w:szCs w:val="18"/>
              </w:rPr>
            </w:pPr>
            <w:r>
              <w:rPr>
                <w:rFonts w:hint="eastAsia" w:ascii="宋体" w:hAnsi="宋体" w:cs="宋体"/>
                <w:kern w:val="0"/>
                <w:sz w:val="18"/>
                <w:szCs w:val="18"/>
              </w:rPr>
              <w:t>3、对8个健身气功站点购置健身器材和教学培训、活动开展经费共计5万元。</w:t>
            </w:r>
          </w:p>
          <w:p>
            <w:pPr>
              <w:widowControl/>
              <w:jc w:val="left"/>
              <w:rPr>
                <w:rFonts w:ascii="宋体" w:hAnsi="宋体" w:cs="宋体"/>
                <w:kern w:val="0"/>
                <w:sz w:val="18"/>
                <w:szCs w:val="18"/>
              </w:rPr>
            </w:pPr>
            <w:r>
              <w:rPr>
                <w:rFonts w:hint="eastAsia" w:ascii="宋体" w:hAnsi="宋体" w:cs="宋体"/>
                <w:kern w:val="0"/>
                <w:sz w:val="18"/>
                <w:szCs w:val="18"/>
              </w:rPr>
              <w:t>4</w:t>
            </w:r>
            <w:r>
              <w:rPr>
                <w:rFonts w:hint="eastAsia" w:ascii="宋体" w:hAnsi="宋体" w:cs="宋体"/>
                <w:kern w:val="0"/>
                <w:sz w:val="18"/>
                <w:szCs w:val="18"/>
                <w:highlight w:val="none"/>
              </w:rPr>
              <w:t>、聘请攻坚能手经费共计3万元。</w:t>
            </w:r>
          </w:p>
          <w:p>
            <w:pPr>
              <w:widowControl/>
              <w:jc w:val="left"/>
              <w:rPr>
                <w:rFonts w:ascii="宋体" w:hAnsi="宋体" w:cs="宋体"/>
                <w:kern w:val="0"/>
                <w:sz w:val="18"/>
                <w:szCs w:val="18"/>
              </w:rPr>
            </w:pPr>
            <w:r>
              <w:rPr>
                <w:rFonts w:hint="eastAsia" w:ascii="宋体" w:hAnsi="宋体" w:cs="宋体"/>
                <w:kern w:val="0"/>
                <w:sz w:val="18"/>
                <w:szCs w:val="18"/>
              </w:rPr>
              <w:t>5、反邪教业务知识干部培训费共计2万元。</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指标1：限期时间内拨付率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≥95%</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指标2：按照相关文件要求落实率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指标1：创建无邪教片区（乡镇、街道）数量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22个</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指标2：组织干部培训班次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指标1：管理制度可持续性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指标1：完成我区年度发邪教工作，增加社会群众对邪教危害的知晓率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≧90%，让群众知晓邪教危害，社会</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指标2：减少我区社会群众参加邪教组织等</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有所提升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指标1：社会群众满意度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≧90%，满意</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指标2：培训人员满意度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高新区（新市区）政法委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rPr>
              <w:t>访惠聚补助经费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8.64万元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8.64万元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我委下派4名在编干部至二工片区新体社区开展“访惠聚”工作，每人每月按照1800元发放。</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指标1：按照相关补助要求每月发放率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发放率100%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指标2：按照计划，每月执行率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指标1：“访汇聚”干部数量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4人</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指标2：补助标准</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1800元/人/月</w:t>
            </w:r>
          </w:p>
        </w:tc>
      </w:tr>
      <w:tr>
        <w:tblPrEx>
          <w:tblCellMar>
            <w:top w:w="0" w:type="dxa"/>
            <w:left w:w="108" w:type="dxa"/>
            <w:bottom w:w="0" w:type="dxa"/>
            <w:right w:w="108" w:type="dxa"/>
          </w:tblCellMar>
        </w:tblPrEx>
        <w:trPr>
          <w:trHeight w:val="327"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指标1：工作队员补助覆盖率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指标2：访惠聚工作队对民众特殊困难和问题有效解决率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≥95%</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指标1：管理制度的可持续性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指标2：工作</w:t>
            </w:r>
            <w:r>
              <w:rPr>
                <w:rFonts w:hint="eastAsia" w:ascii="宋体" w:hAnsi="宋体" w:cs="宋体"/>
                <w:kern w:val="0"/>
                <w:sz w:val="18"/>
                <w:szCs w:val="18"/>
                <w:lang w:eastAsia="zh-CN"/>
              </w:rPr>
              <w:t>队员</w:t>
            </w:r>
            <w:bookmarkStart w:id="0" w:name="_GoBack"/>
            <w:bookmarkEnd w:id="0"/>
            <w:r>
              <w:rPr>
                <w:rFonts w:hint="eastAsia" w:ascii="宋体" w:hAnsi="宋体" w:cs="宋体"/>
                <w:kern w:val="0"/>
                <w:sz w:val="18"/>
                <w:szCs w:val="18"/>
              </w:rPr>
              <w:t>的发放标准变化率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无变化</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指标1：确保我单位“访汇聚”工作正常开展，社会</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显著提高</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指标2：提供良好的补助保障，提高服务社会能力</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有所提升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高新区（新市区）政法委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封闭小区、党政机关智能门禁施工及监理费用</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1259万元</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1259万元</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tabs>
                <w:tab w:val="left" w:pos="2966"/>
              </w:tabs>
              <w:jc w:val="left"/>
              <w:rPr>
                <w:rFonts w:ascii="宋体" w:hAnsi="宋体" w:cs="宋体"/>
                <w:kern w:val="0"/>
                <w:sz w:val="18"/>
                <w:szCs w:val="18"/>
              </w:rPr>
            </w:pPr>
            <w:r>
              <w:rPr>
                <w:rFonts w:hint="eastAsia" w:ascii="宋体" w:hAnsi="宋体" w:cs="宋体"/>
                <w:kern w:val="0"/>
                <w:sz w:val="18"/>
                <w:szCs w:val="18"/>
              </w:rPr>
              <w:t>1、中电科建设的智能门禁系统管理数据汇聚平台85万元，</w:t>
            </w:r>
          </w:p>
          <w:p>
            <w:pPr>
              <w:widowControl/>
              <w:tabs>
                <w:tab w:val="left" w:pos="2966"/>
              </w:tabs>
              <w:jc w:val="left"/>
              <w:rPr>
                <w:rFonts w:ascii="宋体" w:hAnsi="宋体" w:cs="宋体"/>
                <w:kern w:val="0"/>
                <w:sz w:val="18"/>
                <w:szCs w:val="18"/>
              </w:rPr>
            </w:pPr>
            <w:r>
              <w:rPr>
                <w:rFonts w:hint="eastAsia" w:ascii="宋体" w:hAnsi="宋体" w:cs="宋体"/>
                <w:kern w:val="0"/>
                <w:sz w:val="18"/>
                <w:szCs w:val="18"/>
              </w:rPr>
              <w:t>2、支付中国电信乌鲁木齐分公司承担党政机关、无人管理小区门禁系统服务费102万元，</w:t>
            </w:r>
          </w:p>
          <w:p>
            <w:pPr>
              <w:widowControl/>
              <w:tabs>
                <w:tab w:val="left" w:pos="2966"/>
              </w:tabs>
              <w:jc w:val="left"/>
              <w:rPr>
                <w:rFonts w:ascii="宋体" w:hAnsi="宋体" w:cs="宋体"/>
                <w:kern w:val="0"/>
                <w:sz w:val="18"/>
                <w:szCs w:val="18"/>
              </w:rPr>
            </w:pPr>
            <w:r>
              <w:rPr>
                <w:rFonts w:hint="eastAsia" w:ascii="宋体" w:hAnsi="宋体" w:cs="宋体"/>
                <w:kern w:val="0"/>
                <w:sz w:val="18"/>
                <w:szCs w:val="18"/>
              </w:rPr>
              <w:t>3、中电科、公安三所、智慧城市三家单位智能门禁工程款和监理费用预计2019年支付660万元；</w:t>
            </w:r>
          </w:p>
          <w:p>
            <w:pPr>
              <w:widowControl/>
              <w:tabs>
                <w:tab w:val="left" w:pos="2966"/>
              </w:tabs>
              <w:jc w:val="left"/>
              <w:rPr>
                <w:rFonts w:ascii="宋体" w:hAnsi="宋体" w:cs="宋体"/>
                <w:kern w:val="0"/>
                <w:sz w:val="18"/>
                <w:szCs w:val="18"/>
              </w:rPr>
            </w:pPr>
            <w:r>
              <w:rPr>
                <w:rFonts w:hint="eastAsia" w:ascii="宋体" w:hAnsi="宋体" w:cs="宋体"/>
                <w:kern w:val="0"/>
                <w:sz w:val="18"/>
                <w:szCs w:val="18"/>
              </w:rPr>
              <w:t>4、应支付乌鲁木齐明华科技有限公司党政机关、无人管理小区智能车禁、门禁162万元；</w:t>
            </w:r>
          </w:p>
          <w:p>
            <w:pPr>
              <w:widowControl/>
              <w:tabs>
                <w:tab w:val="left" w:pos="2966"/>
              </w:tabs>
              <w:jc w:val="left"/>
              <w:rPr>
                <w:rFonts w:ascii="宋体" w:hAnsi="宋体" w:cs="宋体"/>
                <w:kern w:val="0"/>
                <w:sz w:val="18"/>
                <w:szCs w:val="18"/>
              </w:rPr>
            </w:pPr>
            <w:r>
              <w:rPr>
                <w:rFonts w:hint="eastAsia" w:ascii="宋体" w:hAnsi="宋体" w:cs="宋体"/>
                <w:kern w:val="0"/>
                <w:sz w:val="18"/>
                <w:szCs w:val="18"/>
              </w:rPr>
              <w:t>5、在自建房区域、公租房区域开展出租房屋旅店式智能化管理试点，预计需要资金100万元；</w:t>
            </w:r>
          </w:p>
          <w:p>
            <w:pPr>
              <w:widowControl/>
              <w:tabs>
                <w:tab w:val="left" w:pos="2966"/>
              </w:tabs>
              <w:jc w:val="left"/>
              <w:rPr>
                <w:rFonts w:ascii="宋体" w:hAnsi="宋体" w:cs="宋体"/>
                <w:kern w:val="0"/>
                <w:sz w:val="18"/>
                <w:szCs w:val="18"/>
              </w:rPr>
            </w:pPr>
            <w:r>
              <w:rPr>
                <w:rFonts w:hint="eastAsia" w:ascii="宋体" w:hAnsi="宋体" w:cs="宋体"/>
                <w:kern w:val="0"/>
                <w:sz w:val="18"/>
                <w:szCs w:val="18"/>
              </w:rPr>
              <w:t>6、机场改建项目建设经费150万元。</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指标1：按照工程进度，按期支付率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100%，按期支付</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指标2：按照工程进度，按期落实率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按照进度，100%落实</w:t>
            </w:r>
          </w:p>
        </w:tc>
      </w:tr>
      <w:tr>
        <w:tblPrEx>
          <w:tblCellMar>
            <w:top w:w="0" w:type="dxa"/>
            <w:left w:w="108" w:type="dxa"/>
            <w:bottom w:w="0" w:type="dxa"/>
            <w:right w:w="108" w:type="dxa"/>
          </w:tblCellMar>
        </w:tblPrEx>
        <w:trPr>
          <w:trHeight w:val="387"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指标1：访客机</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89套</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指标2：智能门禁</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66套</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指标1：访客机、智能门禁、车禁质量合格率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指标1：管理制度可持续性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指标1：完成我区封闭式小区、党政机关智能门禁、出租房旅店式智能化管理试点、机场改建等建设项目，增加群众安全度。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显著提高</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指标1：社会群众满意度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≧95%，满意</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高新区（新市区）政法委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政法委工作经费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70万元</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1、克州工作站补助经费13万元；</w:t>
            </w:r>
          </w:p>
          <w:p>
            <w:pPr>
              <w:widowControl/>
              <w:jc w:val="left"/>
              <w:rPr>
                <w:rFonts w:ascii="宋体" w:hAnsi="宋体" w:cs="宋体"/>
                <w:kern w:val="0"/>
                <w:sz w:val="18"/>
                <w:szCs w:val="18"/>
              </w:rPr>
            </w:pPr>
            <w:r>
              <w:rPr>
                <w:rFonts w:hint="eastAsia" w:ascii="宋体" w:hAnsi="宋体" w:cs="宋体"/>
                <w:kern w:val="0"/>
                <w:sz w:val="18"/>
                <w:szCs w:val="18"/>
              </w:rPr>
              <w:t>2、克州工作站办公用品费4万元；</w:t>
            </w:r>
          </w:p>
          <w:p>
            <w:pPr>
              <w:widowControl/>
              <w:jc w:val="left"/>
              <w:rPr>
                <w:rFonts w:ascii="宋体" w:hAnsi="宋体" w:cs="宋体"/>
                <w:kern w:val="0"/>
                <w:sz w:val="18"/>
                <w:szCs w:val="18"/>
              </w:rPr>
            </w:pPr>
            <w:r>
              <w:rPr>
                <w:rFonts w:hint="eastAsia" w:ascii="宋体" w:hAnsi="宋体" w:cs="宋体"/>
                <w:kern w:val="0"/>
                <w:sz w:val="18"/>
                <w:szCs w:val="18"/>
              </w:rPr>
              <w:t>3、克州工作站房屋租赁费用8万元（2间）；</w:t>
            </w:r>
          </w:p>
          <w:p>
            <w:pPr>
              <w:widowControl/>
              <w:jc w:val="left"/>
              <w:rPr>
                <w:rFonts w:ascii="宋体" w:hAnsi="宋体" w:cs="宋体"/>
                <w:kern w:val="0"/>
                <w:sz w:val="18"/>
                <w:szCs w:val="18"/>
              </w:rPr>
            </w:pPr>
            <w:r>
              <w:rPr>
                <w:rFonts w:hint="eastAsia" w:ascii="宋体" w:hAnsi="宋体" w:cs="宋体"/>
                <w:kern w:val="0"/>
                <w:sz w:val="18"/>
                <w:szCs w:val="18"/>
              </w:rPr>
              <w:t>4、克州工作站油料及水电费用5万元；</w:t>
            </w:r>
          </w:p>
          <w:p>
            <w:pPr>
              <w:widowControl/>
              <w:jc w:val="left"/>
              <w:rPr>
                <w:rFonts w:ascii="宋体" w:hAnsi="宋体" w:cs="宋体"/>
                <w:kern w:val="0"/>
                <w:sz w:val="18"/>
                <w:szCs w:val="18"/>
              </w:rPr>
            </w:pPr>
            <w:r>
              <w:rPr>
                <w:rFonts w:hint="eastAsia" w:ascii="宋体" w:hAnsi="宋体" w:cs="宋体"/>
                <w:kern w:val="0"/>
                <w:sz w:val="18"/>
                <w:szCs w:val="18"/>
              </w:rPr>
              <w:t>5、市督察组办公用品及耗材费15万元；</w:t>
            </w:r>
          </w:p>
          <w:p>
            <w:pPr>
              <w:widowControl/>
              <w:jc w:val="left"/>
              <w:rPr>
                <w:rFonts w:ascii="宋体" w:hAnsi="宋体" w:cs="宋体"/>
                <w:kern w:val="0"/>
                <w:sz w:val="18"/>
                <w:szCs w:val="18"/>
              </w:rPr>
            </w:pPr>
            <w:r>
              <w:rPr>
                <w:rFonts w:hint="eastAsia" w:ascii="宋体" w:hAnsi="宋体" w:cs="宋体"/>
                <w:kern w:val="0"/>
                <w:sz w:val="18"/>
                <w:szCs w:val="18"/>
              </w:rPr>
              <w:t>6、政法委备勤经费2万元；</w:t>
            </w:r>
          </w:p>
          <w:p>
            <w:pPr>
              <w:widowControl/>
              <w:jc w:val="left"/>
              <w:rPr>
                <w:rFonts w:ascii="宋体" w:hAnsi="宋体" w:cs="宋体"/>
                <w:kern w:val="0"/>
                <w:sz w:val="18"/>
                <w:szCs w:val="18"/>
              </w:rPr>
            </w:pPr>
            <w:r>
              <w:rPr>
                <w:rFonts w:hint="eastAsia" w:ascii="宋体" w:hAnsi="宋体" w:cs="宋体"/>
                <w:kern w:val="0"/>
                <w:sz w:val="18"/>
                <w:szCs w:val="18"/>
              </w:rPr>
              <w:t>7、政法委耗材费用3万元；</w:t>
            </w:r>
          </w:p>
          <w:p>
            <w:pPr>
              <w:widowControl/>
              <w:jc w:val="left"/>
              <w:rPr>
                <w:rFonts w:ascii="宋体" w:hAnsi="宋体" w:cs="宋体"/>
                <w:kern w:val="0"/>
                <w:sz w:val="18"/>
                <w:szCs w:val="18"/>
              </w:rPr>
            </w:pPr>
            <w:r>
              <w:rPr>
                <w:rFonts w:hint="eastAsia" w:ascii="宋体" w:hAnsi="宋体" w:cs="宋体"/>
                <w:kern w:val="0"/>
                <w:sz w:val="18"/>
                <w:szCs w:val="18"/>
              </w:rPr>
              <w:t>8、市督导组办公及其他经费10万元；</w:t>
            </w:r>
          </w:p>
          <w:p>
            <w:pPr>
              <w:widowControl/>
              <w:jc w:val="left"/>
              <w:rPr>
                <w:rFonts w:ascii="宋体" w:hAnsi="宋体" w:cs="宋体"/>
                <w:kern w:val="0"/>
                <w:sz w:val="18"/>
                <w:szCs w:val="18"/>
              </w:rPr>
            </w:pPr>
            <w:r>
              <w:rPr>
                <w:rFonts w:hint="eastAsia" w:ascii="宋体" w:hAnsi="宋体" w:cs="宋体"/>
                <w:kern w:val="0"/>
                <w:sz w:val="18"/>
                <w:szCs w:val="18"/>
              </w:rPr>
              <w:t>9、政法委服装、督查车油费、及其他相关经费10万元。</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指标1：按照克州工作站办公实际所需发生额及时报销</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100%按照工作所需，及时支付</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指标2：按照相关文件及时落实</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落实率100%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指标1：克州工作站补助人数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7人</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指标2：市督查组数量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3个</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指标1：管理制度可持续性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指标2：按照相关文件，严格审核报销制度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指标1：保障克州工作站经费，提高服务社会能力</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有所提升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指标2：保障市督导组耗材，提高服务社会能力</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有所提升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指标1：克州工作队员满意度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100%，满意</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指标2：服务社会群众满意度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≧90%，满意</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高新区（新市区）政法委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2019年全区科技经费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5851万元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5851万元</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1、视频专网链路租赁费共计3300万元。</w:t>
            </w:r>
          </w:p>
          <w:p>
            <w:pPr>
              <w:widowControl/>
              <w:jc w:val="left"/>
              <w:rPr>
                <w:rFonts w:ascii="宋体" w:hAnsi="宋体" w:cs="宋体"/>
                <w:kern w:val="0"/>
                <w:sz w:val="18"/>
                <w:szCs w:val="18"/>
              </w:rPr>
            </w:pPr>
            <w:r>
              <w:rPr>
                <w:rFonts w:hint="eastAsia" w:ascii="宋体" w:hAnsi="宋体" w:cs="宋体"/>
                <w:kern w:val="0"/>
                <w:sz w:val="18"/>
                <w:szCs w:val="18"/>
              </w:rPr>
              <w:t xml:space="preserve"> 乌高（新）党财纪【2018】4号第八条：关于与中国电信签订视频专网链路租用协议的请示。</w:t>
            </w:r>
          </w:p>
          <w:p>
            <w:pPr>
              <w:widowControl/>
              <w:jc w:val="left"/>
              <w:rPr>
                <w:rFonts w:ascii="宋体" w:hAnsi="宋体" w:cs="宋体"/>
                <w:kern w:val="0"/>
                <w:sz w:val="18"/>
                <w:szCs w:val="18"/>
              </w:rPr>
            </w:pPr>
            <w:r>
              <w:rPr>
                <w:rFonts w:hint="eastAsia" w:ascii="宋体" w:hAnsi="宋体" w:cs="宋体"/>
                <w:kern w:val="0"/>
                <w:sz w:val="18"/>
                <w:szCs w:val="18"/>
              </w:rPr>
              <w:t>2、社会治安监控机房租赁费共计1226万元。</w:t>
            </w:r>
          </w:p>
          <w:p>
            <w:pPr>
              <w:widowControl/>
              <w:jc w:val="left"/>
              <w:rPr>
                <w:rFonts w:ascii="宋体" w:hAnsi="宋体" w:cs="宋体"/>
                <w:kern w:val="0"/>
                <w:sz w:val="18"/>
                <w:szCs w:val="18"/>
              </w:rPr>
            </w:pPr>
            <w:r>
              <w:rPr>
                <w:rFonts w:hint="eastAsia" w:ascii="宋体" w:hAnsi="宋体" w:cs="宋体"/>
                <w:kern w:val="0"/>
                <w:sz w:val="18"/>
                <w:szCs w:val="18"/>
              </w:rPr>
              <w:t>3、智慧城市前端感知系统运维费用共计642万元。</w:t>
            </w:r>
          </w:p>
          <w:p>
            <w:pPr>
              <w:widowControl/>
              <w:jc w:val="left"/>
              <w:rPr>
                <w:rFonts w:ascii="宋体" w:hAnsi="宋体" w:cs="宋体"/>
                <w:kern w:val="0"/>
                <w:sz w:val="18"/>
                <w:szCs w:val="18"/>
              </w:rPr>
            </w:pPr>
            <w:r>
              <w:rPr>
                <w:rFonts w:hint="eastAsia" w:ascii="宋体" w:hAnsi="宋体" w:cs="宋体"/>
                <w:kern w:val="0"/>
                <w:sz w:val="18"/>
                <w:szCs w:val="18"/>
              </w:rPr>
              <w:t>4、监控恢复费用共计106万元。</w:t>
            </w:r>
          </w:p>
          <w:p>
            <w:pPr>
              <w:widowControl/>
              <w:jc w:val="left"/>
              <w:rPr>
                <w:rFonts w:ascii="宋体" w:hAnsi="宋体" w:cs="宋体"/>
                <w:kern w:val="0"/>
                <w:sz w:val="18"/>
                <w:szCs w:val="18"/>
              </w:rPr>
            </w:pPr>
            <w:r>
              <w:rPr>
                <w:rFonts w:hint="eastAsia" w:ascii="宋体" w:hAnsi="宋体" w:cs="宋体"/>
                <w:kern w:val="0"/>
                <w:sz w:val="18"/>
                <w:szCs w:val="18"/>
              </w:rPr>
              <w:t>5、指挥部建设费用共计286万元。</w:t>
            </w:r>
          </w:p>
          <w:p>
            <w:pPr>
              <w:widowControl/>
              <w:jc w:val="left"/>
              <w:rPr>
                <w:rFonts w:ascii="宋体" w:hAnsi="宋体" w:cs="宋体"/>
                <w:kern w:val="0"/>
                <w:sz w:val="18"/>
                <w:szCs w:val="18"/>
              </w:rPr>
            </w:pPr>
            <w:r>
              <w:rPr>
                <w:rFonts w:hint="eastAsia" w:ascii="宋体" w:hAnsi="宋体" w:cs="宋体"/>
                <w:kern w:val="0"/>
                <w:sz w:val="18"/>
                <w:szCs w:val="18"/>
              </w:rPr>
              <w:t>6、11个示范社区“三张网”指挥调度平台建设费用共计61万元。</w:t>
            </w:r>
          </w:p>
          <w:p>
            <w:pPr>
              <w:widowControl/>
              <w:jc w:val="left"/>
              <w:rPr>
                <w:rFonts w:ascii="宋体" w:hAnsi="宋体" w:cs="宋体"/>
                <w:kern w:val="0"/>
                <w:sz w:val="18"/>
                <w:szCs w:val="18"/>
              </w:rPr>
            </w:pPr>
            <w:r>
              <w:rPr>
                <w:rFonts w:hint="eastAsia" w:ascii="宋体" w:hAnsi="宋体" w:cs="宋体"/>
                <w:kern w:val="0"/>
                <w:sz w:val="18"/>
                <w:szCs w:val="18"/>
              </w:rPr>
              <w:t>7、实有人口常态化“体检”信息化平台建设费用共计50万元。</w:t>
            </w:r>
          </w:p>
          <w:p>
            <w:pPr>
              <w:widowControl/>
              <w:jc w:val="left"/>
              <w:rPr>
                <w:rFonts w:ascii="宋体" w:hAnsi="宋体" w:cs="宋体"/>
                <w:kern w:val="0"/>
                <w:sz w:val="18"/>
                <w:szCs w:val="18"/>
              </w:rPr>
            </w:pPr>
            <w:r>
              <w:rPr>
                <w:rFonts w:hint="eastAsia" w:ascii="宋体" w:hAnsi="宋体" w:cs="宋体"/>
                <w:kern w:val="0"/>
                <w:sz w:val="18"/>
                <w:szCs w:val="18"/>
              </w:rPr>
              <w:t>8、图集制作费尾款共计180万元。</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指标1：按照实际工程进度，及时下发率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下发率100%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指标2：按照相关手续，落实率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落实率100%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指标1：社区“三张网”指挥调度平台建设数量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11个</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指标2：视频专网链路接入数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8735路</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指标1：管理制度可持续性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指标2：前端感知运维费标准</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无变化</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指标1：完成我区年度科技各项工作，服务社会能力</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有所提升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指标2：做好社会治安监控，创建“三张网”调度平台、“体检”平台，社会。</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显著提高</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指标1：社会群众满意度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≧90%，满意</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指标2：服务对象满意度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≥95%，满意</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高新区（新市区）政法委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2019年平安建设工作经费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50万元</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50万元</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1、向乡街拨付平安建设宣传经费共计44万元；</w:t>
            </w:r>
          </w:p>
          <w:p>
            <w:pPr>
              <w:widowControl/>
              <w:jc w:val="left"/>
              <w:rPr>
                <w:rFonts w:ascii="宋体" w:hAnsi="宋体" w:cs="宋体"/>
                <w:kern w:val="0"/>
                <w:sz w:val="18"/>
                <w:szCs w:val="18"/>
              </w:rPr>
            </w:pPr>
            <w:r>
              <w:rPr>
                <w:rFonts w:hint="eastAsia" w:ascii="宋体" w:hAnsi="宋体" w:cs="宋体"/>
                <w:kern w:val="0"/>
                <w:sz w:val="18"/>
                <w:szCs w:val="18"/>
              </w:rPr>
              <w:t>2、“自治区优秀平安片区（乡镇、街道）”创建经费共计3万元；</w:t>
            </w:r>
          </w:p>
          <w:p>
            <w:pPr>
              <w:widowControl/>
              <w:jc w:val="left"/>
              <w:rPr>
                <w:rFonts w:ascii="宋体" w:hAnsi="宋体" w:cs="宋体"/>
                <w:kern w:val="0"/>
                <w:sz w:val="18"/>
                <w:szCs w:val="18"/>
              </w:rPr>
            </w:pPr>
            <w:r>
              <w:rPr>
                <w:rFonts w:hint="eastAsia" w:ascii="宋体" w:hAnsi="宋体" w:cs="宋体"/>
                <w:kern w:val="0"/>
                <w:sz w:val="18"/>
                <w:szCs w:val="18"/>
              </w:rPr>
              <w:t>3、区级制作平安建设宣传手册、宣传画册、宣传品等共计3万元；</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指标1：按照相关规定，及时发放率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发放率100%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指标2：按照实际宣传所需经费落实率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指标1：平安建设宣传及宣讲场次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＞620场</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指标2：印发宣传单</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＞9万册</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指标1：平安建设管理制度的可持续性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指标1：社会对平安建设的知晓率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显著提高</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指标2：创建平安家庭</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＞25万户</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指标1：人民群众满意度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指标2：平安建设工作人员的满意度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高新区（新市区）政法委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情报信息收集专项奖励基金费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指标1：按规定限期及时下发率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指标2：按照实际所需落实率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指标1：情报信息收集线索数量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≥50条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指标1：管理制度的可持续性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指标1：完成我区情报信息收集专项奖励工作，社会，增加社会民众安全感。</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显著提升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指标2：增强民众社会的积极主动性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显著提升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指标1：服务对象满意度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≧95%，满意</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指标2：社会群众满意度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≧95%，满意</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高新区（新市区）政法委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2019年全区安保人员工资</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10920万元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10920万元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tabs>
                <w:tab w:val="left" w:pos="2831"/>
              </w:tabs>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rPr>
              <w:tab/>
            </w:r>
            <w:r>
              <w:rPr>
                <w:rFonts w:hint="eastAsia" w:ascii="宋体" w:hAnsi="宋体" w:cs="宋体"/>
                <w:kern w:val="0"/>
                <w:sz w:val="18"/>
                <w:szCs w:val="18"/>
              </w:rPr>
              <w:t>1.巡逻队员社保、工资、管理费共计5076万元；</w:t>
            </w:r>
          </w:p>
          <w:p>
            <w:pPr>
              <w:widowControl/>
              <w:tabs>
                <w:tab w:val="left" w:pos="2831"/>
              </w:tabs>
              <w:jc w:val="left"/>
              <w:rPr>
                <w:rFonts w:ascii="宋体" w:hAnsi="宋体" w:cs="宋体"/>
                <w:kern w:val="0"/>
                <w:sz w:val="18"/>
                <w:szCs w:val="18"/>
              </w:rPr>
            </w:pPr>
            <w:r>
              <w:rPr>
                <w:rFonts w:hint="eastAsia" w:ascii="宋体" w:hAnsi="宋体" w:cs="宋体"/>
                <w:kern w:val="0"/>
                <w:sz w:val="18"/>
                <w:szCs w:val="18"/>
              </w:rPr>
              <w:t>2.2019年老班长、互利安康保安公司保安人员服务经费共计5844万元，以每月拨付形式按实际值守公交站点数量进行拨付（每个岗亭每月运行经费按1万元）。</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指标1：在规定时限内及时发放率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按照实际产生值发放率100%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指标2：按期经审核发放巡逻员岗位工资，落实率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落实率100%</w:t>
            </w:r>
          </w:p>
        </w:tc>
      </w:tr>
      <w:tr>
        <w:tblPrEx>
          <w:tblCellMar>
            <w:top w:w="0" w:type="dxa"/>
            <w:left w:w="108" w:type="dxa"/>
            <w:bottom w:w="0" w:type="dxa"/>
            <w:right w:w="108" w:type="dxa"/>
          </w:tblCellMar>
        </w:tblPrEx>
        <w:trPr>
          <w:trHeight w:val="40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指标1：巡逻岗位工资发放率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指标2：公交站点岗亭数量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487个</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指标1：管理制度可持续性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指标2：巡逻员工资发放标准变化率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无变化</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指标1：保障队伍力量，促进就业率。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年度内就业人员达到≧90%满意</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指标2：提高公交站点安全度，社会</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显著提高</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指标1：工资发放满意率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满意率≧90%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指标2：社会群众满意度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满意度≥95%</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高新区（新市区）政法委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司法救助金</w:t>
            </w:r>
          </w:p>
        </w:tc>
      </w:tr>
      <w:tr>
        <w:tblPrEx>
          <w:tblCellMar>
            <w:top w:w="0" w:type="dxa"/>
            <w:left w:w="108" w:type="dxa"/>
            <w:bottom w:w="0" w:type="dxa"/>
            <w:right w:w="108" w:type="dxa"/>
          </w:tblCellMar>
        </w:tblPrEx>
        <w:trPr>
          <w:trHeight w:val="406"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80万元</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80万元</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保障我区年度司法救助金正常发放。</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指标1：受理案件及时率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及时率100%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指标2：按照相关手续落实率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落实率100%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指标1：法律援助案件受理数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≥10件</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指标2：按照相关规定及时援助</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援助率≥95%</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指标1：管理制度可持续性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指标1：完成我区司法救助工作任务,救助人员数量。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≥10人</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指标2：做好司法救助工作，社会</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显著提高</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指标1：服务对象满意度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≧95%，满意</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指标2：社会群众满意度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≧95%，满意</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高新区（新市区）政法委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扫黑除恶专项斗争工作保障经费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10万元</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1、按照乌扫黑除恶办【2018】10号文件要求，为进一步做好扫黑除恶工作，加大扫黑除恶工作的经费保障力度，2019年全区增加2万元作为群众举报线索奖励资金，3万元作为扫黑除恶宣传经费，2万元作为扫黑除恶培训经费,3万元作为扫黑除恶办案经费。</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指标1：按照相关文件标准，及时发放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及时率100%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指标2：按照实际工作所需，奖励工作落实率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落实率100%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指标1：印发各类扫黑除恶宣传册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≥3万册</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指标2：培训班次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指标1：奖励标准的变化率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无变化</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指标2：管理制度的可持续性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指标1：确保社会安全，社会，提高居民生活安全感满意度。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满意度≥95%</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指标2：增强民众扫黑除恶的积极主动性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显著提高</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指标1：培训对象满意度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≧95%，满意</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指标2：社会群众满意度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≧95%，满意</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高新区（新市区）政法委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硕士补助</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2.88万元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2.88万元</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按照400元/人/月标准发放，全年补助4800元，我委硕士人数共计6个人，共计发放金额2.88万元。</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指标1：按照相关发放标准，及时发放率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指标2：按照年底考核结果发放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指标1：发放人数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6人</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指标2：补助发放标准</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400元/月/人，4800元/年</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指标1：管理制度的可持续性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指标2：考核标准发放的变化率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无变化</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指标1：我委硕士人数共计6个人</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100%保证全年正常发放</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指标1：硕士研究生工作人员的满意度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100%，满意</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指标2：社会群众满意度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≥98%，满意</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高新区（新市区）政法委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四家单位补贴（交警队、安全局、社保分局、规划分局）</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280万元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280万元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指标1：按照相关发放标准，及时发放率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指标2：按照考勤，每月落实率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指标1：补贴发放人数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＞114人</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指标2：补贴发放标准</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1500元/月/人，3个月加发一次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指标1：管理制度的可持续性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指标2：补贴标准发放的变化率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无变化</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指标1：完成我区四家（交警队、安全局、社保分局、规划分局）补贴发放。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100%保证四家单位补贴（交警队、安全局、社保分局、规划分局）全年正常发放</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指标2：确保人员补贴正常发放，提高服务社会能力</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显著提高</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指标1：四家单位发放人员的满意度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100%，满意</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指标2：社会群众满意度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≥98%，满意</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高新区（新市区）政法委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铁路护路联防工作宣传教育培训经费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完成我区年度铁路护路联防工作宣传教育培训。</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指标1：按期及时拨付率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拨付率100%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指标2：按照实际发生落实率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指标1：组织铁路护路联防工作宣传教育培训班次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＞5次</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指标2：铁路护路联防工作培训参加人数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＞200人</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指标1：管理制度的可持续性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指标1：完成我区年度铁路护路联防工作，增加社会知晓率。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≧90%，让群众知晓</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指标2：完成年度培训工作，增强培训人员服务社会能力</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显著提高</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指标1：培训人员满意度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≧90%，满意</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指标2：社会群众满意度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≥95%，满意</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高新区（新市区）政法委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2019年双联户工作经费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1430万元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1430万元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1、根据《关于印发〈乌鲁木齐市深入推进“双联户”创建工作办法〉的通知》（乌稳指﹝2018﹞187号）中“要落实联户长待遇，米东区、达坂城区、乌鲁木齐县每月补助100元，其他各区每月补助50元，经费由区（县）财政统一保障”要求，落实全区1.9万余名双联户长每人每月50元补助待遇经费1200万元。</w:t>
            </w:r>
          </w:p>
          <w:p>
            <w:pPr>
              <w:widowControl/>
              <w:jc w:val="left"/>
              <w:rPr>
                <w:rFonts w:ascii="宋体" w:hAnsi="宋体" w:cs="宋体"/>
                <w:kern w:val="0"/>
                <w:sz w:val="18"/>
                <w:szCs w:val="18"/>
              </w:rPr>
            </w:pPr>
            <w:r>
              <w:rPr>
                <w:rFonts w:hint="eastAsia" w:ascii="宋体" w:hAnsi="宋体" w:cs="宋体"/>
                <w:kern w:val="0"/>
                <w:sz w:val="18"/>
                <w:szCs w:val="18"/>
              </w:rPr>
              <w:t>2、根据自治区每年关于创建表彰“双联户”相关工作通知要求，落实区级先进双联户、先进联户长奖励表彰经费230万元。</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指标1：按照相关规定，及时发放率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指标2：按照文件要求落实率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指标1：辖区共有“双联户长”</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19943人</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指标2：享受补助津贴标准</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50元/人/月</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指标1：管理制度的可持续性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指标2：奖励标准的可持续性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指标1：完成我区双联户工作，争创优秀平安建设区，群众参与率。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≧95%，</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指标2：创建双联户，社会</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显著提高</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指标1：社会群众满意度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≧90%，满意</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指标2：双联户长满意度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高新区（新市区）政法委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指挥部运行经费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50万元</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1、办公经费共计20万元。</w:t>
            </w:r>
          </w:p>
          <w:p>
            <w:pPr>
              <w:widowControl/>
              <w:jc w:val="left"/>
              <w:rPr>
                <w:rFonts w:ascii="宋体" w:hAnsi="宋体" w:cs="宋体"/>
                <w:kern w:val="0"/>
                <w:sz w:val="18"/>
                <w:szCs w:val="18"/>
              </w:rPr>
            </w:pPr>
            <w:r>
              <w:rPr>
                <w:rFonts w:hint="eastAsia" w:ascii="宋体" w:hAnsi="宋体" w:cs="宋体"/>
                <w:kern w:val="0"/>
                <w:sz w:val="18"/>
                <w:szCs w:val="18"/>
              </w:rPr>
              <w:t>2、指挥部印刷费共计20万元。</w:t>
            </w:r>
          </w:p>
          <w:p>
            <w:pPr>
              <w:widowControl/>
              <w:jc w:val="left"/>
              <w:rPr>
                <w:rFonts w:ascii="宋体" w:hAnsi="宋体" w:cs="宋体"/>
                <w:kern w:val="0"/>
                <w:sz w:val="18"/>
                <w:szCs w:val="18"/>
              </w:rPr>
            </w:pPr>
            <w:r>
              <w:rPr>
                <w:rFonts w:hint="eastAsia" w:ascii="宋体" w:hAnsi="宋体" w:cs="宋体"/>
                <w:kern w:val="0"/>
                <w:sz w:val="18"/>
                <w:szCs w:val="18"/>
              </w:rPr>
              <w:t>3、指挥部服装费共计5万元。</w:t>
            </w:r>
          </w:p>
          <w:p>
            <w:pPr>
              <w:widowControl/>
              <w:jc w:val="left"/>
              <w:rPr>
                <w:rFonts w:ascii="宋体" w:hAnsi="宋体" w:cs="宋体"/>
                <w:kern w:val="0"/>
                <w:sz w:val="18"/>
                <w:szCs w:val="18"/>
              </w:rPr>
            </w:pPr>
            <w:r>
              <w:rPr>
                <w:rFonts w:hint="eastAsia" w:ascii="宋体" w:hAnsi="宋体" w:cs="宋体"/>
                <w:kern w:val="0"/>
                <w:sz w:val="18"/>
                <w:szCs w:val="18"/>
              </w:rPr>
              <w:t>4、办公场所信息化设备、网络运维保障费共计5万元。</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指标1：按照实际发生额，及时支付率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支付率100%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指标2：按照相关文件要求落实率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落实率100%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指标1：指挥部办公经费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指标2：印刷费、服装费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指标1：管理制度的可持续性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指标2：报销审核制度的可持续性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指标1：确保指挥部正常运行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100%确保指挥部运行，社会。</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指标2：提供良好的办公条件，增强服务社会的能力</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显著提高</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指标1：指挥部工作人员满意度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100%，满意</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指标2：服务社会群众满意度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≥95%，满意</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高新区（新市区）政法委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肇事肇祸严重精神障碍患者监护人“以奖代补”、救治管控工作经费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按照《乌鲁木齐市对严重精神障碍患者监护人“以奖代补”的暂行办法》（乌综治办﹝2016﹞46号）中对监护人“一个看护管理年度金额为2000元”、“协助监护人每名看护管理年度1000元奖励”要求，落实全区符合“三个纳入”条件的严重精神障碍患者监护人“以奖代补”经费50万元。</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指标1：补贴发放率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指标2：按照规定，补贴落实率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指标2：严重精神障碍患者监护人</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57人</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指标3：补贴标准</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2000元/人/年</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指标1：补助标准变化率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变化率为0，标准：2000元/年/人</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指标2：管理制度的可持续性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指标1：重精患者肇事率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≤5%，让社会满意</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指标2：引导被监护人逐渐恢复社会功能</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显著提高</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指标1：被监护人满意度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≥90%，满意</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指标2：社会群众满意度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≥95%，满意</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p>
        </w:tc>
      </w:tr>
    </w:tbl>
    <w:p>
      <w:pPr>
        <w:widowControl/>
        <w:spacing w:line="560" w:lineRule="exact"/>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无</w:t>
      </w:r>
    </w:p>
    <w:p>
      <w:pPr>
        <w:widowControl/>
        <w:spacing w:line="560" w:lineRule="exact"/>
        <w:jc w:val="left"/>
        <w:rPr>
          <w:rFonts w:ascii="仿宋_GB2312" w:hAnsi="宋体" w:eastAsia="仿宋_GB2312" w:cs="宋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指各部门的公用经费，包括办公及印刷费、邮电费、差旅费、会议费、福利费、日常维修费、专用材料及一般设备购置费、办公用房水电费、办公用房取暖费、办公用房物业管理费、公务用车运行费及其他费用。</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高新区（新市区）政法委</w:t>
      </w:r>
    </w:p>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28</w:t>
      </w:r>
      <w:r>
        <w:rPr>
          <w:rFonts w:ascii="仿宋_GB2312" w:hAnsi="宋体" w:eastAsia="仿宋_GB2312" w:cs="宋体"/>
          <w:kern w:val="0"/>
          <w:sz w:val="32"/>
          <w:szCs w:val="32"/>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fault">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49</w:t>
    </w:r>
    <w:r>
      <w:rPr>
        <w:rFonts w:ascii="宋体" w:hAnsi="宋体" w:eastAsia="宋体"/>
        <w:sz w:val="28"/>
        <w:szCs w:val="28"/>
      </w:rP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0897CF"/>
    <w:multiLevelType w:val="singleLevel"/>
    <w:tmpl w:val="E70897CF"/>
    <w:lvl w:ilvl="0" w:tentative="0">
      <w:start w:val="9"/>
      <w:numFmt w:val="decimal"/>
      <w:suff w:val="nothing"/>
      <w:lvlText w:val="（%1）"/>
      <w:lvlJc w:val="left"/>
    </w:lvl>
  </w:abstractNum>
  <w:abstractNum w:abstractNumId="1">
    <w:nsid w:val="019F01A6"/>
    <w:multiLevelType w:val="singleLevel"/>
    <w:tmpl w:val="019F01A6"/>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VmMjA0NzMzMmMzODYwYjFmY2QzMjI4MjdlMDA2MzAifQ=="/>
  </w:docVars>
  <w:rsids>
    <w:rsidRoot w:val="002B5144"/>
    <w:rsid w:val="000167F4"/>
    <w:rsid w:val="000413A4"/>
    <w:rsid w:val="00050D15"/>
    <w:rsid w:val="001533CF"/>
    <w:rsid w:val="00285014"/>
    <w:rsid w:val="002A0B86"/>
    <w:rsid w:val="002B012C"/>
    <w:rsid w:val="002B5144"/>
    <w:rsid w:val="003218CD"/>
    <w:rsid w:val="00325B17"/>
    <w:rsid w:val="0049168B"/>
    <w:rsid w:val="004B1EFC"/>
    <w:rsid w:val="00500BCA"/>
    <w:rsid w:val="00501886"/>
    <w:rsid w:val="005413BE"/>
    <w:rsid w:val="005C4D7A"/>
    <w:rsid w:val="00623735"/>
    <w:rsid w:val="0066768B"/>
    <w:rsid w:val="006E422A"/>
    <w:rsid w:val="006F2164"/>
    <w:rsid w:val="007271EB"/>
    <w:rsid w:val="007327E6"/>
    <w:rsid w:val="007538B1"/>
    <w:rsid w:val="007739DE"/>
    <w:rsid w:val="00773FF0"/>
    <w:rsid w:val="008F3F12"/>
    <w:rsid w:val="00910C87"/>
    <w:rsid w:val="0094473E"/>
    <w:rsid w:val="009F333B"/>
    <w:rsid w:val="00AA27D2"/>
    <w:rsid w:val="00B87B30"/>
    <w:rsid w:val="00B916F7"/>
    <w:rsid w:val="00CB39DD"/>
    <w:rsid w:val="00CB689C"/>
    <w:rsid w:val="00CD3AF2"/>
    <w:rsid w:val="00D95139"/>
    <w:rsid w:val="00DB0B4B"/>
    <w:rsid w:val="00E156D4"/>
    <w:rsid w:val="00E7764E"/>
    <w:rsid w:val="00E823AD"/>
    <w:rsid w:val="00EE5B28"/>
    <w:rsid w:val="00FC6ABD"/>
    <w:rsid w:val="03DC59FF"/>
    <w:rsid w:val="08267EE4"/>
    <w:rsid w:val="095B113D"/>
    <w:rsid w:val="0A9D2B4B"/>
    <w:rsid w:val="0AAB05C8"/>
    <w:rsid w:val="0C22531D"/>
    <w:rsid w:val="130D3457"/>
    <w:rsid w:val="14DA4F8F"/>
    <w:rsid w:val="168D0CC8"/>
    <w:rsid w:val="18D43E88"/>
    <w:rsid w:val="21DA6EEF"/>
    <w:rsid w:val="233439FF"/>
    <w:rsid w:val="27290A79"/>
    <w:rsid w:val="2B44331D"/>
    <w:rsid w:val="2BF749BC"/>
    <w:rsid w:val="2CF746B4"/>
    <w:rsid w:val="321A7CE6"/>
    <w:rsid w:val="39453A76"/>
    <w:rsid w:val="3A6E0DBA"/>
    <w:rsid w:val="3C50496D"/>
    <w:rsid w:val="3CC0280E"/>
    <w:rsid w:val="41887E71"/>
    <w:rsid w:val="424D0EAA"/>
    <w:rsid w:val="425517E2"/>
    <w:rsid w:val="44170D0D"/>
    <w:rsid w:val="461333A9"/>
    <w:rsid w:val="46E96644"/>
    <w:rsid w:val="477C4F69"/>
    <w:rsid w:val="4C4F0E1D"/>
    <w:rsid w:val="4E057748"/>
    <w:rsid w:val="4FB604FB"/>
    <w:rsid w:val="519333E4"/>
    <w:rsid w:val="5321226A"/>
    <w:rsid w:val="547C1973"/>
    <w:rsid w:val="58744096"/>
    <w:rsid w:val="590E27A9"/>
    <w:rsid w:val="5C1F026F"/>
    <w:rsid w:val="5DF73B20"/>
    <w:rsid w:val="5EE6764C"/>
    <w:rsid w:val="628E61A8"/>
    <w:rsid w:val="6A98396E"/>
    <w:rsid w:val="6AC314CD"/>
    <w:rsid w:val="6CC63417"/>
    <w:rsid w:val="7104283A"/>
    <w:rsid w:val="72194DC5"/>
    <w:rsid w:val="739F2BC6"/>
    <w:rsid w:val="75453A57"/>
    <w:rsid w:val="75A41FFB"/>
    <w:rsid w:val="79975FC6"/>
    <w:rsid w:val="7B6960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0"/>
    <w:rPr>
      <w:rFonts w:ascii="Times New Roman" w:hAnsi="Times New Roman" w:eastAsia="宋体" w:cs="Times New Roman"/>
      <w:sz w:val="18"/>
      <w:szCs w:val="18"/>
    </w:rPr>
  </w:style>
  <w:style w:type="character" w:customStyle="1" w:styleId="15">
    <w:name w:val="页眉 Char"/>
    <w:basedOn w:val="9"/>
    <w:link w:val="4"/>
    <w:qFormat/>
    <w:uiPriority w:val="0"/>
    <w:rPr>
      <w:rFonts w:ascii="Times New Roman" w:hAnsi="Times New Roman" w:eastAsia="宋体" w:cs="Times New Roman"/>
      <w:sz w:val="18"/>
      <w:szCs w:val="18"/>
    </w:rPr>
  </w:style>
  <w:style w:type="character" w:customStyle="1" w:styleId="16">
    <w:name w:val="正文文本缩进 3 Char"/>
    <w:basedOn w:val="9"/>
    <w:link w:val="5"/>
    <w:qFormat/>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 w:type="character" w:customStyle="1" w:styleId="21">
    <w:name w:val="font11"/>
    <w:basedOn w:val="9"/>
    <w:qFormat/>
    <w:uiPriority w:val="0"/>
    <w:rPr>
      <w:rFonts w:ascii="宋体" w:hAnsi="宋体" w:eastAsia="宋体" w:cs="宋体"/>
      <w:color w:val="000000"/>
      <w:sz w:val="24"/>
      <w:szCs w:val="24"/>
      <w:u w:val="none"/>
    </w:rPr>
  </w:style>
  <w:style w:type="character" w:customStyle="1" w:styleId="22">
    <w:name w:val="font2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49</Pages>
  <Words>4031</Words>
  <Characters>22982</Characters>
  <Lines>191</Lines>
  <Paragraphs>53</Paragraphs>
  <TotalTime>38</TotalTime>
  <ScaleCrop>false</ScaleCrop>
  <LinksUpToDate>false</LinksUpToDate>
  <CharactersWithSpaces>26960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2019-02-23T08:13:00Z</dcterms:created>
  <dc:creator>王怡</dc:creator>
  <cp:lastModifiedBy>Ryoma...</cp:lastModifiedBy>
  <dcterms:modified xsi:type="dcterms:W3CDTF">2023-10-18T04:34:49Z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33BC74A04B48498980AD8335029782EF_12</vt:lpwstr>
  </property>
</Properties>
</file>