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乌鲁木齐高新区（新市区）市场监督管理</w:t>
      </w:r>
    </w:p>
    <w:p>
      <w:pPr>
        <w:spacing w:line="560" w:lineRule="exact"/>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不合格食品风险控制报告</w:t>
      </w:r>
    </w:p>
    <w:p>
      <w:pPr>
        <w:keepNext w:val="0"/>
        <w:keepLines w:val="0"/>
        <w:pageBreakBefore w:val="0"/>
        <w:kinsoku/>
        <w:wordWrap/>
        <w:overflowPunct/>
        <w:topLinePunct w:val="0"/>
        <w:bidi w:val="0"/>
        <w:snapToGrid/>
        <w:spacing w:line="500" w:lineRule="exact"/>
        <w:ind w:left="0"/>
        <w:jc w:val="center"/>
        <w:textAlignment w:val="auto"/>
        <w:rPr>
          <w:rFonts w:hint="eastAsia" w:ascii="仿宋" w:hAnsi="仿宋" w:eastAsia="仿宋" w:cs="仿宋"/>
          <w:b/>
          <w:bCs/>
          <w:sz w:val="44"/>
          <w:szCs w:val="44"/>
          <w:lang w:val="en-US" w:eastAsia="zh-CN"/>
        </w:rPr>
      </w:pP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202</w:t>
      </w: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年</w:t>
      </w:r>
      <w:r>
        <w:rPr>
          <w:rFonts w:hint="eastAsia" w:ascii="Times New Roman" w:hAnsi="Times New Roman" w:eastAsia="方正仿宋_GBK" w:cs="Times New Roman"/>
          <w:sz w:val="32"/>
          <w:szCs w:val="32"/>
          <w:lang w:val="en-US" w:eastAsia="zh-CN"/>
        </w:rPr>
        <w:t>79</w:t>
      </w:r>
      <w:r>
        <w:rPr>
          <w:rFonts w:hint="default" w:ascii="Times New Roman" w:hAnsi="Times New Roman" w:eastAsia="方正仿宋_GBK" w:cs="Times New Roman"/>
          <w:sz w:val="32"/>
          <w:szCs w:val="32"/>
        </w:rPr>
        <w:t>号）</w:t>
      </w:r>
    </w:p>
    <w:p>
      <w:pPr>
        <w:pStyle w:val="2"/>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Autospacing="0" w:afterAutospacing="0" w:line="460" w:lineRule="exact"/>
        <w:ind w:right="0" w:rightChars="0" w:firstLine="640" w:firstLineChars="200"/>
        <w:jc w:val="both"/>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2023年10月25日，我局接收到国家食品安全抽检检验信息系统的不合格食品核查处置信息，乌鲁木齐家合轩餐饮管理有限责任公司销售</w:t>
      </w:r>
      <w:r>
        <w:rPr>
          <w:rFonts w:hint="default" w:ascii="Times New Roman" w:hAnsi="Times New Roman" w:eastAsia="方正仿宋_GBK" w:cs="Times New Roman"/>
          <w:sz w:val="32"/>
          <w:szCs w:val="32"/>
          <w:lang w:val="en-US" w:eastAsia="zh-CN"/>
        </w:rPr>
        <w:t>的</w:t>
      </w:r>
      <w:r>
        <w:rPr>
          <w:rFonts w:hint="eastAsia" w:ascii="Times New Roman" w:hAnsi="Times New Roman" w:eastAsia="方正仿宋_GBK" w:cs="Times New Roman"/>
          <w:sz w:val="32"/>
          <w:szCs w:val="32"/>
          <w:lang w:val="en-US" w:eastAsia="zh-CN"/>
        </w:rPr>
        <w:t>油条经抽样检验结论为不符合食品安全标准，现将不合格食品风险控制情况汇报如下：</w:t>
      </w:r>
    </w:p>
    <w:p>
      <w:pPr>
        <w:pStyle w:val="2"/>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Autospacing="0" w:afterAutospacing="0" w:line="460" w:lineRule="exact"/>
        <w:ind w:right="0" w:rightChars="0" w:firstLine="321" w:firstLineChars="100"/>
        <w:jc w:val="left"/>
        <w:textAlignment w:val="auto"/>
        <w:rPr>
          <w:rFonts w:hint="eastAsia" w:ascii="仿宋" w:hAnsi="仿宋" w:eastAsia="仿宋" w:cs="仿宋"/>
          <w:b/>
          <w:color w:val="000000"/>
          <w:sz w:val="32"/>
          <w:szCs w:val="32"/>
          <w:shd w:val="clear" w:color="auto" w:fill="FFFFFF"/>
          <w:lang w:val="en-US" w:eastAsia="zh-CN"/>
        </w:rPr>
      </w:pPr>
      <w:r>
        <w:rPr>
          <w:rFonts w:hint="eastAsia" w:ascii="仿宋" w:hAnsi="仿宋" w:eastAsia="仿宋" w:cs="仿宋"/>
          <w:b/>
          <w:color w:val="000000"/>
          <w:sz w:val="32"/>
          <w:szCs w:val="32"/>
          <w:shd w:val="clear" w:color="auto" w:fill="FFFFFF"/>
          <w:lang w:val="en-US" w:eastAsia="zh-CN"/>
        </w:rPr>
        <w:t xml:space="preserve"> </w:t>
      </w:r>
      <w:r>
        <w:rPr>
          <w:rFonts w:hint="eastAsia" w:ascii="仿宋" w:hAnsi="仿宋" w:eastAsia="仿宋" w:cs="仿宋"/>
          <w:b/>
          <w:color w:val="000000"/>
          <w:sz w:val="32"/>
          <w:szCs w:val="32"/>
          <w:shd w:val="clear" w:color="auto" w:fill="FFFFFF"/>
        </w:rPr>
        <w:t>一</w:t>
      </w:r>
      <w:r>
        <w:rPr>
          <w:rFonts w:hint="eastAsia" w:ascii="仿宋" w:hAnsi="仿宋" w:eastAsia="仿宋" w:cs="仿宋"/>
          <w:b/>
          <w:color w:val="000000"/>
          <w:sz w:val="32"/>
          <w:szCs w:val="32"/>
          <w:shd w:val="clear" w:color="auto" w:fill="FFFFFF"/>
          <w:lang w:eastAsia="zh-CN"/>
        </w:rPr>
        <w:t>、</w:t>
      </w:r>
      <w:r>
        <w:rPr>
          <w:rFonts w:hint="eastAsia" w:ascii="仿宋" w:hAnsi="仿宋" w:eastAsia="仿宋" w:cs="仿宋"/>
          <w:b/>
          <w:color w:val="000000"/>
          <w:sz w:val="32"/>
          <w:szCs w:val="32"/>
          <w:shd w:val="clear" w:color="auto" w:fill="FFFFFF"/>
        </w:rPr>
        <w:t>抽检基本情况。</w:t>
      </w:r>
    </w:p>
    <w:p>
      <w:pPr>
        <w:keepNext w:val="0"/>
        <w:keepLines w:val="0"/>
        <w:pageBreakBefore w:val="0"/>
        <w:widowControl w:val="0"/>
        <w:kinsoku/>
        <w:wordWrap/>
        <w:overflowPunct/>
        <w:topLinePunct w:val="0"/>
        <w:autoSpaceDE w:val="0"/>
        <w:autoSpaceDN w:val="0"/>
        <w:bidi w:val="0"/>
        <w:adjustRightInd w:val="0"/>
        <w:snapToGrid w:val="0"/>
        <w:spacing w:line="460" w:lineRule="exact"/>
        <w:ind w:firstLine="640" w:firstLineChars="200"/>
        <w:jc w:val="both"/>
        <w:textAlignment w:val="auto"/>
        <w:rPr>
          <w:rFonts w:hint="eastAsia" w:ascii="Times New Roman" w:hAnsi="Times New Roman" w:eastAsia="方正仿宋_GBK"/>
          <w:color w:val="000000"/>
          <w:sz w:val="32"/>
          <w:szCs w:val="32"/>
          <w:shd w:val="clear" w:color="auto" w:fill="FFFFFF"/>
          <w:lang w:val="en-US" w:eastAsia="zh-CN"/>
        </w:rPr>
      </w:pPr>
      <w:r>
        <w:rPr>
          <w:rFonts w:hint="eastAsia" w:ascii="Times New Roman" w:hAnsi="Times New Roman" w:eastAsia="方正仿宋_GBK" w:cs="Times New Roman"/>
          <w:color w:val="000000"/>
          <w:sz w:val="32"/>
          <w:szCs w:val="32"/>
          <w:shd w:val="clear" w:color="auto" w:fill="FFFFFF"/>
          <w:lang w:val="en-US" w:eastAsia="zh-CN"/>
        </w:rPr>
        <w:t>2023年9月22日新正检验检测有限公司受乌鲁木齐市市场监督管理局委托对乌鲁木齐家合轩</w:t>
      </w:r>
      <w:bookmarkStart w:id="0" w:name="_GoBack"/>
      <w:bookmarkEnd w:id="0"/>
      <w:r>
        <w:rPr>
          <w:rFonts w:hint="eastAsia" w:ascii="Times New Roman" w:hAnsi="Times New Roman" w:eastAsia="方正仿宋_GBK" w:cs="Times New Roman"/>
          <w:color w:val="000000"/>
          <w:sz w:val="32"/>
          <w:szCs w:val="32"/>
          <w:shd w:val="clear" w:color="auto" w:fill="FFFFFF"/>
          <w:lang w:val="en-US" w:eastAsia="zh-CN"/>
        </w:rPr>
        <w:t>餐饮管理有限责任公司</w:t>
      </w:r>
      <w:r>
        <w:rPr>
          <w:rFonts w:hint="default" w:ascii="Times New Roman" w:hAnsi="Times New Roman" w:eastAsia="方正仿宋_GBK" w:cs="Times New Roman"/>
          <w:sz w:val="32"/>
          <w:szCs w:val="32"/>
          <w:lang w:val="en-US" w:eastAsia="zh-CN"/>
        </w:rPr>
        <w:t>的</w:t>
      </w:r>
      <w:r>
        <w:rPr>
          <w:rFonts w:hint="eastAsia" w:ascii="Times New Roman" w:hAnsi="Times New Roman" w:eastAsia="方正仿宋_GBK" w:cs="Times New Roman"/>
          <w:sz w:val="32"/>
          <w:szCs w:val="32"/>
          <w:lang w:val="en-US" w:eastAsia="zh-CN"/>
        </w:rPr>
        <w:t>经营的油条</w:t>
      </w:r>
      <w:r>
        <w:rPr>
          <w:rFonts w:hint="eastAsia" w:ascii="Times New Roman" w:hAnsi="Times New Roman" w:eastAsia="方正仿宋_GBK" w:cs="Times New Roman"/>
          <w:color w:val="000000"/>
          <w:sz w:val="32"/>
          <w:szCs w:val="32"/>
          <w:shd w:val="clear" w:color="auto" w:fill="FFFFFF"/>
          <w:lang w:val="en-US" w:eastAsia="zh-CN"/>
        </w:rPr>
        <w:t>进行抽样检验，抽样基数3kg，抽样数量：1kg，单价：14元/kg。2023年10月22日出具了检验报告。检验结论为：经抽样检验，铝的残留量（干样品，以 Al 计）项目不符合 GB 2760-2014《食品安全国家标准食品添加剂使用标准》要求，检验结论为不合格。</w:t>
      </w:r>
      <w:r>
        <w:rPr>
          <w:rFonts w:hint="eastAsia" w:ascii="Times New Roman" w:hAnsi="Times New Roman" w:eastAsia="方正仿宋_GBK"/>
          <w:color w:val="000000"/>
          <w:sz w:val="32"/>
          <w:szCs w:val="32"/>
          <w:shd w:val="clear" w:color="auto" w:fill="FFFFFF"/>
          <w:lang w:val="en-US" w:eastAsia="zh-CN"/>
        </w:rPr>
        <w:t>检验项目：</w:t>
      </w:r>
      <w:r>
        <w:rPr>
          <w:rFonts w:hint="eastAsia" w:ascii="Times New Roman" w:hAnsi="Times New Roman" w:eastAsia="方正仿宋_GBK" w:cs="Times New Roman"/>
          <w:color w:val="000000"/>
          <w:sz w:val="32"/>
          <w:szCs w:val="32"/>
          <w:shd w:val="clear" w:color="auto" w:fill="FFFFFF"/>
          <w:lang w:val="en-US" w:eastAsia="zh-CN"/>
        </w:rPr>
        <w:t xml:space="preserve">铝的残留量（干样品，以 Al 计），mg/kg </w:t>
      </w:r>
      <w:r>
        <w:rPr>
          <w:rFonts w:hint="eastAsia" w:ascii="Times New Roman" w:hAnsi="Times New Roman" w:eastAsia="方正仿宋_GBK"/>
          <w:color w:val="000000"/>
          <w:sz w:val="32"/>
          <w:szCs w:val="32"/>
          <w:shd w:val="clear" w:color="auto" w:fill="FFFFFF"/>
          <w:lang w:val="en-US" w:eastAsia="zh-CN"/>
        </w:rPr>
        <w:t>，实测值为1.10×10³mg/kg，标准指标为≤100mg/kg 。</w:t>
      </w:r>
    </w:p>
    <w:p>
      <w:pPr>
        <w:pStyle w:val="2"/>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Autospacing="0" w:afterAutospacing="0" w:line="460" w:lineRule="exact"/>
        <w:ind w:right="0" w:rightChars="0" w:firstLine="321" w:firstLineChars="100"/>
        <w:jc w:val="left"/>
        <w:textAlignment w:val="auto"/>
        <w:rPr>
          <w:rFonts w:hint="eastAsia" w:ascii="仿宋" w:hAnsi="仿宋" w:eastAsia="仿宋" w:cs="仿宋"/>
          <w:b/>
          <w:color w:val="000000"/>
          <w:sz w:val="32"/>
          <w:szCs w:val="32"/>
          <w:shd w:val="clear" w:color="auto" w:fill="FFFFFF"/>
        </w:rPr>
      </w:pPr>
      <w:r>
        <w:rPr>
          <w:rFonts w:hint="eastAsia" w:ascii="仿宋" w:hAnsi="仿宋" w:eastAsia="仿宋" w:cs="仿宋"/>
          <w:b/>
          <w:color w:val="000000"/>
          <w:sz w:val="32"/>
          <w:szCs w:val="32"/>
          <w:shd w:val="clear" w:color="auto" w:fill="FFFFFF"/>
          <w:lang w:val="en-US" w:eastAsia="zh-CN"/>
        </w:rPr>
        <w:t>二、</w:t>
      </w:r>
      <w:r>
        <w:rPr>
          <w:rFonts w:hint="eastAsia" w:ascii="仿宋" w:hAnsi="仿宋" w:eastAsia="仿宋" w:cs="仿宋"/>
          <w:b/>
          <w:color w:val="000000"/>
          <w:sz w:val="32"/>
          <w:szCs w:val="32"/>
          <w:shd w:val="clear" w:color="auto" w:fill="FFFFFF"/>
        </w:rPr>
        <w:t>调查处置、产品控制情况。</w:t>
      </w:r>
    </w:p>
    <w:p>
      <w:pPr>
        <w:keepNext w:val="0"/>
        <w:keepLines w:val="0"/>
        <w:pageBreakBefore w:val="0"/>
        <w:widowControl w:val="0"/>
        <w:kinsoku/>
        <w:wordWrap/>
        <w:overflowPunct/>
        <w:topLinePunct w:val="0"/>
        <w:autoSpaceDE w:val="0"/>
        <w:autoSpaceDN w:val="0"/>
        <w:bidi w:val="0"/>
        <w:adjustRightInd w:val="0"/>
        <w:snapToGrid w:val="0"/>
        <w:spacing w:line="460" w:lineRule="exact"/>
        <w:ind w:firstLine="640" w:firstLineChars="200"/>
        <w:jc w:val="both"/>
        <w:textAlignment w:val="auto"/>
        <w:rPr>
          <w:rFonts w:hint="eastAsia" w:ascii="Times New Roman" w:hAnsi="Times New Roman" w:eastAsia="方正仿宋_GBK" w:cs="Times New Roman"/>
          <w:color w:val="000000"/>
          <w:sz w:val="32"/>
          <w:szCs w:val="32"/>
          <w:shd w:val="clear" w:color="auto" w:fill="FFFFFF"/>
          <w:lang w:val="en-US" w:eastAsia="zh-CN"/>
        </w:rPr>
      </w:pPr>
      <w:r>
        <w:rPr>
          <w:rFonts w:hint="eastAsia" w:ascii="Times New Roman" w:hAnsi="Times New Roman" w:eastAsia="方正仿宋_GBK" w:cs="Times New Roman"/>
          <w:color w:val="000000"/>
          <w:sz w:val="32"/>
          <w:szCs w:val="32"/>
          <w:shd w:val="clear" w:color="auto" w:fill="FFFFFF"/>
          <w:lang w:val="en-US" w:eastAsia="zh-CN"/>
        </w:rPr>
        <w:t>2023年10月26日我局执法人员给当事人送达了《检验报告》和《食品安全抽样检验结果通知书》，并启动核查处置。我局向当事人下达了《责令改正通知书》，责令当事人立即停止经营不符合食品安全标准的油条，分析查找原因，提交整改报告。截至我局执法人员检查之日止，该批次不合格食品已全部售罄。</w:t>
      </w:r>
    </w:p>
    <w:p>
      <w:pPr>
        <w:keepNext w:val="0"/>
        <w:keepLines w:val="0"/>
        <w:pageBreakBefore w:val="0"/>
        <w:kinsoku/>
        <w:wordWrap/>
        <w:overflowPunct/>
        <w:topLinePunct w:val="0"/>
        <w:autoSpaceDE w:val="0"/>
        <w:autoSpaceDN w:val="0"/>
        <w:bidi w:val="0"/>
        <w:adjustRightInd w:val="0"/>
        <w:snapToGrid/>
        <w:spacing w:line="500" w:lineRule="exact"/>
        <w:ind w:firstLine="960" w:firstLineChars="300"/>
        <w:jc w:val="left"/>
        <w:textAlignment w:val="auto"/>
        <w:rPr>
          <w:rFonts w:hint="eastAsia" w:ascii="Times New Roman" w:hAnsi="Times New Roman" w:eastAsia="方正仿宋_GBK" w:cs="Times New Roman"/>
          <w:color w:val="000000"/>
          <w:sz w:val="32"/>
          <w:szCs w:val="32"/>
          <w:shd w:val="clear" w:color="auto" w:fill="FFFFFF"/>
          <w:lang w:val="en-US" w:eastAsia="zh-CN"/>
        </w:rPr>
      </w:pPr>
    </w:p>
    <w:p>
      <w:pPr>
        <w:keepNext w:val="0"/>
        <w:keepLines w:val="0"/>
        <w:pageBreakBefore w:val="0"/>
        <w:kinsoku/>
        <w:wordWrap/>
        <w:overflowPunct/>
        <w:topLinePunct w:val="0"/>
        <w:autoSpaceDE w:val="0"/>
        <w:autoSpaceDN w:val="0"/>
        <w:bidi w:val="0"/>
        <w:adjustRightInd w:val="0"/>
        <w:snapToGrid/>
        <w:spacing w:line="500" w:lineRule="exact"/>
        <w:ind w:firstLine="960" w:firstLineChars="300"/>
        <w:jc w:val="left"/>
        <w:textAlignment w:val="auto"/>
        <w:rPr>
          <w:rFonts w:hint="eastAsia" w:ascii="Times New Roman" w:hAnsi="Times New Roman" w:eastAsia="方正仿宋_GBK" w:cs="Times New Roman"/>
          <w:color w:val="000000"/>
          <w:sz w:val="32"/>
          <w:szCs w:val="32"/>
          <w:shd w:val="clear" w:color="auto" w:fill="FFFFFF"/>
          <w:lang w:val="en-US" w:eastAsia="zh-CN"/>
        </w:rPr>
      </w:pPr>
      <w:r>
        <w:rPr>
          <w:rFonts w:hint="eastAsia" w:ascii="Times New Roman" w:hAnsi="Times New Roman" w:eastAsia="方正仿宋_GBK" w:cs="Times New Roman"/>
          <w:color w:val="000000"/>
          <w:sz w:val="32"/>
          <w:szCs w:val="32"/>
          <w:shd w:val="clear" w:color="auto" w:fill="FFFFFF"/>
          <w:lang w:val="en-US" w:eastAsia="zh-CN"/>
        </w:rPr>
        <w:t>乌鲁木齐高新技术产业开发区（乌鲁木齐市新市区）</w:t>
      </w:r>
    </w:p>
    <w:p>
      <w:pPr>
        <w:keepNext w:val="0"/>
        <w:keepLines w:val="0"/>
        <w:pageBreakBefore w:val="0"/>
        <w:kinsoku/>
        <w:wordWrap/>
        <w:overflowPunct/>
        <w:topLinePunct w:val="0"/>
        <w:autoSpaceDE w:val="0"/>
        <w:autoSpaceDN w:val="0"/>
        <w:bidi w:val="0"/>
        <w:adjustRightInd w:val="0"/>
        <w:snapToGrid/>
        <w:spacing w:line="500" w:lineRule="exact"/>
        <w:ind w:left="0" w:firstLine="3520" w:firstLineChars="1100"/>
        <w:jc w:val="left"/>
        <w:textAlignment w:val="auto"/>
        <w:rPr>
          <w:rFonts w:hint="eastAsia" w:ascii="Times New Roman" w:hAnsi="Times New Roman" w:eastAsia="方正仿宋_GBK" w:cs="Times New Roman"/>
          <w:color w:val="000000"/>
          <w:sz w:val="32"/>
          <w:szCs w:val="32"/>
          <w:shd w:val="clear" w:color="auto" w:fill="FFFFFF"/>
          <w:lang w:val="en-US" w:eastAsia="zh-CN"/>
        </w:rPr>
      </w:pPr>
      <w:r>
        <w:rPr>
          <w:rFonts w:hint="eastAsia" w:ascii="Times New Roman" w:hAnsi="Times New Roman" w:eastAsia="方正仿宋_GBK" w:cs="Times New Roman"/>
          <w:color w:val="000000"/>
          <w:sz w:val="32"/>
          <w:szCs w:val="32"/>
          <w:shd w:val="clear" w:color="auto" w:fill="FFFFFF"/>
          <w:lang w:val="en-US" w:eastAsia="zh-CN"/>
        </w:rPr>
        <w:t>市场监督管理局</w:t>
      </w:r>
    </w:p>
    <w:p>
      <w:pPr>
        <w:keepNext w:val="0"/>
        <w:keepLines w:val="0"/>
        <w:pageBreakBefore w:val="0"/>
        <w:kinsoku/>
        <w:wordWrap/>
        <w:overflowPunct/>
        <w:topLinePunct w:val="0"/>
        <w:autoSpaceDE w:val="0"/>
        <w:autoSpaceDN w:val="0"/>
        <w:bidi w:val="0"/>
        <w:adjustRightInd w:val="0"/>
        <w:snapToGrid/>
        <w:spacing w:line="500" w:lineRule="exact"/>
        <w:ind w:firstLine="3520" w:firstLineChars="1100"/>
        <w:jc w:val="left"/>
        <w:textAlignment w:val="auto"/>
        <w:rPr>
          <w:rFonts w:hint="eastAsia" w:ascii="Times New Roman" w:hAnsi="Times New Roman" w:eastAsia="方正仿宋_GBK" w:cs="Times New Roman"/>
          <w:color w:val="000000"/>
          <w:sz w:val="32"/>
          <w:szCs w:val="32"/>
          <w:shd w:val="clear" w:color="auto" w:fill="FFFFFF"/>
          <w:lang w:val="en-US" w:eastAsia="zh-CN"/>
        </w:rPr>
      </w:pPr>
      <w:r>
        <w:rPr>
          <w:rFonts w:hint="eastAsia" w:ascii="Times New Roman" w:hAnsi="Times New Roman" w:eastAsia="方正仿宋_GBK" w:cs="Times New Roman"/>
          <w:color w:val="000000"/>
          <w:sz w:val="32"/>
          <w:szCs w:val="32"/>
          <w:shd w:val="clear" w:color="auto" w:fill="FFFFFF"/>
          <w:lang w:val="en-US" w:eastAsia="zh-CN"/>
        </w:rPr>
        <w:t xml:space="preserve">2023年10月30日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hlOGFlNzAyMDU3YzdkNDBkNTYzMjk3NjY5MzlmNDYifQ=="/>
    <w:docVar w:name="KSO_WPS_MARK_KEY" w:val="137ba436-2389-4196-9fe6-8458fca0d6cd"/>
  </w:docVars>
  <w:rsids>
    <w:rsidRoot w:val="00000000"/>
    <w:rsid w:val="001F15FB"/>
    <w:rsid w:val="01533636"/>
    <w:rsid w:val="02C23AFA"/>
    <w:rsid w:val="03A21682"/>
    <w:rsid w:val="04F75905"/>
    <w:rsid w:val="05031DA8"/>
    <w:rsid w:val="09A6372F"/>
    <w:rsid w:val="0B126BE5"/>
    <w:rsid w:val="0D8A2216"/>
    <w:rsid w:val="0EBF76D0"/>
    <w:rsid w:val="112E61B4"/>
    <w:rsid w:val="12416365"/>
    <w:rsid w:val="17CC6DBC"/>
    <w:rsid w:val="1AC3263F"/>
    <w:rsid w:val="1F2061E7"/>
    <w:rsid w:val="25B31836"/>
    <w:rsid w:val="26AE4A6F"/>
    <w:rsid w:val="28FC4328"/>
    <w:rsid w:val="315F451F"/>
    <w:rsid w:val="36314485"/>
    <w:rsid w:val="36447758"/>
    <w:rsid w:val="38771F80"/>
    <w:rsid w:val="392566AA"/>
    <w:rsid w:val="39DB4A08"/>
    <w:rsid w:val="3A5A1F3E"/>
    <w:rsid w:val="3C1432DA"/>
    <w:rsid w:val="3D5673D1"/>
    <w:rsid w:val="3D860705"/>
    <w:rsid w:val="3DEB15B9"/>
    <w:rsid w:val="3DEE147A"/>
    <w:rsid w:val="3EC86620"/>
    <w:rsid w:val="3F0B1405"/>
    <w:rsid w:val="40867B4F"/>
    <w:rsid w:val="412B15B8"/>
    <w:rsid w:val="43454BFC"/>
    <w:rsid w:val="44177F3F"/>
    <w:rsid w:val="48345769"/>
    <w:rsid w:val="48AA52E2"/>
    <w:rsid w:val="4C4A5008"/>
    <w:rsid w:val="5141794A"/>
    <w:rsid w:val="52CB4E37"/>
    <w:rsid w:val="5A8B32CD"/>
    <w:rsid w:val="5BC62936"/>
    <w:rsid w:val="5F6424F8"/>
    <w:rsid w:val="60284798"/>
    <w:rsid w:val="606A3A73"/>
    <w:rsid w:val="64D7140B"/>
    <w:rsid w:val="67B35453"/>
    <w:rsid w:val="698D0470"/>
    <w:rsid w:val="6A6827D9"/>
    <w:rsid w:val="6DE0109B"/>
    <w:rsid w:val="6E46583A"/>
    <w:rsid w:val="6E766304"/>
    <w:rsid w:val="757F27B8"/>
    <w:rsid w:val="7BF62A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485</Words>
  <Characters>527</Characters>
  <Lines>0</Lines>
  <Paragraphs>0</Paragraphs>
  <TotalTime>16</TotalTime>
  <ScaleCrop>false</ScaleCrop>
  <LinksUpToDate>false</LinksUpToDate>
  <CharactersWithSpaces>545</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2019-12-23T04:37:00Z</dcterms:created>
  <dc:creator>HP</dc:creator>
  <cp:lastModifiedBy>峰</cp:lastModifiedBy>
  <cp:lastPrinted>2023-11-16T09:28:00Z</cp:lastPrinted>
  <dcterms:modified xsi:type="dcterms:W3CDTF">2023-11-17T10:32:03Z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589CAD53A10E4A41884B66C8FD400BB4_13</vt:lpwstr>
  </property>
</Properties>
</file>