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hint="eastAsia"/>
          <w:b/>
          <w:bCs/>
          <w:sz w:val="32"/>
          <w:szCs w:val="32"/>
        </w:rPr>
      </w:pPr>
      <w:r>
        <w:rPr>
          <w:rFonts w:hint="eastAsia"/>
          <w:b/>
          <w:bCs/>
          <w:sz w:val="32"/>
          <w:szCs w:val="32"/>
        </w:rPr>
        <w:t>乌鲁木齐高新区（新市区）市场监督管理局</w:t>
      </w:r>
    </w:p>
    <w:p>
      <w:pPr>
        <w:bidi w:val="0"/>
        <w:jc w:val="center"/>
        <w:outlineLvl w:val="0"/>
        <w:rPr>
          <w:rFonts w:hint="eastAsia"/>
          <w:b/>
          <w:bCs/>
          <w:sz w:val="32"/>
          <w:szCs w:val="32"/>
        </w:rPr>
      </w:pPr>
      <w:r>
        <w:rPr>
          <w:rFonts w:hint="eastAsia"/>
          <w:b/>
          <w:bCs/>
          <w:sz w:val="32"/>
          <w:szCs w:val="32"/>
        </w:rPr>
        <w:t>不合格食品风险控制报告</w:t>
      </w:r>
    </w:p>
    <w:p>
      <w:pPr>
        <w:bidi w:val="0"/>
        <w:ind w:firstLine="280" w:firstLineChars="100"/>
        <w:outlineLvl w:val="0"/>
        <w:rPr>
          <w:rFonts w:hint="eastAsia" w:ascii="宋体" w:hAnsi="宋体" w:eastAsia="宋体" w:cs="宋体"/>
          <w:sz w:val="28"/>
          <w:szCs w:val="28"/>
        </w:rPr>
      </w:pPr>
    </w:p>
    <w:p>
      <w:pPr>
        <w:bidi w:val="0"/>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2019年</w:t>
      </w:r>
      <w:r>
        <w:rPr>
          <w:rFonts w:hint="eastAsia" w:ascii="宋体" w:hAnsi="宋体" w:eastAsia="宋体" w:cs="宋体"/>
          <w:sz w:val="28"/>
          <w:szCs w:val="28"/>
          <w:lang w:val="en-US" w:eastAsia="zh-CN"/>
        </w:rPr>
        <w:t>10</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日，我局接收到</w:t>
      </w:r>
      <w:r>
        <w:rPr>
          <w:rFonts w:hint="eastAsia" w:ascii="宋体" w:hAnsi="宋体" w:eastAsia="宋体" w:cs="宋体"/>
          <w:sz w:val="28"/>
          <w:szCs w:val="28"/>
          <w:lang w:val="en-US" w:eastAsia="zh-CN"/>
        </w:rPr>
        <w:t>高新区</w:t>
      </w:r>
      <w:r>
        <w:rPr>
          <w:rFonts w:hint="eastAsia" w:ascii="宋体" w:hAnsi="宋体" w:eastAsia="宋体" w:cs="宋体"/>
          <w:sz w:val="28"/>
          <w:szCs w:val="28"/>
        </w:rPr>
        <w:t>食品安全抽检检测信息系统的核查处置信息，当事人</w:t>
      </w:r>
      <w:r>
        <w:rPr>
          <w:rFonts w:hint="eastAsia" w:ascii="宋体" w:hAnsi="宋体" w:eastAsia="宋体" w:cs="宋体"/>
          <w:sz w:val="28"/>
          <w:szCs w:val="28"/>
          <w:lang w:val="en-US" w:eastAsia="zh-CN"/>
        </w:rPr>
        <w:t>高新区（新市区）桂林路西域尚品木垒烧烤店的盘子，</w:t>
      </w:r>
      <w:r>
        <w:rPr>
          <w:rFonts w:hint="eastAsia" w:ascii="宋体" w:hAnsi="宋体" w:eastAsia="宋体" w:cs="宋体"/>
          <w:sz w:val="28"/>
          <w:szCs w:val="28"/>
        </w:rPr>
        <w:t>经</w:t>
      </w:r>
      <w:r>
        <w:rPr>
          <w:rFonts w:hint="eastAsia" w:ascii="宋体" w:hAnsi="宋体" w:eastAsia="宋体" w:cs="宋体"/>
          <w:sz w:val="28"/>
          <w:szCs w:val="28"/>
          <w:lang w:val="en-US" w:eastAsia="zh-CN"/>
        </w:rPr>
        <w:t>抽样</w:t>
      </w:r>
      <w:r>
        <w:rPr>
          <w:rFonts w:hint="eastAsia" w:ascii="宋体" w:hAnsi="宋体" w:eastAsia="宋体" w:cs="宋体"/>
          <w:sz w:val="28"/>
          <w:szCs w:val="28"/>
        </w:rPr>
        <w:t>检验，</w:t>
      </w:r>
      <w:r>
        <w:rPr>
          <w:rFonts w:hint="eastAsia" w:ascii="宋体" w:hAnsi="宋体" w:eastAsia="宋体" w:cs="宋体"/>
          <w:sz w:val="28"/>
          <w:szCs w:val="28"/>
          <w:lang w:val="en-US" w:eastAsia="zh-CN"/>
        </w:rPr>
        <w:t>阴离子合成剂洗涤剂（以十二烷基苯磺酸钠计）和大肠菌群两项不符合GB14934-2016《食品安全国家标准 消毒餐（饮）具》要求，检验结论为不合格。</w:t>
      </w:r>
      <w:r>
        <w:rPr>
          <w:rFonts w:hint="eastAsia" w:ascii="宋体" w:hAnsi="宋体" w:eastAsia="宋体" w:cs="宋体"/>
          <w:sz w:val="28"/>
          <w:szCs w:val="28"/>
        </w:rPr>
        <w:t>现将不合格（问题）食品风险控制情况汇报如下：</w:t>
      </w:r>
      <w:bookmarkStart w:id="0" w:name="_GoBack"/>
      <w:bookmarkEnd w:id="0"/>
    </w:p>
    <w:p>
      <w:pPr>
        <w:bidi w:val="0"/>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一、抽检基本情况。</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在国家食品安全监督抽检中，2019年9月8日国家轻工业食品质量监督检测成都站受新疆维吾尔自治区市场监督管理局委托于对当事人店内复用餐饮具“盘子”进行食品安全抽样检验。抽样基数50个，样品数量15个。2019年10月10日出具了检验报告（№: 201922577），抽检样品盘子检验结论：“经抽样检验，阴离子合成洗涤剂（以十二烷基苯磺酸钠计），实测值0.018mg/100c</w:t>
      </w:r>
      <w:r>
        <w:rPr>
          <w:rFonts w:hint="eastAsia" w:ascii="宋体" w:hAnsi="宋体" w:eastAsia="宋体" w:cs="宋体"/>
          <w:sz w:val="28"/>
          <w:szCs w:val="28"/>
        </w:rPr>
        <w:t>㎡</w:t>
      </w:r>
      <w:r>
        <w:rPr>
          <w:rFonts w:hint="eastAsia" w:ascii="宋体" w:hAnsi="宋体" w:eastAsia="宋体" w:cs="宋体"/>
          <w:sz w:val="28"/>
          <w:szCs w:val="28"/>
          <w:lang w:val="en-US" w:eastAsia="zh-CN"/>
        </w:rPr>
        <w:t>，标准指标为不得检出；大肠菌群项目实测值检出，标准指标不得检出。检验结果不符合GB14934-2016《食品安全国家标准 消毒餐（饮）具》要求，检验结论为不合格”。</w:t>
      </w:r>
    </w:p>
    <w:p>
      <w:pPr>
        <w:bidi w:val="0"/>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二、调查处置、产品控制情况。</w:t>
      </w:r>
    </w:p>
    <w:p>
      <w:pPr>
        <w:bidi w:val="0"/>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2019年10月14日我局执法人员给当事人送达了《检验报告》和《食品安全抽样检验结果通知书》，并启动核查处置。对当事人制作了《现场笔录》，当场下达了《责令改正通知书》责令当事人：1、立即停止使用不合格复用餐具；2、于3日内向我局提交排查整改报告。在法定期限内，当事人未提出复检申请。要求当事人立即分析原因，提交整改报告。2019年10月14日以当事人的行为涉嫌违反了《中华人民共和国食品安全法》第三十三条第一款第（五）项的规定为由报批立案。</w:t>
      </w:r>
    </w:p>
    <w:p>
      <w:pPr>
        <w:bidi w:val="0"/>
        <w:rPr>
          <w:rFonts w:hint="eastAsia" w:ascii="宋体" w:hAnsi="宋体" w:eastAsia="宋体" w:cs="宋体"/>
          <w:sz w:val="28"/>
          <w:szCs w:val="28"/>
          <w:lang w:val="en-US" w:eastAsia="zh-CN"/>
        </w:rPr>
      </w:pPr>
    </w:p>
    <w:p>
      <w:pPr>
        <w:bidi w:val="0"/>
        <w:ind w:firstLine="1120" w:firstLineChars="400"/>
        <w:rPr>
          <w:rFonts w:hint="eastAsia" w:ascii="宋体" w:hAnsi="宋体" w:eastAsia="宋体" w:cs="宋体"/>
          <w:sz w:val="28"/>
          <w:szCs w:val="28"/>
        </w:rPr>
      </w:pPr>
      <w:r>
        <w:rPr>
          <w:rFonts w:hint="eastAsia" w:ascii="宋体" w:hAnsi="宋体" w:eastAsia="宋体" w:cs="宋体"/>
          <w:sz w:val="28"/>
          <w:szCs w:val="28"/>
        </w:rPr>
        <w:t>乌鲁木齐高新技术产业开发区（乌鲁木齐市新市区）</w:t>
      </w:r>
    </w:p>
    <w:p>
      <w:pPr>
        <w:bidi w:val="0"/>
        <w:ind w:firstLine="3500" w:firstLineChars="1250"/>
        <w:rPr>
          <w:rFonts w:hint="eastAsia" w:ascii="宋体" w:hAnsi="宋体" w:eastAsia="宋体" w:cs="宋体"/>
          <w:sz w:val="28"/>
          <w:szCs w:val="28"/>
        </w:rPr>
      </w:pPr>
      <w:r>
        <w:rPr>
          <w:rFonts w:hint="eastAsia" w:ascii="宋体" w:hAnsi="宋体" w:eastAsia="宋体" w:cs="宋体"/>
          <w:sz w:val="28"/>
          <w:szCs w:val="28"/>
        </w:rPr>
        <w:t>市场监督管理局</w:t>
      </w:r>
    </w:p>
    <w:p>
      <w:pPr>
        <w:bidi w:val="0"/>
        <w:ind w:firstLine="3220" w:firstLineChars="1150"/>
        <w:rPr>
          <w:rFonts w:hint="eastAsia" w:ascii="宋体" w:hAnsi="宋体" w:eastAsia="宋体" w:cs="宋体"/>
          <w:sz w:val="28"/>
          <w:szCs w:val="28"/>
        </w:rPr>
      </w:pPr>
      <w:r>
        <w:rPr>
          <w:rFonts w:hint="eastAsia" w:ascii="宋体" w:hAnsi="宋体" w:eastAsia="宋体" w:cs="宋体"/>
          <w:sz w:val="28"/>
          <w:szCs w:val="28"/>
          <w:lang w:val="en-US" w:eastAsia="zh-CN"/>
        </w:rPr>
        <w:t xml:space="preserve">2019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12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31</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81254"/>
    <w:rsid w:val="0799239D"/>
    <w:rsid w:val="0F592691"/>
    <w:rsid w:val="2DC36CC0"/>
    <w:rsid w:val="36A47015"/>
    <w:rsid w:val="3EEF2603"/>
    <w:rsid w:val="4D152461"/>
    <w:rsid w:val="517268EF"/>
    <w:rsid w:val="52674451"/>
    <w:rsid w:val="5EF81254"/>
    <w:rsid w:val="64A12184"/>
    <w:rsid w:val="64E55900"/>
    <w:rsid w:val="6529574D"/>
    <w:rsid w:val="67DD3A63"/>
    <w:rsid w:val="68C05332"/>
    <w:rsid w:val="6C8758FA"/>
    <w:rsid w:val="6EDA1601"/>
    <w:rsid w:val="710F2DB5"/>
    <w:rsid w:val="72243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2019-12-30T05:08:00Z</dcterms:created>
  <dc:creator>pc1</dc:creator>
  <cp:lastModifiedBy>媛媛媛_Venus</cp:lastModifiedBy>
  <cp:lastPrinted>2020-01-08T04:04:53Z</cp:lastPrinted>
  <dcterms:modified xsi:type="dcterms:W3CDTF">2020-01-08T04:09:55Z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