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乌鲁木齐高新区（新市区）市场监督管理</w:t>
      </w: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eastAsia" w:ascii="仿宋" w:hAnsi="仿宋" w:eastAsia="仿宋" w:cs="仿宋"/>
          <w:b/>
          <w:bCs/>
          <w:sz w:val="44"/>
          <w:szCs w:val="44"/>
          <w:lang w:val="en-US" w:eastAsia="zh-CN"/>
        </w:rPr>
      </w:pP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rPr>
        <w:t>号）</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2023年9月14日，我局接收到国家食品安全抽检检验信息系统的不合格食品核查处置信息，高新区（新市区）长沙路蜜莎恋蛋糕店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吐司面包经抽样检验结论为不符合食品安全标准，现将不合格食品风险控制情况汇报如下：</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lang w:val="en-US" w:eastAsia="zh-CN"/>
        </w:rPr>
      </w:pPr>
      <w:r>
        <w:rPr>
          <w:rFonts w:hint="eastAsia" w:ascii="仿宋" w:hAnsi="仿宋" w:eastAsia="仿宋" w:cs="仿宋"/>
          <w:b/>
          <w:color w:val="000000"/>
          <w:sz w:val="32"/>
          <w:szCs w:val="32"/>
          <w:shd w:val="clear" w:color="auto" w:fill="FFFFFF"/>
          <w:lang w:val="en-US" w:eastAsia="zh-CN"/>
        </w:rPr>
        <w:t xml:space="preserve"> </w:t>
      </w:r>
      <w:r>
        <w:rPr>
          <w:rFonts w:hint="eastAsia" w:ascii="仿宋" w:hAnsi="仿宋" w:eastAsia="仿宋" w:cs="仿宋"/>
          <w:b/>
          <w:color w:val="000000"/>
          <w:sz w:val="32"/>
          <w:szCs w:val="32"/>
          <w:shd w:val="clear" w:color="auto" w:fill="FFFFFF"/>
        </w:rPr>
        <w:t>一</w:t>
      </w:r>
      <w:r>
        <w:rPr>
          <w:rFonts w:hint="eastAsia" w:ascii="仿宋" w:hAnsi="仿宋" w:eastAsia="仿宋" w:cs="仿宋"/>
          <w:b/>
          <w:color w:val="000000"/>
          <w:sz w:val="32"/>
          <w:szCs w:val="32"/>
          <w:shd w:val="clear" w:color="auto" w:fill="FFFFFF"/>
          <w:lang w:eastAsia="zh-CN"/>
        </w:rPr>
        <w:t>、</w:t>
      </w:r>
      <w:r>
        <w:rPr>
          <w:rFonts w:hint="eastAsia" w:ascii="仿宋" w:hAnsi="仿宋" w:eastAsia="仿宋" w:cs="仿宋"/>
          <w:b/>
          <w:color w:val="000000"/>
          <w:sz w:val="32"/>
          <w:szCs w:val="32"/>
          <w:shd w:val="clear" w:color="auto" w:fill="FFFFFF"/>
        </w:rPr>
        <w:t>抽检基本情况。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2023年8月18日新疆华博检测技术有限公司受乌鲁木齐市市场监督管理局委托对</w:t>
      </w:r>
      <w:r>
        <w:rPr>
          <w:rFonts w:hint="eastAsia" w:ascii="Times New Roman" w:hAnsi="Times New Roman" w:eastAsia="方正仿宋_GBK" w:cs="Times New Roman"/>
          <w:sz w:val="32"/>
          <w:szCs w:val="32"/>
          <w:lang w:val="en-US" w:eastAsia="zh-CN"/>
        </w:rPr>
        <w:t>高新区（新市</w:t>
      </w:r>
      <w:bookmarkStart w:id="0" w:name="_GoBack"/>
      <w:bookmarkEnd w:id="0"/>
      <w:r>
        <w:rPr>
          <w:rFonts w:hint="eastAsia" w:ascii="Times New Roman" w:hAnsi="Times New Roman" w:eastAsia="方正仿宋_GBK" w:cs="Times New Roman"/>
          <w:sz w:val="32"/>
          <w:szCs w:val="32"/>
          <w:lang w:val="en-US" w:eastAsia="zh-CN"/>
        </w:rPr>
        <w:t>区）长沙路蜜莎恋蛋糕店</w:t>
      </w:r>
      <w:r>
        <w:rPr>
          <w:rFonts w:hint="default" w:ascii="Times New Roman" w:hAnsi="Times New Roman" w:eastAsia="方正仿宋_GBK" w:cs="Times New Roman"/>
          <w:sz w:val="32"/>
          <w:szCs w:val="32"/>
          <w:lang w:val="en-US" w:eastAsia="zh-CN"/>
        </w:rPr>
        <w:t>的</w:t>
      </w:r>
      <w:r>
        <w:rPr>
          <w:rFonts w:hint="eastAsia" w:ascii="Times New Roman" w:hAnsi="Times New Roman" w:eastAsia="方正仿宋_GBK" w:cs="Times New Roman"/>
          <w:sz w:val="32"/>
          <w:szCs w:val="32"/>
          <w:lang w:val="en-US" w:eastAsia="zh-CN"/>
        </w:rPr>
        <w:t>吐司面包</w:t>
      </w:r>
      <w:r>
        <w:rPr>
          <w:rFonts w:hint="eastAsia" w:ascii="Times New Roman" w:hAnsi="Times New Roman" w:eastAsia="方正仿宋_GBK" w:cs="Times New Roman"/>
          <w:color w:val="000000"/>
          <w:sz w:val="32"/>
          <w:szCs w:val="32"/>
          <w:shd w:val="clear" w:color="auto" w:fill="FFFFFF"/>
          <w:lang w:val="en-US" w:eastAsia="zh-CN"/>
        </w:rPr>
        <w:t>进行抽样检验，抽样数量：2kg，单价45元/kg。2023年9月13日出具了检验报告。检验结论为：经抽样检验，脱氢乙酸及其钠盐（以脱氢乙酸计），防腐剂混合使用时各自用量占其最大使用量的比例之和项目不符合 GB 2760-2014《食品安全国家标准 食品添加剂使用标准》要求，检验结论为不合格。</w:t>
      </w:r>
      <w:r>
        <w:rPr>
          <w:rFonts w:hint="eastAsia" w:ascii="Times New Roman" w:hAnsi="Times New Roman" w:eastAsia="方正仿宋_GBK"/>
          <w:color w:val="000000"/>
          <w:sz w:val="32"/>
          <w:szCs w:val="32"/>
          <w:shd w:val="clear" w:color="auto" w:fill="FFFFFF"/>
          <w:lang w:val="en-US" w:eastAsia="zh-CN"/>
        </w:rPr>
        <w:t>检验项目：脱氢乙酸及其钠盐（以脱氢乙酸计）， g/kg，实测值0.6g/kg，标准指标为≤0.5g/kg。防腐剂混合使用时各自用量占其最 大使用量的比例之和，实测值1.92，标准指标为≤1。</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60" w:lineRule="exact"/>
        <w:ind w:right="0" w:rightChars="0" w:firstLine="321" w:firstLineChars="100"/>
        <w:jc w:val="left"/>
        <w:textAlignment w:val="auto"/>
        <w:rPr>
          <w:rFonts w:hint="eastAsia" w:ascii="仿宋" w:hAnsi="仿宋" w:eastAsia="仿宋" w:cs="仿宋"/>
          <w:b/>
          <w:color w:val="000000"/>
          <w:sz w:val="32"/>
          <w:szCs w:val="32"/>
          <w:shd w:val="clear" w:color="auto" w:fill="FFFFFF"/>
        </w:rPr>
      </w:pPr>
      <w:r>
        <w:rPr>
          <w:rFonts w:hint="eastAsia" w:ascii="仿宋" w:hAnsi="仿宋" w:eastAsia="仿宋" w:cs="仿宋"/>
          <w:b/>
          <w:color w:val="000000"/>
          <w:sz w:val="32"/>
          <w:szCs w:val="32"/>
          <w:shd w:val="clear" w:color="auto" w:fill="FFFFFF"/>
          <w:lang w:val="en-US" w:eastAsia="zh-CN"/>
        </w:rPr>
        <w:t>二、</w:t>
      </w:r>
      <w:r>
        <w:rPr>
          <w:rFonts w:hint="eastAsia" w:ascii="仿宋" w:hAnsi="仿宋" w:eastAsia="仿宋" w:cs="仿宋"/>
          <w:b/>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640" w:firstLineChars="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9月20日我局执法人员给当事人送达了《检验报告》和《食品安全抽样检验结果通知书》，并启动核查处置。我局向当事人下达了《责令改正通知书》，责令当事人立即停止经营不符合食品安全标准的吐司面包，分析查找原因，提交整改报告。截至我局执法人员检查之日止，该批次不合格食品已全部售罄。</w:t>
      </w:r>
    </w:p>
    <w:p>
      <w:pPr>
        <w:keepNext w:val="0"/>
        <w:keepLines w:val="0"/>
        <w:pageBreakBefore w:val="0"/>
        <w:kinsoku/>
        <w:wordWrap/>
        <w:overflowPunct/>
        <w:topLinePunct w:val="0"/>
        <w:autoSpaceDE w:val="0"/>
        <w:autoSpaceDN w:val="0"/>
        <w:bidi w:val="0"/>
        <w:adjustRightInd w:val="0"/>
        <w:snapToGrid/>
        <w:spacing w:line="500" w:lineRule="exact"/>
        <w:ind w:firstLine="960" w:firstLineChars="300"/>
        <w:jc w:val="left"/>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乌鲁木齐高新技术产业开发区（乌鲁木齐市新市区）</w:t>
      </w:r>
    </w:p>
    <w:p>
      <w:pPr>
        <w:keepNext w:val="0"/>
        <w:keepLines w:val="0"/>
        <w:pageBreakBefore w:val="0"/>
        <w:kinsoku/>
        <w:wordWrap/>
        <w:overflowPunct/>
        <w:topLinePunct w:val="0"/>
        <w:autoSpaceDE w:val="0"/>
        <w:autoSpaceDN w:val="0"/>
        <w:bidi w:val="0"/>
        <w:adjustRightInd w:val="0"/>
        <w:snapToGrid/>
        <w:spacing w:line="500" w:lineRule="exact"/>
        <w:ind w:left="0" w:firstLine="3520" w:firstLineChars="11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市场监督管理局</w:t>
      </w:r>
    </w:p>
    <w:p>
      <w:pPr>
        <w:keepNext w:val="0"/>
        <w:keepLines w:val="0"/>
        <w:pageBreakBefore w:val="0"/>
        <w:kinsoku/>
        <w:wordWrap/>
        <w:overflowPunct/>
        <w:topLinePunct w:val="0"/>
        <w:autoSpaceDE w:val="0"/>
        <w:autoSpaceDN w:val="0"/>
        <w:bidi w:val="0"/>
        <w:adjustRightInd w:val="0"/>
        <w:snapToGrid/>
        <w:spacing w:line="500" w:lineRule="exact"/>
        <w:ind w:firstLine="3840" w:firstLineChars="120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2023年10月15日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 w:name="KSO_WPS_MARK_KEY" w:val="137ba436-2389-4196-9fe6-8458fca0d6cd"/>
  </w:docVars>
  <w:rsids>
    <w:rsidRoot w:val="00000000"/>
    <w:rsid w:val="001F15FB"/>
    <w:rsid w:val="01533636"/>
    <w:rsid w:val="03A21682"/>
    <w:rsid w:val="04F75905"/>
    <w:rsid w:val="05031DA8"/>
    <w:rsid w:val="09A6372F"/>
    <w:rsid w:val="0B126BE5"/>
    <w:rsid w:val="0EBF76D0"/>
    <w:rsid w:val="112E61B4"/>
    <w:rsid w:val="12416365"/>
    <w:rsid w:val="17CC6DBC"/>
    <w:rsid w:val="1AC3263F"/>
    <w:rsid w:val="1F2061E7"/>
    <w:rsid w:val="25B31836"/>
    <w:rsid w:val="26AE4A6F"/>
    <w:rsid w:val="300D3ED7"/>
    <w:rsid w:val="315F451F"/>
    <w:rsid w:val="36314485"/>
    <w:rsid w:val="36447758"/>
    <w:rsid w:val="38771F80"/>
    <w:rsid w:val="392566AA"/>
    <w:rsid w:val="39DB4A08"/>
    <w:rsid w:val="3A5A1F3E"/>
    <w:rsid w:val="3D5673D1"/>
    <w:rsid w:val="3D860705"/>
    <w:rsid w:val="3DEB15B9"/>
    <w:rsid w:val="3DEE147A"/>
    <w:rsid w:val="3EC86620"/>
    <w:rsid w:val="40867B4F"/>
    <w:rsid w:val="412B15B8"/>
    <w:rsid w:val="43454BFC"/>
    <w:rsid w:val="44177F3F"/>
    <w:rsid w:val="48345769"/>
    <w:rsid w:val="48AA52E2"/>
    <w:rsid w:val="4C4A5008"/>
    <w:rsid w:val="5141794A"/>
    <w:rsid w:val="52CB4E37"/>
    <w:rsid w:val="5A8B32CD"/>
    <w:rsid w:val="5BC62936"/>
    <w:rsid w:val="5F6424F8"/>
    <w:rsid w:val="60284798"/>
    <w:rsid w:val="606A3A73"/>
    <w:rsid w:val="64D7140B"/>
    <w:rsid w:val="67B35453"/>
    <w:rsid w:val="698D0470"/>
    <w:rsid w:val="6DE0109B"/>
    <w:rsid w:val="6FBE1BE1"/>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485</Words>
  <Characters>527</Characters>
  <Lines>0</Lines>
  <Paragraphs>0</Paragraphs>
  <TotalTime>29</TotalTime>
  <ScaleCrop>false</ScaleCrop>
  <LinksUpToDate>false</LinksUpToDate>
  <CharactersWithSpaces>545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2023-11-02T10:59:00Z</cp:lastPrinted>
  <dcterms:modified xsi:type="dcterms:W3CDTF">2023-11-06T03:12:26Z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589CAD53A10E4A41884B66C8FD400BB4_13</vt:lpwstr>
  </property>
</Properties>
</file>