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高新区（新市区）公租房租赁补贴发放工作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为认真贯彻习近平新时代中国特色社会主义思想，落实以人民为中心的发展理念，让党的惠民政策有效落实，确保每一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分公租房租赁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补贴资金都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发到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保障家庭手中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公租房租赁补贴发放事宜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left="1350" w:leftChars="0" w:firstLineChars="0"/>
        <w:jc w:val="left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政策依据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关于做好公共租赁住房和廉租住房并轨运行有关财政工作的通知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14]11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符合《乌鲁木齐市公共租赁住房申请、审核及配租管理规定》以及保障性住房管理其他相关的法律法规要求，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社区（村）、片区管委会（乡镇）、区三</w:t>
      </w:r>
      <w:r>
        <w:rPr>
          <w:rFonts w:hint="eastAsia" w:ascii="仿宋_GB2312" w:hAnsi="仿宋_GB2312" w:eastAsia="仿宋_GB2312" w:cs="仿宋_GB2312"/>
          <w:sz w:val="32"/>
          <w:szCs w:val="32"/>
        </w:rPr>
        <w:t>级审核公示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通过，且通过市住房保障中心审核备案，取得公共租赁住房保障资格但未办理入住的申请家庭。</w:t>
      </w:r>
    </w:p>
    <w:p>
      <w:pPr>
        <w:pStyle w:val="8"/>
        <w:numPr>
          <w:numId w:val="0"/>
        </w:numPr>
        <w:spacing w:line="540" w:lineRule="exact"/>
        <w:ind w:left="63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每人112元/月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银行卡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40" w:firstLineChars="200"/>
        <w:rPr>
          <w:rFonts w:hint="default" w:ascii="黑体" w:hAnsi="黑体" w:eastAsia="黑体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2021年12月25日前完成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公租房租赁补贴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高新区（新市区）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财政局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ascii="仿宋_GB2312" w:hAnsi="仿宋_GB2312" w:eastAsia="仿宋_GB2312" w:cs="仿宋_GB2312"/>
          <w:sz w:val="32"/>
          <w:szCs w:val="32"/>
        </w:rPr>
        <w:t>柳亚君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sz w:val="32"/>
          <w:szCs w:val="32"/>
        </w:rPr>
        <w:t>3678875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ascii="仿宋_GB2312" w:hAnsi="仿宋_GB2312" w:eastAsia="仿宋_GB2312" w:cs="仿宋_GB2312"/>
          <w:sz w:val="32"/>
          <w:szCs w:val="32"/>
        </w:rPr>
        <w:t>王莉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ascii="仿宋_GB2312" w:hAnsi="仿宋_GB2312" w:eastAsia="仿宋_GB2312" w:cs="仿宋_GB2312"/>
          <w:sz w:val="32"/>
          <w:szCs w:val="32"/>
        </w:rPr>
        <w:t>3836822</w:t>
      </w:r>
    </w:p>
    <w:p>
      <w:pPr>
        <w:spacing w:line="540" w:lineRule="exact"/>
        <w:ind w:firstLine="630" w:firstLineChars="196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高新区（新市区）建设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局（业务主管部门）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谢显辉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3670873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经办人（科长或股长）：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霍新岷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3858971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3. </w:t>
      </w:r>
      <w:r>
        <w:rPr>
          <w:rFonts w:ascii="仿宋_GB2312" w:hAnsi="仿宋_GB2312" w:eastAsia="仿宋_GB2312" w:cs="仿宋_GB2312"/>
          <w:b/>
          <w:sz w:val="32"/>
          <w:szCs w:val="32"/>
        </w:rPr>
        <w:t>天山农商银行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spacing w:line="54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ascii="仿宋_GB2312" w:hAnsi="仿宋_GB2312" w:eastAsia="仿宋_GB2312" w:cs="仿宋_GB2312"/>
          <w:sz w:val="32"/>
          <w:szCs w:val="32"/>
        </w:rPr>
        <w:t>李越男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5055918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ascii="仿宋_GB2312" w:hAnsi="仿宋_GB2312" w:eastAsia="仿宋_GB2312" w:cs="仿宋_GB2312"/>
          <w:sz w:val="32"/>
          <w:szCs w:val="32"/>
        </w:rPr>
        <w:t>邓悦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，联系电话：5055916</w:t>
      </w:r>
    </w:p>
    <w:p>
      <w:pPr>
        <w:spacing w:line="540" w:lineRule="exact"/>
        <w:ind w:firstLine="643" w:firstLineChars="200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乌鲁木齐银行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（代发银行）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主要负责人（主任）：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许阳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6675916</w:t>
      </w:r>
    </w:p>
    <w:p>
      <w:pPr>
        <w:spacing w:line="540" w:lineRule="exact"/>
        <w:ind w:firstLine="645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经办人（业务部门负责人）：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阿依古丽，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6872916</w:t>
      </w: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p>
      <w:pPr>
        <w:spacing w:line="540" w:lineRule="exact"/>
        <w:ind w:firstLine="4640" w:firstLineChars="145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7385E"/>
    <w:rsid w:val="00E572CB"/>
    <w:rsid w:val="00FA57E1"/>
    <w:rsid w:val="01D17B4E"/>
    <w:rsid w:val="049A0D86"/>
    <w:rsid w:val="08041C96"/>
    <w:rsid w:val="0DC86A2A"/>
    <w:rsid w:val="11E040D6"/>
    <w:rsid w:val="16EA07E5"/>
    <w:rsid w:val="17516211"/>
    <w:rsid w:val="1D5A136F"/>
    <w:rsid w:val="1F6E2BC3"/>
    <w:rsid w:val="292C3916"/>
    <w:rsid w:val="33C45AB5"/>
    <w:rsid w:val="360927E5"/>
    <w:rsid w:val="39B40501"/>
    <w:rsid w:val="3B260C83"/>
    <w:rsid w:val="3DCF7BE7"/>
    <w:rsid w:val="3EEE062A"/>
    <w:rsid w:val="3F0E3CFD"/>
    <w:rsid w:val="3F9D7CD7"/>
    <w:rsid w:val="44AF730B"/>
    <w:rsid w:val="4EED61E0"/>
    <w:rsid w:val="53E31A33"/>
    <w:rsid w:val="540C14D2"/>
    <w:rsid w:val="546059CE"/>
    <w:rsid w:val="575D7D35"/>
    <w:rsid w:val="59F87E92"/>
    <w:rsid w:val="5F81200A"/>
    <w:rsid w:val="64D21215"/>
    <w:rsid w:val="6AEB53AD"/>
    <w:rsid w:val="78B77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732</Characters>
  <Lines>6</Lines>
  <Paragraphs>1</Paragraphs>
  <TotalTime>5</TotalTime>
  <ScaleCrop>false</ScaleCrop>
  <LinksUpToDate>false</LinksUpToDate>
  <CharactersWithSpaces>859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Administrator</cp:lastModifiedBy>
  <cp:lastPrinted>2020-07-13T08:04:00Z</cp:lastPrinted>
  <dcterms:modified xsi:type="dcterms:W3CDTF">2021-11-05T08:35:08Z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