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关于新市区建新巷董俊勇西医诊所未按照规定承担本单位传染病预防工作案</w:t>
      </w:r>
    </w:p>
    <w:p>
      <w:pPr>
        <w:jc w:val="center"/>
        <w:rPr>
          <w:rFonts w:hint="default" w:ascii="方正仿宋_GBK" w:hAnsi="方正仿宋_GBK" w:eastAsia="方正仿宋_GBK" w:cs="方正仿宋_GBK"/>
          <w:sz w:val="16"/>
          <w:szCs w:val="16"/>
          <w:lang w:val="en-US" w:eastAsia="zh-CN"/>
        </w:rPr>
      </w:pPr>
      <w:r>
        <w:rPr>
          <w:rFonts w:hint="eastAsia" w:ascii="方正仿宋_GBK" w:hAnsi="方正仿宋_GBK" w:eastAsia="方正仿宋_GBK" w:cs="方正仿宋_GBK"/>
          <w:sz w:val="16"/>
          <w:szCs w:val="16"/>
          <w:lang w:val="en-US" w:eastAsia="zh-CN"/>
        </w:rPr>
        <w:t xml:space="preserve">                                                                                                                                                       2021-06--21</w:t>
      </w:r>
    </w:p>
    <w:tbl>
      <w:tblPr>
        <w:tblStyle w:val="6"/>
        <w:tblW w:w="1383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行政处罚决定书文号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auto"/>
                <w:kern w:val="2"/>
                <w:sz w:val="24"/>
                <w:szCs w:val="24"/>
                <w:vertAlign w:val="baseline"/>
                <w:lang w:val="en-US" w:eastAsia="zh-CN" w:bidi="ar-SA"/>
              </w:rPr>
              <w:t>202106210121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案件名称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新市区建新巷董俊勇西医诊所未按照规定承担本单位传染病预防工作案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处罚类别</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处罚事由</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未按照规定承担本单位传染病预防工作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处罚依据</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依据《中华人民共和国传染病防治法》第六十九条第（一）项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新市区建新巷董俊勇西医诊所</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行政相对人代码_1(统一社会信用代码)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92650104MA7A3P396Y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行政相对人代码_2(组织机构代码)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行政相对人代码_3(工商登记码)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行政相对人代码_4(税务登记号)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行政相对人代码_2(居民身份证号)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65230119700605＊＊＊＊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法定代表人姓名</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董俊勇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处罚结果</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处罚生效期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2021年06月21日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处罚截止期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2021年06月</w:t>
            </w:r>
            <w:r>
              <w:rPr>
                <w:rFonts w:hint="eastAsia" w:ascii="方正仿宋_GBK" w:hAnsi="方正仿宋_GBK" w:eastAsia="方正仿宋_GBK" w:cs="方正仿宋_GBK"/>
                <w:color w:val="auto"/>
                <w:kern w:val="2"/>
                <w:sz w:val="24"/>
                <w:szCs w:val="24"/>
                <w:vertAlign w:val="baseline"/>
                <w:lang w:val="en-US" w:eastAsia="zh-CN" w:bidi="ar-SA"/>
              </w:rPr>
              <w:t>21</w:t>
            </w: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处罚机关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高新区（新市区）卫生健康委员会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当前状态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地方编码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650104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数据更新时间戳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备注</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p>
        </w:tc>
      </w:tr>
    </w:tbl>
    <w:p/>
    <w:sectPr>
      <w:headerReference r:id="rId3" w:type="default"/>
      <w:footerReference r:id="rId4" w:type="default"/>
      <w:pgSz w:w="16838" w:h="11906" w:orient="landscape"/>
      <w:pgMar w:top="1973"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63ADB"/>
    <w:rsid w:val="06980853"/>
    <w:rsid w:val="08600CEE"/>
    <w:rsid w:val="09DE2B3E"/>
    <w:rsid w:val="16206374"/>
    <w:rsid w:val="1CE94310"/>
    <w:rsid w:val="20316721"/>
    <w:rsid w:val="231046D8"/>
    <w:rsid w:val="296A7081"/>
    <w:rsid w:val="2C840C50"/>
    <w:rsid w:val="2F446558"/>
    <w:rsid w:val="36955527"/>
    <w:rsid w:val="380C6E3C"/>
    <w:rsid w:val="441F7349"/>
    <w:rsid w:val="44DE200E"/>
    <w:rsid w:val="47162C98"/>
    <w:rsid w:val="4A7813F0"/>
    <w:rsid w:val="51DD68CF"/>
    <w:rsid w:val="55BC7561"/>
    <w:rsid w:val="5D875807"/>
    <w:rsid w:val="5F466DB1"/>
    <w:rsid w:val="60686CE2"/>
    <w:rsid w:val="6140459C"/>
    <w:rsid w:val="62065F20"/>
    <w:rsid w:val="62B52F05"/>
    <w:rsid w:val="633865B5"/>
    <w:rsid w:val="6440666B"/>
    <w:rsid w:val="6B3E20AA"/>
    <w:rsid w:val="6EA43AF7"/>
    <w:rsid w:val="7193356C"/>
    <w:rsid w:val="769B0608"/>
    <w:rsid w:val="7778753E"/>
    <w:rsid w:val="79C51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eastAsia="宋体"/>
      <w:kern w:val="2"/>
      <w:sz w:val="21"/>
      <w:lang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2021-08-13T08:52:00Z</dcterms:created>
  <dc:creator>lenovo</dc:creator>
  <cp:lastModifiedBy>lenovo</cp:lastModifiedBy>
  <dcterms:modified xsi:type="dcterms:W3CDTF">2021-10-06T09:32:21Z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