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方正仿宋_GBK" w:eastAsia="方正仿宋_GBK"/>
          <w:b/>
          <w:sz w:val="32"/>
          <w:szCs w:val="32"/>
        </w:rPr>
      </w:pPr>
      <w:r>
        <w:rPr>
          <w:rFonts w:hint="eastAsia" w:ascii="方正仿宋_GBK" w:eastAsia="方正仿宋_GBK"/>
          <w:b/>
          <w:sz w:val="32"/>
          <w:szCs w:val="32"/>
        </w:rPr>
        <w:t xml:space="preserve">行政处罚                                     </w:t>
      </w:r>
      <w:r>
        <w:rPr>
          <w:rFonts w:ascii="方正仿宋_GBK" w:eastAsia="方正仿宋_GBK"/>
          <w:b/>
          <w:sz w:val="32"/>
          <w:szCs w:val="32"/>
          <w:lang w:val="en-US" w:eastAsia="zh-CN"/>
        </w:rPr>
        <w:t>20</w:t>
      </w:r>
      <w:r>
        <w:rPr>
          <w:rFonts w:hint="eastAsia" w:ascii="方正仿宋_GBK" w:eastAsia="方正仿宋_GBK"/>
          <w:b/>
          <w:sz w:val="32"/>
          <w:szCs w:val="32"/>
        </w:rPr>
        <w:t>号</w:t>
      </w:r>
    </w:p>
    <w:tbl>
      <w:tblPr>
        <w:tblStyle w:val="7"/>
        <w:tblW w:w="81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61"/>
        <w:gridCol w:w="5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行政处罚决定书</w:t>
            </w:r>
            <w:r>
              <w:rPr>
                <w:rFonts w:hint="eastAsia" w:ascii="方正仿宋_GBK"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eastAsia="zh-CN"/>
              </w:rPr>
              <w:t>乌高（新）应急罚〔20</w:t>
            </w:r>
            <w:r>
              <w:rPr>
                <w:rFonts w:hint="eastAsia" w:ascii="方正仿宋_GBK" w:eastAsia="方正仿宋_GBK" w:cs="方正仿宋_GBK"/>
                <w:szCs w:val="21"/>
                <w:lang w:val="en-US" w:eastAsia="zh-CN"/>
              </w:rPr>
              <w:t>22</w:t>
            </w:r>
            <w:r>
              <w:rPr>
                <w:rFonts w:hint="eastAsia" w:ascii="方正仿宋_GBK" w:eastAsia="方正仿宋_GBK" w:cs="方正仿宋_GBK"/>
                <w:szCs w:val="21"/>
                <w:lang w:val="zh-CN" w:eastAsia="zh-CN"/>
              </w:rPr>
              <w:t>〕</w:t>
            </w:r>
            <w:r>
              <w:rPr>
                <w:rFonts w:ascii="方正仿宋_GBK" w:eastAsia="方正仿宋_GBK" w:cs="方正仿宋_GBK"/>
                <w:szCs w:val="21"/>
                <w:lang w:val="zh-CN" w:eastAsia="zh-CN"/>
              </w:rPr>
              <w:t>1-360号</w:t>
            </w: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b/>
                <w:bCs/>
                <w:sz w:val="32"/>
                <w:szCs w:val="32"/>
              </w:rPr>
            </w:pPr>
            <w:r>
              <w:rPr>
                <w:rFonts w:hint="eastAsia" w:ascii="方正仿宋_GBK" w:eastAsia="方正仿宋_GBK" w:cs="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rPr>
            </w:pPr>
            <w:r>
              <w:rPr>
                <w:rFonts w:hint="eastAsia" w:ascii="方正仿宋_GBK" w:eastAsia="方正仿宋_GBK" w:cs="方正仿宋_GBK"/>
                <w:szCs w:val="21"/>
              </w:rPr>
              <w:t>安全生产隐患管理类违法</w:t>
            </w:r>
          </w:p>
          <w:p>
            <w:pPr>
              <w:widowControl/>
              <w:spacing w:line="640" w:lineRule="exact"/>
              <w:jc w:val="left"/>
              <w:rPr>
                <w:rFonts w:hint="eastAsia" w:ascii="方正仿宋_GBK" w:eastAsia="方正仿宋_GBK" w:cs="方正仿宋_GBK"/>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处罚类别1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Cs w:val="21"/>
                <w:lang w:val="en-US" w:eastAsia="zh-CN"/>
              </w:rPr>
            </w:pPr>
            <w:r>
              <w:rPr>
                <w:rFonts w:ascii="方正仿宋_GBK" w:eastAsia="方正仿宋_GBK" w:cs="方正仿宋_GBK"/>
                <w:szCs w:val="21"/>
                <w:lang w:val="en-US" w:eastAsia="zh-CN"/>
              </w:rPr>
              <w:t>新疆帕戈郎食品有限公司未采取措施消除事故隐患违法案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en-US" w:eastAsia="zh-CN"/>
              </w:rPr>
            </w:pPr>
            <w:r>
              <w:rPr>
                <w:rFonts w:hint="eastAsia" w:ascii="方正仿宋_GBK" w:eastAsia="方正仿宋_GBK" w:cs="方正仿宋_GBK"/>
                <w:szCs w:val="21"/>
                <w:lang w:val="zh-CN" w:eastAsia="zh-CN"/>
              </w:rPr>
              <w:t>依据《中华人民共和国安全生产法》第一百零二条的规定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行政相对人名称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ascii="方正仿宋_GBK" w:eastAsia="方正仿宋_GBK" w:cs="方正仿宋_GBK"/>
                <w:szCs w:val="21"/>
                <w:lang w:val="en-US" w:eastAsia="zh-CN"/>
              </w:rPr>
              <w:t>新疆帕戈郎食品有限公司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b/>
                <w:bCs/>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b/>
                <w:bCs/>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hint="eastAsia" w:ascii="方正仿宋_GBK" w:eastAsia="方正仿宋_GBK" w:cs="方正仿宋_GBK"/>
                <w:szCs w:val="21"/>
                <w:lang w:val="en-US" w:eastAsia="zh-CN"/>
              </w:rPr>
              <w:t>李</w:t>
            </w:r>
            <w:r>
              <w:rPr>
                <w:rFonts w:ascii="方正仿宋_GBK" w:eastAsia="方正仿宋_GBK" w:cs="方正仿宋_GBK"/>
                <w:szCs w:val="21"/>
                <w:lang w:val="en-US" w:eastAsia="zh-CN"/>
              </w:rPr>
              <w:t>新伟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hint="eastAsia" w:ascii="方正仿宋_GBK" w:eastAsia="方正仿宋_GBK" w:cs="方正仿宋_GBK"/>
                <w:szCs w:val="21"/>
                <w:lang w:val="zh-CN" w:eastAsia="zh-CN"/>
              </w:rPr>
              <w:t>已缴纳罚款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Cs w:val="21"/>
                <w:lang w:val="en-US" w:eastAsia="zh-CN"/>
              </w:rPr>
            </w:pPr>
            <w:r>
              <w:rPr>
                <w:rFonts w:hint="eastAsia" w:ascii="方正仿宋_GBK" w:eastAsia="方正仿宋_GBK" w:cs="方正仿宋_GBK"/>
                <w:szCs w:val="21"/>
                <w:lang w:val="en-US" w:eastAsia="zh-CN"/>
              </w:rPr>
              <w:t>2022.6.</w:t>
            </w:r>
            <w:r>
              <w:rPr>
                <w:rFonts w:ascii="方正仿宋_GBK" w:eastAsia="方正仿宋_GBK" w:cs="方正仿宋_GBK"/>
                <w:szCs w:val="21"/>
                <w:lang w:val="en-US" w:eastAsia="zh-CN"/>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高新区（新市区）应急管理局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830013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Cs w:val="21"/>
                <w:lang w:val="en-US" w:eastAsia="zh-CN"/>
              </w:rPr>
            </w:pPr>
            <w:r>
              <w:rPr>
                <w:rFonts w:hint="eastAsia" w:ascii="方正仿宋_GBK" w:eastAsia="方正仿宋_GBK" w:cs="方正仿宋_GBK"/>
                <w:szCs w:val="21"/>
                <w:lang w:val="zh-CN"/>
              </w:rPr>
              <w:t>20</w:t>
            </w:r>
            <w:r>
              <w:rPr>
                <w:rFonts w:hint="eastAsia" w:ascii="方正仿宋_GBK" w:eastAsia="方正仿宋_GBK" w:cs="方正仿宋_GBK"/>
                <w:szCs w:val="21"/>
                <w:lang w:val="en-US" w:eastAsia="zh-CN"/>
              </w:rPr>
              <w:t>22</w:t>
            </w:r>
            <w:r>
              <w:rPr>
                <w:rFonts w:hint="eastAsia" w:ascii="方正仿宋_GBK" w:eastAsia="方正仿宋_GBK" w:cs="方正仿宋_GBK"/>
                <w:szCs w:val="21"/>
                <w:lang w:val="zh-CN"/>
              </w:rPr>
              <w:t>.</w:t>
            </w:r>
            <w:r>
              <w:rPr>
                <w:rFonts w:hint="eastAsia" w:ascii="方正仿宋_GBK" w:eastAsia="方正仿宋_GBK" w:cs="方正仿宋_GBK"/>
                <w:szCs w:val="21"/>
                <w:lang w:val="en-US" w:eastAsia="zh-CN"/>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 w:val="24"/>
              </w:rPr>
            </w:pPr>
          </w:p>
        </w:tc>
      </w:tr>
    </w:tbl>
    <w:p>
      <w:pPr>
        <w:spacing w:line="640" w:lineRule="exact"/>
        <w:jc w:val="left"/>
        <w:rPr>
          <w:rFonts w:ascii="方正仿宋_GBK" w:eastAsia="方正仿宋_GBK"/>
          <w:b/>
          <w:sz w:val="32"/>
          <w:szCs w:val="32"/>
        </w:rPr>
      </w:pPr>
      <w:r>
        <w:rPr>
          <w:rFonts w:hint="eastAsia" w:ascii="方正仿宋_GBK" w:eastAsia="方正仿宋_GBK"/>
          <w:b/>
          <w:sz w:val="32"/>
          <w:szCs w:val="32"/>
        </w:rPr>
        <w:t xml:space="preserve">行政处罚                                     </w:t>
      </w:r>
      <w:r>
        <w:rPr>
          <w:rFonts w:ascii="方正仿宋_GBK" w:eastAsia="方正仿宋_GBK"/>
          <w:b/>
          <w:sz w:val="32"/>
          <w:szCs w:val="32"/>
          <w:lang w:val="en-US" w:eastAsia="zh-CN"/>
        </w:rPr>
        <w:t>21</w:t>
      </w:r>
      <w:r>
        <w:rPr>
          <w:rFonts w:hint="eastAsia" w:ascii="方正仿宋_GBK" w:eastAsia="方正仿宋_GBK"/>
          <w:b/>
          <w:sz w:val="32"/>
          <w:szCs w:val="32"/>
        </w:rPr>
        <w:t>号</w:t>
      </w:r>
    </w:p>
    <w:tbl>
      <w:tblPr>
        <w:tblStyle w:val="7"/>
        <w:tblW w:w="81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61"/>
        <w:gridCol w:w="5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行政处罚决定书</w:t>
            </w:r>
            <w:r>
              <w:rPr>
                <w:rFonts w:hint="eastAsia" w:ascii="方正仿宋_GBK"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eastAsia="zh-CN"/>
              </w:rPr>
              <w:t>乌高（新）应急罚〔20</w:t>
            </w:r>
            <w:r>
              <w:rPr>
                <w:rFonts w:hint="eastAsia" w:ascii="方正仿宋_GBK" w:eastAsia="方正仿宋_GBK" w:cs="方正仿宋_GBK"/>
                <w:szCs w:val="21"/>
                <w:lang w:val="en-US" w:eastAsia="zh-CN"/>
              </w:rPr>
              <w:t>22</w:t>
            </w:r>
            <w:r>
              <w:rPr>
                <w:rFonts w:hint="eastAsia" w:ascii="方正仿宋_GBK" w:eastAsia="方正仿宋_GBK" w:cs="方正仿宋_GBK"/>
                <w:szCs w:val="21"/>
                <w:lang w:val="zh-CN" w:eastAsia="zh-CN"/>
              </w:rPr>
              <w:t>〕</w:t>
            </w:r>
            <w:r>
              <w:rPr>
                <w:rFonts w:ascii="方正仿宋_GBK" w:eastAsia="方正仿宋_GBK" w:cs="方正仿宋_GBK"/>
                <w:szCs w:val="21"/>
                <w:lang w:val="zh-CN" w:eastAsia="zh-CN"/>
              </w:rPr>
              <w:t>9号</w:t>
            </w: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b/>
                <w:bCs/>
                <w:sz w:val="32"/>
                <w:szCs w:val="32"/>
              </w:rPr>
            </w:pPr>
            <w:r>
              <w:rPr>
                <w:rFonts w:hint="eastAsia" w:ascii="方正仿宋_GBK" w:eastAsia="方正仿宋_GBK" w:cs="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rPr>
            </w:pPr>
            <w:r>
              <w:rPr>
                <w:rFonts w:hint="eastAsia" w:ascii="方正仿宋_GBK" w:eastAsia="方正仿宋_GBK" w:cs="方正仿宋_GBK"/>
                <w:szCs w:val="21"/>
              </w:rPr>
              <w:t>安全生产</w:t>
            </w:r>
            <w:r>
              <w:rPr>
                <w:rFonts w:ascii="方正仿宋_GBK" w:eastAsia="方正仿宋_GBK" w:cs="方正仿宋_GBK"/>
                <w:szCs w:val="21"/>
              </w:rPr>
              <w:t>教育培训</w:t>
            </w:r>
            <w:r>
              <w:rPr>
                <w:rFonts w:hint="eastAsia" w:ascii="方正仿宋_GBK" w:eastAsia="方正仿宋_GBK" w:cs="方正仿宋_GBK"/>
                <w:szCs w:val="21"/>
              </w:rPr>
              <w:t>类违法</w:t>
            </w:r>
          </w:p>
          <w:p>
            <w:pPr>
              <w:widowControl/>
              <w:spacing w:line="640" w:lineRule="exact"/>
              <w:jc w:val="left"/>
              <w:rPr>
                <w:rFonts w:hint="eastAsia" w:ascii="方正仿宋_GBK" w:eastAsia="方正仿宋_GBK" w:cs="方正仿宋_GBK"/>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处罚类别1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color w:val="000000"/>
                <w:sz w:val="32"/>
                <w:szCs w:val="32"/>
              </w:rPr>
            </w:pPr>
            <w:r>
              <w:rPr>
                <w:rFonts w:hint="eastAsia" w:ascii="方正仿宋_GBK" w:eastAsia="方正仿宋_GBK"/>
                <w:b/>
                <w:bCs/>
                <w:color w:val="000000"/>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40" w:lineRule="exact"/>
              <w:jc w:val="left"/>
              <w:rPr>
                <w:rFonts w:ascii="方正仿宋_GBK" w:eastAsia="方正仿宋_GBK" w:cs="方正仿宋_GBK"/>
                <w:color w:val="000000"/>
                <w:szCs w:val="21"/>
                <w:lang w:val="en-US" w:eastAsia="zh-CN"/>
              </w:rPr>
            </w:pPr>
            <w:r>
              <w:rPr>
                <w:rFonts w:ascii="方正仿宋_GBK" w:eastAsia="方正仿宋_GBK" w:cs="方正仿宋_GBK"/>
                <w:color w:val="000000"/>
                <w:szCs w:val="21"/>
                <w:lang w:val="en-US" w:eastAsia="zh-CN"/>
              </w:rPr>
              <w:t>乌鲁木齐市鸿运快捷加油站有限责任公司特种作业人员未取得相应资格上岗作业案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en-US" w:eastAsia="zh-CN"/>
              </w:rPr>
            </w:pPr>
            <w:r>
              <w:rPr>
                <w:rFonts w:hint="eastAsia" w:ascii="方正仿宋_GBK" w:eastAsia="方正仿宋_GBK" w:cs="方正仿宋_GBK"/>
                <w:szCs w:val="21"/>
                <w:lang w:val="zh-CN" w:eastAsia="zh-CN"/>
              </w:rPr>
              <w:t>依据《中华人民共和国安全生产法》第</w:t>
            </w:r>
            <w:r>
              <w:rPr>
                <w:rFonts w:ascii="方正仿宋_GBK" w:eastAsia="方正仿宋_GBK" w:cs="方正仿宋_GBK"/>
                <w:szCs w:val="21"/>
                <w:lang w:val="zh-CN" w:eastAsia="zh-CN"/>
              </w:rPr>
              <w:t>九十七</w:t>
            </w:r>
            <w:r>
              <w:rPr>
                <w:rFonts w:hint="eastAsia" w:ascii="方正仿宋_GBK" w:eastAsia="方正仿宋_GBK" w:cs="方正仿宋_GBK"/>
                <w:szCs w:val="21"/>
                <w:lang w:val="zh-CN" w:eastAsia="zh-CN"/>
              </w:rPr>
              <w:t>条</w:t>
            </w:r>
            <w:r>
              <w:rPr>
                <w:rFonts w:ascii="方正仿宋_GBK" w:eastAsia="方正仿宋_GBK" w:cs="方正仿宋_GBK"/>
                <w:szCs w:val="21"/>
                <w:lang w:val="zh-CN" w:eastAsia="zh-CN"/>
              </w:rPr>
              <w:t>第七项</w:t>
            </w:r>
            <w:r>
              <w:rPr>
                <w:rFonts w:hint="eastAsia" w:ascii="方正仿宋_GBK" w:eastAsia="方正仿宋_GBK" w:cs="方正仿宋_GBK"/>
                <w:szCs w:val="21"/>
                <w:lang w:val="zh-CN" w:eastAsia="zh-CN"/>
              </w:rPr>
              <w:t>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9"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行政相对人名称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eastAsia="zh-CN"/>
              </w:rPr>
            </w:pPr>
            <w:r>
              <w:rPr>
                <w:rFonts w:ascii="方正仿宋_GBK" w:eastAsia="方正仿宋_GBK" w:cs="方正仿宋_GBK"/>
                <w:color w:val="000000"/>
                <w:szCs w:val="21"/>
                <w:lang w:val="en-US" w:eastAsia="zh-CN"/>
              </w:rPr>
              <w:t>乌鲁木齐市鸿运快捷加油站有限责任公司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b/>
                <w:bCs/>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b/>
                <w:bCs/>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ascii="方正仿宋_GBK" w:eastAsia="方正仿宋_GBK" w:cs="方正仿宋_GBK"/>
                <w:szCs w:val="21"/>
                <w:lang w:val="en-US" w:eastAsia="zh-CN"/>
              </w:rPr>
              <w:t>陈立云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hint="eastAsia" w:ascii="方正仿宋_GBK" w:eastAsia="方正仿宋_GBK" w:cs="方正仿宋_GBK"/>
                <w:szCs w:val="21"/>
                <w:lang w:val="zh-CN" w:eastAsia="zh-CN"/>
              </w:rPr>
              <w:t>已缴纳罚款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Cs w:val="21"/>
                <w:lang w:val="en-US" w:eastAsia="zh-CN"/>
              </w:rPr>
            </w:pPr>
            <w:r>
              <w:rPr>
                <w:rFonts w:hint="eastAsia" w:ascii="方正仿宋_GBK" w:eastAsia="方正仿宋_GBK" w:cs="方正仿宋_GBK"/>
                <w:szCs w:val="21"/>
                <w:lang w:val="en-US" w:eastAsia="zh-CN"/>
              </w:rPr>
              <w:t>2022.</w:t>
            </w:r>
            <w:r>
              <w:rPr>
                <w:rFonts w:ascii="方正仿宋_GBK" w:eastAsia="方正仿宋_GBK" w:cs="方正仿宋_GBK"/>
                <w:szCs w:val="21"/>
                <w:lang w:val="en-US" w:eastAsia="zh-CN"/>
              </w:rPr>
              <w:t>7</w:t>
            </w:r>
            <w:r>
              <w:rPr>
                <w:rFonts w:hint="eastAsia" w:ascii="方正仿宋_GBK" w:eastAsia="方正仿宋_GBK" w:cs="方正仿宋_GBK"/>
                <w:szCs w:val="21"/>
                <w:lang w:val="en-US" w:eastAsia="zh-CN"/>
              </w:rPr>
              <w:t>.</w:t>
            </w:r>
            <w:r>
              <w:rPr>
                <w:rFonts w:ascii="方正仿宋_GBK" w:eastAsia="方正仿宋_GBK" w:cs="方正仿宋_GBK"/>
                <w:szCs w:val="21"/>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高新区（新市区）应急管理局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830013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Cs w:val="21"/>
                <w:lang w:val="en-US" w:eastAsia="zh-CN"/>
              </w:rPr>
            </w:pPr>
            <w:r>
              <w:rPr>
                <w:rFonts w:hint="eastAsia" w:ascii="方正仿宋_GBK" w:eastAsia="方正仿宋_GBK" w:cs="方正仿宋_GBK"/>
                <w:szCs w:val="21"/>
                <w:lang w:val="zh-CN"/>
              </w:rPr>
              <w:t>20</w:t>
            </w:r>
            <w:r>
              <w:rPr>
                <w:rFonts w:hint="eastAsia" w:ascii="方正仿宋_GBK" w:eastAsia="方正仿宋_GBK" w:cs="方正仿宋_GBK"/>
                <w:szCs w:val="21"/>
                <w:lang w:val="en-US" w:eastAsia="zh-CN"/>
              </w:rPr>
              <w:t>22</w:t>
            </w:r>
            <w:r>
              <w:rPr>
                <w:rFonts w:hint="eastAsia" w:ascii="方正仿宋_GBK" w:eastAsia="方正仿宋_GBK" w:cs="方正仿宋_GBK"/>
                <w:szCs w:val="21"/>
                <w:lang w:val="zh-CN"/>
              </w:rPr>
              <w:t>.</w:t>
            </w:r>
            <w:r>
              <w:rPr>
                <w:rFonts w:ascii="方正仿宋_GBK" w:eastAsia="方正仿宋_GBK" w:cs="方正仿宋_GBK"/>
                <w:szCs w:val="21"/>
                <w:lang w:val="en-US" w:eastAsia="zh-CN"/>
              </w:rPr>
              <w:t>8</w:t>
            </w:r>
            <w:r>
              <w:rPr>
                <w:rFonts w:hint="eastAsia" w:ascii="方正仿宋_GBK" w:eastAsia="方正仿宋_GBK" w:cs="方正仿宋_GBK"/>
                <w:szCs w:val="21"/>
                <w:lang w:val="en-US" w:eastAsia="zh-CN"/>
              </w:rPr>
              <w:t>.</w:t>
            </w:r>
            <w:r>
              <w:rPr>
                <w:rFonts w:ascii="方正仿宋_GBK" w:eastAsia="方正仿宋_GBK" w:cs="方正仿宋_GBK"/>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 w:val="24"/>
              </w:rPr>
            </w:pPr>
          </w:p>
        </w:tc>
      </w:tr>
    </w:tbl>
    <w:p>
      <w:pPr>
        <w:spacing w:line="640" w:lineRule="exact"/>
        <w:jc w:val="left"/>
        <w:rPr>
          <w:rFonts w:ascii="方正仿宋_GBK" w:eastAsia="方正仿宋_GBK"/>
          <w:b/>
          <w:sz w:val="32"/>
          <w:szCs w:val="32"/>
        </w:rPr>
      </w:pPr>
      <w:r>
        <w:rPr>
          <w:rFonts w:hint="eastAsia" w:ascii="方正仿宋_GBK" w:eastAsia="方正仿宋_GBK"/>
          <w:b/>
          <w:sz w:val="32"/>
          <w:szCs w:val="32"/>
        </w:rPr>
        <w:t xml:space="preserve">行政处罚                                     </w:t>
      </w:r>
      <w:r>
        <w:rPr>
          <w:rFonts w:ascii="方正仿宋_GBK" w:eastAsia="方正仿宋_GBK"/>
          <w:b/>
          <w:sz w:val="32"/>
          <w:szCs w:val="32"/>
          <w:lang w:val="en-US" w:eastAsia="zh-CN"/>
        </w:rPr>
        <w:t>22</w:t>
      </w:r>
      <w:r>
        <w:rPr>
          <w:rFonts w:hint="eastAsia" w:ascii="方正仿宋_GBK" w:eastAsia="方正仿宋_GBK"/>
          <w:b/>
          <w:sz w:val="32"/>
          <w:szCs w:val="32"/>
        </w:rPr>
        <w:t>号</w:t>
      </w:r>
    </w:p>
    <w:tbl>
      <w:tblPr>
        <w:tblStyle w:val="7"/>
        <w:tblW w:w="81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61"/>
        <w:gridCol w:w="5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行政处罚决定书</w:t>
            </w:r>
            <w:r>
              <w:rPr>
                <w:rFonts w:hint="eastAsia" w:ascii="方正仿宋_GBK"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ascii="方正仿宋_GBK" w:eastAsia="方正仿宋_GBK" w:cs="方正仿宋_GBK"/>
                <w:szCs w:val="21"/>
                <w:lang w:val="zh-CN"/>
              </w:rPr>
              <w:t>乌高（新）应急罚〔2022〕1-377号</w:t>
            </w: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b/>
                <w:bCs/>
                <w:sz w:val="32"/>
                <w:szCs w:val="32"/>
              </w:rPr>
            </w:pPr>
            <w:r>
              <w:rPr>
                <w:rFonts w:hint="eastAsia" w:ascii="方正仿宋_GBK" w:eastAsia="方正仿宋_GBK" w:cs="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rPr>
            </w:pPr>
            <w:r>
              <w:rPr>
                <w:rFonts w:ascii="方正仿宋_GBK" w:eastAsia="方正仿宋_GBK" w:cs="方正仿宋_GBK"/>
                <w:szCs w:val="21"/>
              </w:rPr>
              <w:t>安全生产管理人员违法类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处罚类别1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color w:val="000000"/>
                <w:sz w:val="32"/>
                <w:szCs w:val="32"/>
              </w:rPr>
            </w:pPr>
            <w:r>
              <w:rPr>
                <w:rFonts w:hint="eastAsia" w:ascii="方正仿宋_GBK" w:eastAsia="方正仿宋_GBK"/>
                <w:b/>
                <w:bCs/>
                <w:color w:val="000000"/>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40" w:lineRule="exact"/>
              <w:jc w:val="left"/>
              <w:rPr>
                <w:rFonts w:ascii="方正仿宋_GBK" w:eastAsia="方正仿宋_GBK" w:cs="方正仿宋_GBK"/>
                <w:color w:val="000000"/>
                <w:szCs w:val="21"/>
                <w:lang w:val="en-US" w:eastAsia="zh-CN"/>
              </w:rPr>
            </w:pPr>
            <w:r>
              <w:rPr>
                <w:rFonts w:ascii="方正仿宋_GBK" w:eastAsia="方正仿宋_GBK" w:cs="方正仿宋_GBK"/>
                <w:color w:val="000000"/>
                <w:szCs w:val="21"/>
                <w:lang w:val="en-US" w:eastAsia="zh-CN"/>
              </w:rPr>
              <w:t>乌鲁木齐光谷污水处理有限公司总经理龙广宏未履行安全生产管理职责案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en-US" w:eastAsia="zh-CN"/>
              </w:rPr>
            </w:pPr>
            <w:r>
              <w:rPr>
                <w:rFonts w:hint="eastAsia" w:ascii="方正仿宋_GBK" w:eastAsia="方正仿宋_GBK" w:cs="方正仿宋_GBK"/>
                <w:szCs w:val="21"/>
                <w:lang w:val="zh-CN" w:eastAsia="zh-CN"/>
              </w:rPr>
              <w:t>依据《中华人民共和国安全生产法》第</w:t>
            </w:r>
            <w:r>
              <w:rPr>
                <w:rFonts w:ascii="方正仿宋_GBK" w:eastAsia="方正仿宋_GBK" w:cs="方正仿宋_GBK"/>
                <w:szCs w:val="21"/>
                <w:lang w:val="zh-CN" w:eastAsia="zh-CN"/>
              </w:rPr>
              <w:t>九十六条</w:t>
            </w:r>
            <w:r>
              <w:rPr>
                <w:rFonts w:hint="eastAsia" w:ascii="方正仿宋_GBK" w:eastAsia="方正仿宋_GBK" w:cs="方正仿宋_GBK"/>
                <w:szCs w:val="21"/>
                <w:lang w:val="zh-CN" w:eastAsia="zh-CN"/>
              </w:rPr>
              <w:t>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6"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行政相对人名称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eastAsia="zh-CN"/>
              </w:rPr>
            </w:pPr>
            <w:r>
              <w:rPr>
                <w:rFonts w:ascii="方正仿宋_GBK" w:eastAsia="方正仿宋_GBK" w:cs="方正仿宋_GBK"/>
                <w:color w:val="000000"/>
                <w:szCs w:val="21"/>
                <w:lang w:val="en-US" w:eastAsia="zh-CN"/>
              </w:rPr>
              <w:t>龙广宏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b/>
                <w:bCs/>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b/>
                <w:bCs/>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ascii="方正仿宋_GBK" w:eastAsia="方正仿宋_GBK" w:cs="方正仿宋_GBK"/>
                <w:color w:val="000000"/>
                <w:szCs w:val="21"/>
                <w:lang w:val="en-US" w:eastAsia="zh-CN"/>
              </w:rPr>
              <w:t>龙广宏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hint="eastAsia" w:ascii="方正仿宋_GBK" w:eastAsia="方正仿宋_GBK" w:cs="方正仿宋_GBK"/>
                <w:szCs w:val="21"/>
                <w:lang w:val="zh-CN" w:eastAsia="zh-CN"/>
              </w:rPr>
              <w:t>已缴纳罚款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Cs w:val="21"/>
                <w:lang w:val="en-US" w:eastAsia="zh-CN"/>
              </w:rPr>
            </w:pPr>
            <w:r>
              <w:rPr>
                <w:rFonts w:hint="eastAsia" w:ascii="方正仿宋_GBK" w:eastAsia="方正仿宋_GBK" w:cs="方正仿宋_GBK"/>
                <w:szCs w:val="21"/>
                <w:lang w:val="en-US" w:eastAsia="zh-CN"/>
              </w:rPr>
              <w:t>2022.</w:t>
            </w:r>
            <w:r>
              <w:rPr>
                <w:rFonts w:ascii="方正仿宋_GBK" w:eastAsia="方正仿宋_GBK" w:cs="方正仿宋_GBK"/>
                <w:szCs w:val="21"/>
                <w:lang w:val="en-US" w:eastAsia="zh-CN"/>
              </w:rPr>
              <w:t>7</w:t>
            </w:r>
            <w:r>
              <w:rPr>
                <w:rFonts w:hint="eastAsia" w:ascii="方正仿宋_GBK" w:eastAsia="方正仿宋_GBK" w:cs="方正仿宋_GBK"/>
                <w:szCs w:val="21"/>
                <w:lang w:val="en-US" w:eastAsia="zh-CN"/>
              </w:rPr>
              <w:t>.</w:t>
            </w:r>
            <w:r>
              <w:rPr>
                <w:rFonts w:ascii="方正仿宋_GBK" w:eastAsia="方正仿宋_GBK" w:cs="方正仿宋_GBK"/>
                <w:szCs w:val="21"/>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高新区（新市区）应急管理局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830013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Cs w:val="21"/>
                <w:lang w:val="en-US" w:eastAsia="zh-CN"/>
              </w:rPr>
            </w:pPr>
            <w:r>
              <w:rPr>
                <w:rFonts w:hint="eastAsia" w:ascii="方正仿宋_GBK" w:eastAsia="方正仿宋_GBK" w:cs="方正仿宋_GBK"/>
                <w:szCs w:val="21"/>
                <w:lang w:val="zh-CN"/>
              </w:rPr>
              <w:t>20</w:t>
            </w:r>
            <w:r>
              <w:rPr>
                <w:rFonts w:hint="eastAsia" w:ascii="方正仿宋_GBK" w:eastAsia="方正仿宋_GBK" w:cs="方正仿宋_GBK"/>
                <w:szCs w:val="21"/>
                <w:lang w:val="en-US" w:eastAsia="zh-CN"/>
              </w:rPr>
              <w:t>22</w:t>
            </w:r>
            <w:r>
              <w:rPr>
                <w:rFonts w:hint="eastAsia" w:ascii="方正仿宋_GBK" w:eastAsia="方正仿宋_GBK" w:cs="方正仿宋_GBK"/>
                <w:szCs w:val="21"/>
                <w:lang w:val="zh-CN"/>
              </w:rPr>
              <w:t>.</w:t>
            </w:r>
            <w:r>
              <w:rPr>
                <w:rFonts w:ascii="方正仿宋_GBK" w:eastAsia="方正仿宋_GBK" w:cs="方正仿宋_GBK"/>
                <w:szCs w:val="21"/>
                <w:lang w:val="en-US" w:eastAsia="zh-CN"/>
              </w:rPr>
              <w:t>8</w:t>
            </w:r>
            <w:r>
              <w:rPr>
                <w:rFonts w:hint="eastAsia" w:ascii="方正仿宋_GBK" w:eastAsia="方正仿宋_GBK" w:cs="方正仿宋_GBK"/>
                <w:szCs w:val="21"/>
                <w:lang w:val="en-US" w:eastAsia="zh-CN"/>
              </w:rPr>
              <w:t>.</w:t>
            </w:r>
            <w:r>
              <w:rPr>
                <w:rFonts w:ascii="方正仿宋_GBK" w:eastAsia="方正仿宋_GBK" w:cs="方正仿宋_GBK"/>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 w:val="24"/>
              </w:rPr>
            </w:pPr>
          </w:p>
        </w:tc>
      </w:tr>
    </w:tbl>
    <w:p>
      <w:pPr>
        <w:spacing w:line="640" w:lineRule="exact"/>
        <w:jc w:val="left"/>
        <w:rPr>
          <w:rFonts w:ascii="方正仿宋_GBK" w:eastAsia="方正仿宋_GBK"/>
          <w:b/>
          <w:sz w:val="32"/>
          <w:szCs w:val="32"/>
        </w:rPr>
      </w:pPr>
      <w:r>
        <w:rPr>
          <w:rFonts w:hint="eastAsia" w:ascii="方正仿宋_GBK" w:eastAsia="方正仿宋_GBK"/>
          <w:b/>
          <w:sz w:val="32"/>
          <w:szCs w:val="32"/>
        </w:rPr>
        <w:t xml:space="preserve">行政处罚                                     </w:t>
      </w:r>
      <w:r>
        <w:rPr>
          <w:rFonts w:ascii="方正仿宋_GBK" w:eastAsia="方正仿宋_GBK"/>
          <w:b/>
          <w:sz w:val="32"/>
          <w:szCs w:val="32"/>
          <w:lang w:val="en-US" w:eastAsia="zh-CN"/>
        </w:rPr>
        <w:t>23</w:t>
      </w:r>
      <w:r>
        <w:rPr>
          <w:rFonts w:hint="eastAsia" w:ascii="方正仿宋_GBK" w:eastAsia="方正仿宋_GBK"/>
          <w:b/>
          <w:sz w:val="32"/>
          <w:szCs w:val="32"/>
        </w:rPr>
        <w:t>号</w:t>
      </w:r>
    </w:p>
    <w:tbl>
      <w:tblPr>
        <w:tblStyle w:val="7"/>
        <w:tblW w:w="8094" w:type="dxa"/>
        <w:tblInd w:w="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40"/>
        <w:gridCol w:w="5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行政处罚决定书</w:t>
            </w:r>
            <w:r>
              <w:rPr>
                <w:rFonts w:hint="eastAsia" w:ascii="方正仿宋_GBK"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ascii="方正仿宋_GBK" w:eastAsia="方正仿宋_GBK" w:cs="方正仿宋_GBK"/>
                <w:szCs w:val="21"/>
                <w:lang w:val="zh-CN"/>
              </w:rPr>
              <w:t>乌高（新）应急罚〔2022〕7号</w:t>
            </w: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b/>
                <w:bCs/>
                <w:sz w:val="32"/>
                <w:szCs w:val="32"/>
              </w:rPr>
            </w:pPr>
            <w:r>
              <w:rPr>
                <w:rFonts w:hint="eastAsia" w:ascii="方正仿宋_GBK" w:eastAsia="方正仿宋_GBK" w:cs="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rPr>
            </w:pPr>
            <w:r>
              <w:rPr>
                <w:rFonts w:ascii="方正仿宋_GBK" w:eastAsia="方正仿宋_GBK" w:cs="方正仿宋_GBK"/>
                <w:szCs w:val="21"/>
              </w:rPr>
              <w:t>安全生产隐患管理类违法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处罚类别1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2"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color w:val="000000"/>
                <w:sz w:val="32"/>
                <w:szCs w:val="32"/>
              </w:rPr>
            </w:pPr>
            <w:r>
              <w:rPr>
                <w:rFonts w:hint="eastAsia" w:ascii="方正仿宋_GBK" w:eastAsia="方正仿宋_GBK"/>
                <w:b/>
                <w:bCs/>
                <w:color w:val="000000"/>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40" w:lineRule="exact"/>
              <w:jc w:val="left"/>
              <w:rPr>
                <w:rFonts w:ascii="方正仿宋_GBK" w:eastAsia="方正仿宋_GBK" w:cs="方正仿宋_GBK"/>
                <w:color w:val="000000"/>
                <w:szCs w:val="21"/>
                <w:lang w:val="en-US" w:eastAsia="zh-CN"/>
              </w:rPr>
            </w:pPr>
            <w:r>
              <w:rPr>
                <w:rFonts w:ascii="方正仿宋_GBK" w:eastAsia="方正仿宋_GBK" w:cs="方正仿宋_GBK"/>
                <w:color w:val="000000"/>
                <w:szCs w:val="21"/>
                <w:lang w:val="en-US" w:eastAsia="zh-CN"/>
              </w:rPr>
              <w:t>新疆卓越昊睿新能源股份有限公司三工路加油站未采取措施消除事故隐患案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7"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en-US" w:eastAsia="zh-CN"/>
              </w:rPr>
            </w:pPr>
            <w:r>
              <w:rPr>
                <w:rFonts w:hint="eastAsia" w:ascii="方正仿宋_GBK" w:eastAsia="方正仿宋_GBK" w:cs="方正仿宋_GBK"/>
                <w:szCs w:val="21"/>
                <w:lang w:val="zh-CN" w:eastAsia="zh-CN"/>
              </w:rPr>
              <w:t>依据《中华人民共和国安全生产法》第</w:t>
            </w:r>
            <w:r>
              <w:rPr>
                <w:rFonts w:ascii="方正仿宋_GBK" w:eastAsia="方正仿宋_GBK" w:cs="方正仿宋_GBK"/>
                <w:szCs w:val="21"/>
                <w:lang w:val="zh-CN" w:eastAsia="zh-CN"/>
              </w:rPr>
              <w:t>一百零二条</w:t>
            </w:r>
            <w:r>
              <w:rPr>
                <w:rFonts w:hint="eastAsia" w:ascii="方正仿宋_GBK" w:eastAsia="方正仿宋_GBK" w:cs="方正仿宋_GBK"/>
                <w:szCs w:val="21"/>
                <w:lang w:val="zh-CN" w:eastAsia="zh-CN"/>
              </w:rPr>
              <w:t>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行政相对人名称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eastAsia="zh-CN"/>
              </w:rPr>
            </w:pPr>
            <w:r>
              <w:rPr>
                <w:rFonts w:ascii="方正仿宋_GBK" w:eastAsia="方正仿宋_GBK" w:cs="方正仿宋_GBK"/>
                <w:szCs w:val="21"/>
                <w:lang w:val="zh-CN" w:eastAsia="zh-CN"/>
              </w:rPr>
              <w:t>新疆卓越昊睿新能源股份有限公司三工路加油站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b/>
                <w:bCs/>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b/>
                <w:bCs/>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7"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ascii="方正仿宋_GBK" w:eastAsia="方正仿宋_GBK" w:cs="方正仿宋_GBK"/>
                <w:color w:val="000000"/>
                <w:szCs w:val="21"/>
                <w:lang w:val="en-US" w:eastAsia="zh-CN"/>
              </w:rPr>
              <w:t>王文清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hint="eastAsia" w:ascii="方正仿宋_GBK" w:eastAsia="方正仿宋_GBK" w:cs="方正仿宋_GBK"/>
                <w:szCs w:val="21"/>
                <w:lang w:val="zh-CN" w:eastAsia="zh-CN"/>
              </w:rPr>
              <w:t>已缴纳罚款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Cs w:val="21"/>
                <w:lang w:val="en-US" w:eastAsia="zh-CN"/>
              </w:rPr>
            </w:pPr>
            <w:r>
              <w:rPr>
                <w:rFonts w:hint="eastAsia" w:ascii="方正仿宋_GBK" w:eastAsia="方正仿宋_GBK" w:cs="方正仿宋_GBK"/>
                <w:szCs w:val="21"/>
                <w:lang w:val="en-US" w:eastAsia="zh-CN"/>
              </w:rPr>
              <w:t>2022.</w:t>
            </w:r>
            <w:r>
              <w:rPr>
                <w:rFonts w:ascii="方正仿宋_GBK" w:eastAsia="方正仿宋_GBK" w:cs="方正仿宋_GBK"/>
                <w:szCs w:val="21"/>
                <w:lang w:val="en-US" w:eastAsia="zh-CN"/>
              </w:rPr>
              <w:t>7</w:t>
            </w:r>
            <w:r>
              <w:rPr>
                <w:rFonts w:hint="eastAsia" w:ascii="方正仿宋_GBK" w:eastAsia="方正仿宋_GBK" w:cs="方正仿宋_GBK"/>
                <w:szCs w:val="21"/>
                <w:lang w:val="en-US" w:eastAsia="zh-CN"/>
              </w:rPr>
              <w:t>.</w:t>
            </w:r>
            <w:r>
              <w:rPr>
                <w:rFonts w:ascii="方正仿宋_GBK" w:eastAsia="方正仿宋_GBK" w:cs="方正仿宋_GBK"/>
                <w:szCs w:val="21"/>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高新区（新市区）应急管理局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830013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Cs w:val="21"/>
                <w:lang w:val="en-US" w:eastAsia="zh-CN"/>
              </w:rPr>
            </w:pPr>
            <w:r>
              <w:rPr>
                <w:rFonts w:hint="eastAsia" w:ascii="方正仿宋_GBK" w:eastAsia="方正仿宋_GBK" w:cs="方正仿宋_GBK"/>
                <w:szCs w:val="21"/>
                <w:lang w:val="zh-CN"/>
              </w:rPr>
              <w:t>20</w:t>
            </w:r>
            <w:r>
              <w:rPr>
                <w:rFonts w:hint="eastAsia" w:ascii="方正仿宋_GBK" w:eastAsia="方正仿宋_GBK" w:cs="方正仿宋_GBK"/>
                <w:szCs w:val="21"/>
                <w:lang w:val="en-US" w:eastAsia="zh-CN"/>
              </w:rPr>
              <w:t>22</w:t>
            </w:r>
            <w:r>
              <w:rPr>
                <w:rFonts w:hint="eastAsia" w:ascii="方正仿宋_GBK" w:eastAsia="方正仿宋_GBK" w:cs="方正仿宋_GBK"/>
                <w:szCs w:val="21"/>
                <w:lang w:val="zh-CN"/>
              </w:rPr>
              <w:t>.</w:t>
            </w:r>
            <w:r>
              <w:rPr>
                <w:rFonts w:ascii="方正仿宋_GBK" w:eastAsia="方正仿宋_GBK" w:cs="方正仿宋_GBK"/>
                <w:szCs w:val="21"/>
                <w:lang w:val="en-US" w:eastAsia="zh-CN"/>
              </w:rPr>
              <w:t>8</w:t>
            </w:r>
            <w:r>
              <w:rPr>
                <w:rFonts w:hint="eastAsia" w:ascii="方正仿宋_GBK" w:eastAsia="方正仿宋_GBK" w:cs="方正仿宋_GBK"/>
                <w:szCs w:val="21"/>
                <w:lang w:val="en-US" w:eastAsia="zh-CN"/>
              </w:rPr>
              <w:t>.</w:t>
            </w:r>
            <w:r>
              <w:rPr>
                <w:rFonts w:ascii="方正仿宋_GBK" w:eastAsia="方正仿宋_GBK" w:cs="方正仿宋_GBK"/>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4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 w:val="24"/>
              </w:rPr>
            </w:pPr>
          </w:p>
        </w:tc>
      </w:tr>
    </w:tbl>
    <w:p>
      <w:pPr>
        <w:spacing w:line="640" w:lineRule="exact"/>
        <w:jc w:val="left"/>
        <w:rPr>
          <w:rFonts w:ascii="方正仿宋_GBK" w:eastAsia="方正仿宋_GBK"/>
          <w:b/>
          <w:sz w:val="32"/>
          <w:szCs w:val="32"/>
        </w:rPr>
      </w:pPr>
      <w:r>
        <w:rPr>
          <w:rFonts w:hint="eastAsia" w:ascii="方正仿宋_GBK" w:eastAsia="方正仿宋_GBK"/>
          <w:b/>
          <w:sz w:val="32"/>
          <w:szCs w:val="32"/>
        </w:rPr>
        <w:t xml:space="preserve">行政处罚                                     </w:t>
      </w:r>
      <w:r>
        <w:rPr>
          <w:rFonts w:ascii="方正仿宋_GBK" w:eastAsia="方正仿宋_GBK"/>
          <w:b/>
          <w:sz w:val="32"/>
          <w:szCs w:val="32"/>
          <w:lang w:val="en-US" w:eastAsia="zh-CN"/>
        </w:rPr>
        <w:t>24</w:t>
      </w:r>
      <w:r>
        <w:rPr>
          <w:rFonts w:hint="eastAsia" w:ascii="方正仿宋_GBK" w:eastAsia="方正仿宋_GBK"/>
          <w:b/>
          <w:sz w:val="32"/>
          <w:szCs w:val="32"/>
        </w:rPr>
        <w:t>号</w:t>
      </w:r>
    </w:p>
    <w:tbl>
      <w:tblPr>
        <w:tblStyle w:val="7"/>
        <w:tblW w:w="81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61"/>
        <w:gridCol w:w="5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行政处罚决定书</w:t>
            </w:r>
            <w:r>
              <w:rPr>
                <w:rFonts w:hint="eastAsia" w:ascii="方正仿宋_GBK"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ascii="方正仿宋_GBK" w:eastAsia="方正仿宋_GBK" w:cs="方正仿宋_GBK"/>
                <w:szCs w:val="21"/>
                <w:lang w:val="zh-CN"/>
              </w:rPr>
              <w:t>乌高（新）应急罚〔2022〕1-373</w:t>
            </w: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bCs/>
                <w:szCs w:val="21"/>
              </w:rPr>
            </w:pPr>
            <w:r>
              <w:rPr>
                <w:rFonts w:hint="eastAsia" w:ascii="方正仿宋_GBK" w:eastAsia="方正仿宋_GBK" w:cs="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rPr>
            </w:pPr>
            <w:r>
              <w:rPr>
                <w:rFonts w:ascii="方正仿宋_GBK" w:eastAsia="方正仿宋_GBK" w:cs="方正仿宋_GBK"/>
                <w:szCs w:val="21"/>
              </w:rPr>
              <w:t>安全生产隐患管理类违法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处罚类别1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color w:val="000000"/>
                <w:sz w:val="32"/>
                <w:szCs w:val="32"/>
              </w:rPr>
            </w:pPr>
            <w:r>
              <w:rPr>
                <w:rFonts w:hint="eastAsia" w:ascii="方正仿宋_GBK" w:eastAsia="方正仿宋_GBK"/>
                <w:b/>
                <w:bCs/>
                <w:color w:val="000000"/>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40" w:lineRule="exact"/>
              <w:jc w:val="left"/>
              <w:rPr>
                <w:rFonts w:ascii="方正仿宋_GBK" w:eastAsia="方正仿宋_GBK" w:cs="方正仿宋_GBK"/>
                <w:szCs w:val="21"/>
                <w:lang w:val="en-US" w:eastAsia="zh-CN"/>
              </w:rPr>
            </w:pPr>
            <w:r>
              <w:rPr>
                <w:rFonts w:ascii="方正仿宋_GBK" w:eastAsia="方正仿宋_GBK" w:cs="方正仿宋_GBK"/>
                <w:szCs w:val="21"/>
                <w:lang w:val="zh-CN" w:eastAsia="zh-CN"/>
              </w:rPr>
              <w:t>新疆碧泽环保设备有限公司</w:t>
            </w:r>
            <w:r>
              <w:rPr>
                <w:rFonts w:ascii="方正仿宋_GBK" w:eastAsia="方正仿宋_GBK" w:cs="方正仿宋_GBK"/>
                <w:szCs w:val="21"/>
                <w:lang w:val="en-US" w:eastAsia="zh-CN"/>
              </w:rPr>
              <w:t>未采取措施消除事故隐患案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en-US" w:eastAsia="zh-CN"/>
              </w:rPr>
            </w:pPr>
            <w:r>
              <w:rPr>
                <w:rFonts w:hint="eastAsia" w:ascii="方正仿宋_GBK" w:eastAsia="方正仿宋_GBK" w:cs="方正仿宋_GBK"/>
                <w:szCs w:val="21"/>
                <w:lang w:val="zh-CN" w:eastAsia="zh-CN"/>
              </w:rPr>
              <w:t>依据《中华人民共和国安全生产法》第</w:t>
            </w:r>
            <w:r>
              <w:rPr>
                <w:rFonts w:ascii="方正仿宋_GBK" w:eastAsia="方正仿宋_GBK" w:cs="方正仿宋_GBK"/>
                <w:szCs w:val="21"/>
                <w:lang w:val="zh-CN" w:eastAsia="zh-CN"/>
              </w:rPr>
              <w:t>一百零二条</w:t>
            </w:r>
            <w:r>
              <w:rPr>
                <w:rFonts w:hint="eastAsia" w:ascii="方正仿宋_GBK" w:eastAsia="方正仿宋_GBK" w:cs="方正仿宋_GBK"/>
                <w:szCs w:val="21"/>
                <w:lang w:val="zh-CN" w:eastAsia="zh-CN"/>
              </w:rPr>
              <w:t>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行政相对人名称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ascii="方正仿宋_GBK" w:eastAsia="方正仿宋_GBK" w:cs="方正仿宋_GBK"/>
                <w:szCs w:val="21"/>
                <w:lang w:val="zh-CN" w:eastAsia="zh-CN"/>
              </w:rPr>
              <w:t>新疆碧泽环保设备有限公司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b/>
                <w:bCs/>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b/>
                <w:bCs/>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ascii="方正仿宋_GBK" w:eastAsia="方正仿宋_GBK" w:cs="方正仿宋_GBK"/>
                <w:szCs w:val="21"/>
                <w:lang w:val="zh-CN" w:eastAsia="zh-CN"/>
              </w:rPr>
              <w:t>马法啟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hint="eastAsia" w:ascii="方正仿宋_GBK" w:eastAsia="方正仿宋_GBK" w:cs="方正仿宋_GBK"/>
                <w:szCs w:val="21"/>
                <w:lang w:val="zh-CN" w:eastAsia="zh-CN"/>
              </w:rPr>
              <w:t>已缴纳罚款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Cs w:val="21"/>
                <w:lang w:val="en-US" w:eastAsia="zh-CN"/>
              </w:rPr>
            </w:pPr>
            <w:r>
              <w:rPr>
                <w:rFonts w:hint="eastAsia" w:ascii="方正仿宋_GBK" w:eastAsia="方正仿宋_GBK" w:cs="方正仿宋_GBK"/>
                <w:szCs w:val="21"/>
                <w:lang w:val="en-US" w:eastAsia="zh-CN"/>
              </w:rPr>
              <w:t>2022.</w:t>
            </w:r>
            <w:r>
              <w:rPr>
                <w:rFonts w:ascii="方正仿宋_GBK" w:eastAsia="方正仿宋_GBK" w:cs="方正仿宋_GBK"/>
                <w:szCs w:val="21"/>
                <w:lang w:val="en-US" w:eastAsia="zh-CN"/>
              </w:rPr>
              <w:t>7</w:t>
            </w:r>
            <w:r>
              <w:rPr>
                <w:rFonts w:hint="eastAsia" w:ascii="方正仿宋_GBK" w:eastAsia="方正仿宋_GBK" w:cs="方正仿宋_GBK"/>
                <w:szCs w:val="21"/>
                <w:lang w:val="en-US" w:eastAsia="zh-CN"/>
              </w:rPr>
              <w:t>.</w:t>
            </w:r>
            <w:r>
              <w:rPr>
                <w:rFonts w:ascii="方正仿宋_GBK" w:eastAsia="方正仿宋_GBK" w:cs="方正仿宋_GBK"/>
                <w:szCs w:val="21"/>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高新区（新市区）应急管理局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830013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Cs w:val="21"/>
                <w:lang w:val="en-US" w:eastAsia="zh-CN"/>
              </w:rPr>
            </w:pPr>
            <w:r>
              <w:rPr>
                <w:rFonts w:hint="eastAsia" w:ascii="方正仿宋_GBK" w:eastAsia="方正仿宋_GBK" w:cs="方正仿宋_GBK"/>
                <w:szCs w:val="21"/>
                <w:lang w:val="zh-CN"/>
              </w:rPr>
              <w:t>20</w:t>
            </w:r>
            <w:r>
              <w:rPr>
                <w:rFonts w:hint="eastAsia" w:ascii="方正仿宋_GBK" w:eastAsia="方正仿宋_GBK" w:cs="方正仿宋_GBK"/>
                <w:szCs w:val="21"/>
                <w:lang w:val="en-US" w:eastAsia="zh-CN"/>
              </w:rPr>
              <w:t>22</w:t>
            </w:r>
            <w:r>
              <w:rPr>
                <w:rFonts w:hint="eastAsia" w:ascii="方正仿宋_GBK" w:eastAsia="方正仿宋_GBK" w:cs="方正仿宋_GBK"/>
                <w:szCs w:val="21"/>
                <w:lang w:val="zh-CN"/>
              </w:rPr>
              <w:t>.</w:t>
            </w:r>
            <w:r>
              <w:rPr>
                <w:rFonts w:ascii="方正仿宋_GBK" w:eastAsia="方正仿宋_GBK" w:cs="方正仿宋_GBK"/>
                <w:szCs w:val="21"/>
                <w:lang w:val="en-US" w:eastAsia="zh-CN"/>
              </w:rPr>
              <w:t>8</w:t>
            </w:r>
            <w:r>
              <w:rPr>
                <w:rFonts w:hint="eastAsia" w:ascii="方正仿宋_GBK" w:eastAsia="方正仿宋_GBK" w:cs="方正仿宋_GBK"/>
                <w:szCs w:val="21"/>
                <w:lang w:val="en-US" w:eastAsia="zh-CN"/>
              </w:rPr>
              <w:t>.</w:t>
            </w:r>
            <w:r>
              <w:rPr>
                <w:rFonts w:ascii="方正仿宋_GBK" w:eastAsia="方正仿宋_GBK" w:cs="方正仿宋_GBK"/>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 w:val="24"/>
              </w:rPr>
            </w:pPr>
          </w:p>
        </w:tc>
      </w:tr>
    </w:tbl>
    <w:p>
      <w:pPr>
        <w:spacing w:line="640" w:lineRule="exact"/>
        <w:jc w:val="left"/>
        <w:rPr>
          <w:rFonts w:ascii="方正仿宋_GBK" w:eastAsia="方正仿宋_GBK"/>
          <w:b/>
          <w:sz w:val="32"/>
          <w:szCs w:val="32"/>
        </w:rPr>
      </w:pPr>
      <w:r>
        <w:rPr>
          <w:rFonts w:hint="eastAsia" w:ascii="方正仿宋_GBK" w:eastAsia="方正仿宋_GBK"/>
          <w:b/>
          <w:sz w:val="32"/>
          <w:szCs w:val="32"/>
        </w:rPr>
        <w:t xml:space="preserve">行政处罚                                     </w:t>
      </w:r>
      <w:r>
        <w:rPr>
          <w:rFonts w:ascii="方正仿宋_GBK" w:eastAsia="方正仿宋_GBK"/>
          <w:b/>
          <w:sz w:val="32"/>
          <w:szCs w:val="32"/>
          <w:lang w:val="en-US" w:eastAsia="zh-CN"/>
        </w:rPr>
        <w:t>25</w:t>
      </w:r>
      <w:r>
        <w:rPr>
          <w:rFonts w:hint="eastAsia" w:ascii="方正仿宋_GBK" w:eastAsia="方正仿宋_GBK"/>
          <w:b/>
          <w:sz w:val="32"/>
          <w:szCs w:val="32"/>
        </w:rPr>
        <w:t>号</w:t>
      </w:r>
    </w:p>
    <w:tbl>
      <w:tblPr>
        <w:tblStyle w:val="7"/>
        <w:tblW w:w="81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61"/>
        <w:gridCol w:w="5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行政处罚决定书</w:t>
            </w:r>
            <w:r>
              <w:rPr>
                <w:rFonts w:hint="eastAsia" w:ascii="方正仿宋_GBK"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ascii="方正仿宋_GBK" w:eastAsia="方正仿宋_GBK" w:cs="方正仿宋_GBK"/>
                <w:szCs w:val="21"/>
                <w:lang w:val="zh-CN"/>
              </w:rPr>
              <w:t>乌高（新）应急罚〔2022〕8号</w:t>
            </w: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bCs/>
                <w:szCs w:val="21"/>
              </w:rPr>
            </w:pPr>
            <w:r>
              <w:rPr>
                <w:rFonts w:hint="eastAsia" w:ascii="方正仿宋_GBK" w:eastAsia="方正仿宋_GBK" w:cs="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rPr>
            </w:pPr>
            <w:r>
              <w:rPr>
                <w:rFonts w:ascii="方正仿宋_GBK" w:eastAsia="方正仿宋_GBK" w:cs="方正仿宋_GBK"/>
                <w:szCs w:val="21"/>
              </w:rPr>
              <w:t>安全生产隐患管理类违法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处罚类别1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color w:val="000000"/>
                <w:sz w:val="32"/>
                <w:szCs w:val="32"/>
              </w:rPr>
            </w:pPr>
            <w:r>
              <w:rPr>
                <w:rFonts w:hint="eastAsia" w:ascii="方正仿宋_GBK" w:eastAsia="方正仿宋_GBK"/>
                <w:b/>
                <w:bCs/>
                <w:color w:val="000000"/>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40" w:lineRule="exact"/>
              <w:jc w:val="left"/>
              <w:rPr>
                <w:rFonts w:ascii="方正仿宋_GBK" w:eastAsia="方正仿宋_GBK" w:cs="方正仿宋_GBK"/>
                <w:color w:val="000000"/>
                <w:szCs w:val="21"/>
                <w:lang w:val="en-US" w:eastAsia="zh-CN"/>
              </w:rPr>
            </w:pPr>
            <w:r>
              <w:rPr>
                <w:rFonts w:ascii="方正仿宋_GBK" w:eastAsia="方正仿宋_GBK" w:cs="方正仿宋_GBK"/>
                <w:color w:val="000000"/>
                <w:szCs w:val="21"/>
                <w:lang w:val="en-US" w:eastAsia="zh-CN"/>
              </w:rPr>
              <w:t>新疆天山玻璃有限责任公司未采取措施消除事故隐患案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en-US" w:eastAsia="zh-CN"/>
              </w:rPr>
            </w:pPr>
            <w:r>
              <w:rPr>
                <w:rFonts w:hint="eastAsia" w:ascii="方正仿宋_GBK" w:eastAsia="方正仿宋_GBK" w:cs="方正仿宋_GBK"/>
                <w:szCs w:val="21"/>
                <w:lang w:val="zh-CN" w:eastAsia="zh-CN"/>
              </w:rPr>
              <w:t>依据《中华人民共和国安全生产法》第</w:t>
            </w:r>
            <w:r>
              <w:rPr>
                <w:rFonts w:ascii="方正仿宋_GBK" w:eastAsia="方正仿宋_GBK" w:cs="方正仿宋_GBK"/>
                <w:szCs w:val="21"/>
                <w:lang w:val="zh-CN" w:eastAsia="zh-CN"/>
              </w:rPr>
              <w:t>一百零二条</w:t>
            </w:r>
            <w:r>
              <w:rPr>
                <w:rFonts w:hint="eastAsia" w:ascii="方正仿宋_GBK" w:eastAsia="方正仿宋_GBK" w:cs="方正仿宋_GBK"/>
                <w:szCs w:val="21"/>
                <w:lang w:val="zh-CN" w:eastAsia="zh-CN"/>
              </w:rPr>
              <w:t>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行政相对人名称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eastAsia="zh-CN"/>
              </w:rPr>
            </w:pPr>
            <w:r>
              <w:rPr>
                <w:rFonts w:ascii="方正仿宋_GBK" w:eastAsia="方正仿宋_GBK" w:cs="方正仿宋_GBK"/>
                <w:szCs w:val="21"/>
                <w:lang w:val="zh-CN" w:eastAsia="zh-CN"/>
              </w:rPr>
              <w:t>新疆天山玻璃有限责任公司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b/>
                <w:bCs/>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b/>
                <w:bCs/>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ascii="方正仿宋_GBK" w:eastAsia="方正仿宋_GBK" w:cs="方正仿宋_GBK"/>
                <w:szCs w:val="21"/>
                <w:lang w:val="zh-CN" w:eastAsia="zh-CN"/>
              </w:rPr>
              <w:t>钱天童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hint="eastAsia" w:ascii="方正仿宋_GBK" w:eastAsia="方正仿宋_GBK" w:cs="方正仿宋_GBK"/>
                <w:szCs w:val="21"/>
                <w:lang w:val="zh-CN" w:eastAsia="zh-CN"/>
              </w:rPr>
              <w:t>已缴纳罚款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Cs w:val="21"/>
                <w:lang w:val="en-US" w:eastAsia="zh-CN"/>
              </w:rPr>
            </w:pPr>
            <w:r>
              <w:rPr>
                <w:rFonts w:hint="eastAsia" w:ascii="方正仿宋_GBK" w:eastAsia="方正仿宋_GBK" w:cs="方正仿宋_GBK"/>
                <w:szCs w:val="21"/>
                <w:lang w:val="en-US" w:eastAsia="zh-CN"/>
              </w:rPr>
              <w:t>2022.</w:t>
            </w:r>
            <w:r>
              <w:rPr>
                <w:rFonts w:ascii="方正仿宋_GBK" w:eastAsia="方正仿宋_GBK" w:cs="方正仿宋_GBK"/>
                <w:szCs w:val="21"/>
                <w:lang w:val="en-US" w:eastAsia="zh-CN"/>
              </w:rPr>
              <w:t>7</w:t>
            </w:r>
            <w:r>
              <w:rPr>
                <w:rFonts w:hint="eastAsia" w:ascii="方正仿宋_GBK" w:eastAsia="方正仿宋_GBK" w:cs="方正仿宋_GBK"/>
                <w:szCs w:val="21"/>
                <w:lang w:val="en-US" w:eastAsia="zh-CN"/>
              </w:rPr>
              <w:t>.</w:t>
            </w:r>
            <w:r>
              <w:rPr>
                <w:rFonts w:ascii="方正仿宋_GBK" w:eastAsia="方正仿宋_GBK" w:cs="方正仿宋_GBK"/>
                <w:szCs w:val="21"/>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高新区（新市区）应急管理局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830013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Cs w:val="21"/>
                <w:lang w:val="en-US" w:eastAsia="zh-CN"/>
              </w:rPr>
            </w:pPr>
            <w:r>
              <w:rPr>
                <w:rFonts w:hint="eastAsia" w:ascii="方正仿宋_GBK" w:eastAsia="方正仿宋_GBK" w:cs="方正仿宋_GBK"/>
                <w:szCs w:val="21"/>
                <w:lang w:val="zh-CN"/>
              </w:rPr>
              <w:t>20</w:t>
            </w:r>
            <w:r>
              <w:rPr>
                <w:rFonts w:hint="eastAsia" w:ascii="方正仿宋_GBK" w:eastAsia="方正仿宋_GBK" w:cs="方正仿宋_GBK"/>
                <w:szCs w:val="21"/>
                <w:lang w:val="en-US" w:eastAsia="zh-CN"/>
              </w:rPr>
              <w:t>22</w:t>
            </w:r>
            <w:r>
              <w:rPr>
                <w:rFonts w:hint="eastAsia" w:ascii="方正仿宋_GBK" w:eastAsia="方正仿宋_GBK" w:cs="方正仿宋_GBK"/>
                <w:szCs w:val="21"/>
                <w:lang w:val="zh-CN"/>
              </w:rPr>
              <w:t>.</w:t>
            </w:r>
            <w:r>
              <w:rPr>
                <w:rFonts w:ascii="方正仿宋_GBK" w:eastAsia="方正仿宋_GBK" w:cs="方正仿宋_GBK"/>
                <w:szCs w:val="21"/>
                <w:lang w:val="en-US" w:eastAsia="zh-CN"/>
              </w:rPr>
              <w:t>8</w:t>
            </w:r>
            <w:r>
              <w:rPr>
                <w:rFonts w:hint="eastAsia" w:ascii="方正仿宋_GBK" w:eastAsia="方正仿宋_GBK" w:cs="方正仿宋_GBK"/>
                <w:szCs w:val="21"/>
                <w:lang w:val="en-US" w:eastAsia="zh-CN"/>
              </w:rPr>
              <w:t>.</w:t>
            </w:r>
            <w:r>
              <w:rPr>
                <w:rFonts w:ascii="方正仿宋_GBK" w:eastAsia="方正仿宋_GBK" w:cs="方正仿宋_GBK"/>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 w:val="24"/>
              </w:rPr>
            </w:pPr>
          </w:p>
        </w:tc>
      </w:tr>
    </w:tbl>
    <w:p>
      <w:pPr>
        <w:spacing w:line="640" w:lineRule="exact"/>
        <w:jc w:val="left"/>
        <w:rPr>
          <w:rFonts w:ascii="方正仿宋_GBK" w:eastAsia="方正仿宋_GBK"/>
          <w:b/>
          <w:sz w:val="32"/>
          <w:szCs w:val="32"/>
        </w:rPr>
      </w:pPr>
      <w:r>
        <w:rPr>
          <w:rFonts w:hint="eastAsia" w:ascii="方正仿宋_GBK" w:eastAsia="方正仿宋_GBK"/>
          <w:b/>
          <w:sz w:val="32"/>
          <w:szCs w:val="32"/>
        </w:rPr>
        <w:t xml:space="preserve">行政处罚                                     </w:t>
      </w:r>
      <w:r>
        <w:rPr>
          <w:rFonts w:ascii="方正仿宋_GBK" w:eastAsia="方正仿宋_GBK"/>
          <w:b/>
          <w:sz w:val="32"/>
          <w:szCs w:val="32"/>
          <w:lang w:val="en-US" w:eastAsia="zh-CN"/>
        </w:rPr>
        <w:t>26</w:t>
      </w:r>
      <w:r>
        <w:rPr>
          <w:rFonts w:hint="eastAsia" w:ascii="方正仿宋_GBK" w:eastAsia="方正仿宋_GBK"/>
          <w:b/>
          <w:sz w:val="32"/>
          <w:szCs w:val="32"/>
        </w:rPr>
        <w:t>号</w:t>
      </w:r>
    </w:p>
    <w:tbl>
      <w:tblPr>
        <w:tblStyle w:val="7"/>
        <w:tblW w:w="81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61"/>
        <w:gridCol w:w="5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行政处罚决定书</w:t>
            </w:r>
            <w:r>
              <w:rPr>
                <w:rFonts w:hint="eastAsia" w:ascii="方正仿宋_GBK"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ascii="方正仿宋_GBK" w:eastAsia="方正仿宋_GBK" w:cs="方正仿宋_GBK"/>
                <w:szCs w:val="21"/>
                <w:lang w:val="zh-CN"/>
              </w:rPr>
              <w:t>乌高（新）应急罚决〔2022〕13号</w:t>
            </w: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b/>
                <w:bCs/>
                <w:sz w:val="32"/>
                <w:szCs w:val="32"/>
              </w:rPr>
            </w:pPr>
            <w:r>
              <w:rPr>
                <w:rFonts w:hint="eastAsia" w:ascii="方正仿宋_GBK" w:eastAsia="方正仿宋_GBK" w:cs="方正仿宋_GBK"/>
                <w:b/>
                <w:bCs/>
                <w:sz w:val="32"/>
                <w:szCs w:val="32"/>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bCs/>
                <w:szCs w:val="21"/>
                <w:lang w:val="zh-CN"/>
              </w:rPr>
            </w:pPr>
            <w:r>
              <w:rPr>
                <w:rFonts w:hint="eastAsia" w:ascii="方正仿宋_GBK" w:eastAsia="方正仿宋_GBK" w:cs="方正仿宋_GBK"/>
                <w:bCs/>
                <w:szCs w:val="21"/>
                <w:lang w:val="zh-CN"/>
              </w:rPr>
              <w:t>安全生产隐患管理类违法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处罚类别1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color w:val="000000"/>
                <w:sz w:val="32"/>
                <w:szCs w:val="32"/>
              </w:rPr>
            </w:pPr>
            <w:r>
              <w:rPr>
                <w:rFonts w:hint="eastAsia" w:ascii="方正仿宋_GBK" w:eastAsia="方正仿宋_GBK"/>
                <w:b/>
                <w:bCs/>
                <w:color w:val="000000"/>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40" w:lineRule="exact"/>
              <w:jc w:val="left"/>
              <w:rPr>
                <w:rFonts w:ascii="方正仿宋_GBK" w:eastAsia="方正仿宋_GBK" w:cs="方正仿宋_GBK"/>
                <w:color w:val="000000"/>
                <w:szCs w:val="21"/>
                <w:lang w:val="en-US" w:eastAsia="zh-CN"/>
              </w:rPr>
            </w:pPr>
            <w:r>
              <w:rPr>
                <w:rFonts w:ascii="方正仿宋_GBK" w:eastAsia="方正仿宋_GBK" w:cs="方正仿宋_GBK"/>
                <w:szCs w:val="21"/>
                <w:lang w:val="zh-CN" w:eastAsia="zh-CN"/>
              </w:rPr>
              <w:t>乌鲁木齐路美路油加油站（有限公司）未如实记录隐患排查治理情况案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en-US" w:eastAsia="zh-CN"/>
              </w:rPr>
            </w:pPr>
            <w:r>
              <w:rPr>
                <w:rFonts w:hint="eastAsia" w:ascii="方正仿宋_GBK" w:eastAsia="方正仿宋_GBK" w:cs="方正仿宋_GBK"/>
                <w:szCs w:val="21"/>
                <w:lang w:val="zh-CN" w:eastAsia="zh-CN"/>
              </w:rPr>
              <w:t>依据《中华人民共和国安全生产法》</w:t>
            </w:r>
            <w:r>
              <w:rPr>
                <w:rFonts w:ascii="方正仿宋_GBK" w:eastAsia="方正仿宋_GBK" w:cs="方正仿宋_GBK"/>
                <w:szCs w:val="21"/>
                <w:lang w:val="zh-CN" w:eastAsia="zh-CN"/>
              </w:rPr>
              <w:t>第九十七条第五项</w:t>
            </w:r>
            <w:r>
              <w:rPr>
                <w:rFonts w:hint="eastAsia" w:ascii="方正仿宋_GBK" w:eastAsia="方正仿宋_GBK" w:cs="方正仿宋_GBK"/>
                <w:szCs w:val="21"/>
                <w:lang w:val="zh-CN" w:eastAsia="zh-CN"/>
              </w:rPr>
              <w:t>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0"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行政相对人名称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eastAsia="zh-CN"/>
              </w:rPr>
            </w:pPr>
            <w:r>
              <w:rPr>
                <w:rFonts w:ascii="方正仿宋_GBK" w:eastAsia="方正仿宋_GBK" w:cs="方正仿宋_GBK"/>
                <w:szCs w:val="21"/>
                <w:lang w:val="zh-CN" w:eastAsia="zh-CN"/>
              </w:rPr>
              <w:t>乌鲁木齐路美路油加油站（有限公司）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b/>
                <w:bCs/>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b/>
                <w:bCs/>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ascii="方正仿宋_GBK" w:eastAsia="方正仿宋_GBK" w:cs="方正仿宋_GBK"/>
                <w:szCs w:val="21"/>
                <w:lang w:val="zh-CN" w:eastAsia="zh-CN"/>
              </w:rPr>
              <w:t>李良庭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hint="eastAsia" w:ascii="方正仿宋_GBK" w:eastAsia="方正仿宋_GBK" w:cs="方正仿宋_GBK"/>
                <w:szCs w:val="21"/>
                <w:lang w:val="zh-CN" w:eastAsia="zh-CN"/>
              </w:rPr>
              <w:t>已缴纳罚款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Cs w:val="21"/>
                <w:lang w:val="en-US" w:eastAsia="zh-CN"/>
              </w:rPr>
            </w:pPr>
            <w:r>
              <w:rPr>
                <w:rFonts w:hint="eastAsia" w:ascii="方正仿宋_GBK" w:eastAsia="方正仿宋_GBK" w:cs="方正仿宋_GBK"/>
                <w:szCs w:val="21"/>
                <w:lang w:val="en-US" w:eastAsia="zh-CN"/>
              </w:rPr>
              <w:t>2022.</w:t>
            </w:r>
            <w:r>
              <w:rPr>
                <w:rFonts w:ascii="方正仿宋_GBK" w:eastAsia="方正仿宋_GBK" w:cs="方正仿宋_GBK"/>
                <w:szCs w:val="21"/>
                <w:lang w:val="en-US" w:eastAsia="zh-CN"/>
              </w:rPr>
              <w:t>7</w:t>
            </w:r>
            <w:r>
              <w:rPr>
                <w:rFonts w:hint="eastAsia" w:ascii="方正仿宋_GBK" w:eastAsia="方正仿宋_GBK" w:cs="方正仿宋_GBK"/>
                <w:szCs w:val="21"/>
                <w:lang w:val="en-US" w:eastAsia="zh-CN"/>
              </w:rPr>
              <w:t>.</w:t>
            </w:r>
            <w:r>
              <w:rPr>
                <w:rFonts w:ascii="方正仿宋_GBK" w:eastAsia="方正仿宋_GBK" w:cs="方正仿宋_GBK"/>
                <w:szCs w:val="21"/>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高新区（新市区）应急管理局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830013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Cs w:val="21"/>
                <w:lang w:val="en-US" w:eastAsia="zh-CN"/>
              </w:rPr>
            </w:pPr>
            <w:r>
              <w:rPr>
                <w:rFonts w:hint="eastAsia" w:ascii="方正仿宋_GBK" w:eastAsia="方正仿宋_GBK" w:cs="方正仿宋_GBK"/>
                <w:szCs w:val="21"/>
                <w:lang w:val="zh-CN"/>
              </w:rPr>
              <w:t>20</w:t>
            </w:r>
            <w:r>
              <w:rPr>
                <w:rFonts w:hint="eastAsia" w:ascii="方正仿宋_GBK" w:eastAsia="方正仿宋_GBK" w:cs="方正仿宋_GBK"/>
                <w:szCs w:val="21"/>
                <w:lang w:val="en-US" w:eastAsia="zh-CN"/>
              </w:rPr>
              <w:t>22</w:t>
            </w:r>
            <w:r>
              <w:rPr>
                <w:rFonts w:hint="eastAsia" w:ascii="方正仿宋_GBK" w:eastAsia="方正仿宋_GBK" w:cs="方正仿宋_GBK"/>
                <w:szCs w:val="21"/>
                <w:lang w:val="zh-CN"/>
              </w:rPr>
              <w:t>.</w:t>
            </w:r>
            <w:r>
              <w:rPr>
                <w:rFonts w:ascii="方正仿宋_GBK" w:eastAsia="方正仿宋_GBK" w:cs="方正仿宋_GBK"/>
                <w:szCs w:val="21"/>
                <w:lang w:val="en-US" w:eastAsia="zh-CN"/>
              </w:rPr>
              <w:t>8</w:t>
            </w:r>
            <w:r>
              <w:rPr>
                <w:rFonts w:hint="eastAsia" w:ascii="方正仿宋_GBK" w:eastAsia="方正仿宋_GBK" w:cs="方正仿宋_GBK"/>
                <w:szCs w:val="21"/>
                <w:lang w:val="en-US" w:eastAsia="zh-CN"/>
              </w:rPr>
              <w:t>.</w:t>
            </w:r>
            <w:r>
              <w:rPr>
                <w:rFonts w:ascii="方正仿宋_GBK" w:eastAsia="方正仿宋_GBK" w:cs="方正仿宋_GBK"/>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 w:val="24"/>
              </w:rPr>
            </w:pPr>
          </w:p>
        </w:tc>
      </w:tr>
    </w:tbl>
    <w:p>
      <w:pPr>
        <w:spacing w:line="640" w:lineRule="exact"/>
        <w:jc w:val="left"/>
        <w:rPr>
          <w:rFonts w:ascii="方正仿宋_GBK" w:eastAsia="方正仿宋_GBK"/>
          <w:b/>
          <w:sz w:val="32"/>
          <w:szCs w:val="32"/>
        </w:rPr>
      </w:pPr>
      <w:r>
        <w:rPr>
          <w:rFonts w:hint="eastAsia" w:ascii="方正仿宋_GBK" w:eastAsia="方正仿宋_GBK"/>
          <w:b/>
          <w:sz w:val="32"/>
          <w:szCs w:val="32"/>
        </w:rPr>
        <w:t xml:space="preserve">行政处罚                                     </w:t>
      </w:r>
      <w:r>
        <w:rPr>
          <w:rFonts w:ascii="方正仿宋_GBK" w:eastAsia="方正仿宋_GBK"/>
          <w:b/>
          <w:sz w:val="32"/>
          <w:szCs w:val="32"/>
          <w:lang w:val="en-US" w:eastAsia="zh-CN"/>
        </w:rPr>
        <w:t>27</w:t>
      </w:r>
      <w:r>
        <w:rPr>
          <w:rFonts w:hint="eastAsia" w:ascii="方正仿宋_GBK" w:eastAsia="方正仿宋_GBK"/>
          <w:b/>
          <w:sz w:val="32"/>
          <w:szCs w:val="32"/>
        </w:rPr>
        <w:t>号</w:t>
      </w:r>
    </w:p>
    <w:tbl>
      <w:tblPr>
        <w:tblStyle w:val="7"/>
        <w:tblW w:w="81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361"/>
        <w:gridCol w:w="5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行政处罚决定书</w:t>
            </w:r>
            <w:r>
              <w:rPr>
                <w:rFonts w:hint="eastAsia" w:ascii="方正仿宋_GBK" w:eastAsia="方正仿宋_GBK"/>
                <w:sz w:val="32"/>
                <w:szCs w:val="32"/>
              </w:rPr>
              <w:t>文号</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ascii="方正仿宋_GBK" w:eastAsia="方正仿宋_GBK" w:cs="方正仿宋_GBK"/>
                <w:szCs w:val="21"/>
                <w:lang w:val="zh-CN"/>
              </w:rPr>
              <w:t>乌高（新）应急罚决〔2022〕12号</w:t>
            </w: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bCs/>
                <w:szCs w:val="21"/>
              </w:rPr>
            </w:pPr>
            <w:r>
              <w:rPr>
                <w:rFonts w:hint="eastAsia" w:ascii="方正仿宋_GBK" w:eastAsia="方正仿宋_GBK" w:cs="方正仿宋_GBK"/>
                <w:bCs/>
                <w:szCs w:val="21"/>
              </w:rPr>
              <w:t>处罚名称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rPr>
            </w:pPr>
            <w:r>
              <w:rPr>
                <w:rFonts w:ascii="方正仿宋_GBK" w:eastAsia="方正仿宋_GBK" w:cs="方正仿宋_GBK"/>
                <w:szCs w:val="21"/>
              </w:rPr>
              <w:t>安全生产警示标志类违法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处罚类别1</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普通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处罚类别2</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2"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color w:val="000000"/>
                <w:sz w:val="32"/>
                <w:szCs w:val="32"/>
              </w:rPr>
            </w:pPr>
            <w:r>
              <w:rPr>
                <w:rFonts w:hint="eastAsia" w:ascii="方正仿宋_GBK" w:eastAsia="方正仿宋_GBK"/>
                <w:b/>
                <w:bCs/>
                <w:color w:val="000000"/>
                <w:sz w:val="32"/>
                <w:szCs w:val="32"/>
              </w:rPr>
              <w:t>处罚事由</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540" w:lineRule="exact"/>
              <w:jc w:val="left"/>
              <w:rPr>
                <w:rFonts w:ascii="方正仿宋_GBK" w:eastAsia="方正仿宋_GBK" w:cs="方正仿宋_GBK"/>
                <w:color w:val="000000"/>
                <w:szCs w:val="21"/>
                <w:lang w:val="en-US" w:eastAsia="zh-CN"/>
              </w:rPr>
            </w:pPr>
            <w:r>
              <w:rPr>
                <w:rFonts w:ascii="方正仿宋_GBK" w:eastAsia="方正仿宋_GBK" w:cs="方正仿宋_GBK"/>
                <w:color w:val="000000"/>
                <w:szCs w:val="21"/>
                <w:lang w:val="zh-CN" w:eastAsia="zh-CN"/>
              </w:rPr>
              <w:t>新疆骄融能源有限公司乌鲁木齐北京路加油站</w:t>
            </w:r>
            <w:r>
              <w:rPr>
                <w:rFonts w:ascii="方正仿宋_GBK" w:eastAsia="方正仿宋_GBK" w:cs="方正仿宋_GBK"/>
                <w:color w:val="000000"/>
                <w:szCs w:val="21"/>
                <w:lang w:val="en-US" w:eastAsia="zh-CN"/>
              </w:rPr>
              <w:t>未在卸油区设置明显安全警示标志案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8"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处罚依据</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eastAsia="zh-CN"/>
              </w:rPr>
              <w:t>依据《中华人民共和国安全生产法》</w:t>
            </w:r>
            <w:r>
              <w:rPr>
                <w:rFonts w:ascii="方正仿宋_GBK" w:eastAsia="方正仿宋_GBK" w:cs="方正仿宋_GBK"/>
                <w:szCs w:val="21"/>
                <w:lang w:val="zh-CN" w:eastAsia="zh-CN"/>
              </w:rPr>
              <w:t>第九十九条第一项</w:t>
            </w:r>
            <w:r>
              <w:rPr>
                <w:rFonts w:hint="eastAsia" w:ascii="方正仿宋_GBK" w:eastAsia="方正仿宋_GBK" w:cs="方正仿宋_GBK"/>
                <w:szCs w:val="21"/>
                <w:lang w:val="zh-CN" w:eastAsia="zh-CN"/>
              </w:rPr>
              <w:t>的规定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1"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行政相对人名称</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eastAsia="zh-CN"/>
              </w:rPr>
            </w:pPr>
            <w:r>
              <w:rPr>
                <w:rFonts w:ascii="方正仿宋_GBK" w:eastAsia="方正仿宋_GBK" w:cs="方正仿宋_GBK"/>
                <w:color w:val="000000"/>
                <w:szCs w:val="21"/>
                <w:lang w:val="zh-CN" w:eastAsia="zh-CN"/>
              </w:rPr>
              <w:t>新疆骄融能源有限公司乌鲁木齐北京路加油站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b/>
                <w:bCs/>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color w:val="FF0000"/>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b/>
                <w:bCs/>
                <w:sz w:val="32"/>
                <w:szCs w:val="32"/>
              </w:rPr>
            </w:pPr>
            <w:r>
              <w:rPr>
                <w:rFonts w:hint="eastAsia" w:ascii="方正仿宋_GBK" w:eastAsia="方正仿宋_GBK"/>
                <w:b/>
                <w:bCs/>
                <w:sz w:val="32"/>
                <w:szCs w:val="32"/>
              </w:rPr>
              <w:t>行政相对人代码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法定代表人姓名</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ascii="方正仿宋_GBK" w:eastAsia="方正仿宋_GBK" w:cs="方正仿宋_GBK"/>
                <w:szCs w:val="21"/>
                <w:lang w:val="zh-CN" w:eastAsia="zh-CN"/>
              </w:rPr>
              <w:t>李现革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处罚结果</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eastAsia="zh-CN"/>
              </w:rPr>
            </w:pPr>
            <w:r>
              <w:rPr>
                <w:rFonts w:hint="eastAsia" w:ascii="方正仿宋_GBK" w:eastAsia="方正仿宋_GBK" w:cs="方正仿宋_GBK"/>
                <w:szCs w:val="21"/>
                <w:lang w:val="zh-CN" w:eastAsia="zh-CN"/>
              </w:rPr>
              <w:t>已缴纳罚款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处罚决定日期</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Cs w:val="21"/>
                <w:lang w:val="en-US" w:eastAsia="zh-CN"/>
              </w:rPr>
            </w:pPr>
            <w:r>
              <w:rPr>
                <w:rFonts w:hint="eastAsia" w:ascii="方正仿宋_GBK" w:eastAsia="方正仿宋_GBK" w:cs="方正仿宋_GBK"/>
                <w:szCs w:val="21"/>
                <w:lang w:val="en-US" w:eastAsia="zh-CN"/>
              </w:rPr>
              <w:t>2022.</w:t>
            </w:r>
            <w:r>
              <w:rPr>
                <w:rFonts w:ascii="方正仿宋_GBK" w:eastAsia="方正仿宋_GBK" w:cs="方正仿宋_GBK"/>
                <w:szCs w:val="21"/>
                <w:lang w:val="en-US" w:eastAsia="zh-CN"/>
              </w:rPr>
              <w:t>7</w:t>
            </w:r>
            <w:r>
              <w:rPr>
                <w:rFonts w:hint="eastAsia" w:ascii="方正仿宋_GBK" w:eastAsia="方正仿宋_GBK" w:cs="方正仿宋_GBK"/>
                <w:szCs w:val="21"/>
                <w:lang w:val="en-US" w:eastAsia="zh-CN"/>
              </w:rPr>
              <w:t>.</w:t>
            </w:r>
            <w:r>
              <w:rPr>
                <w:rFonts w:ascii="方正仿宋_GBK" w:eastAsia="方正仿宋_GBK" w:cs="方正仿宋_GBK"/>
                <w:szCs w:val="21"/>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处罚机关</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高新区（新市区）应急管理局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当前状态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地方编码</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hint="eastAsia" w:ascii="方正仿宋_GBK" w:eastAsia="方正仿宋_GBK" w:cs="方正仿宋_GBK"/>
                <w:szCs w:val="21"/>
                <w:lang w:val="zh-CN"/>
              </w:rPr>
            </w:pPr>
            <w:r>
              <w:rPr>
                <w:rFonts w:hint="eastAsia" w:ascii="方正仿宋_GBK" w:eastAsia="方正仿宋_GBK" w:cs="方正仿宋_GBK"/>
                <w:szCs w:val="21"/>
                <w:lang w:val="zh-CN"/>
              </w:rPr>
              <w:t>830013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b/>
                <w:bCs/>
                <w:sz w:val="32"/>
                <w:szCs w:val="32"/>
              </w:rPr>
            </w:pPr>
            <w:r>
              <w:rPr>
                <w:rFonts w:hint="eastAsia" w:ascii="方正仿宋_GBK" w:eastAsia="方正仿宋_GBK"/>
                <w:b/>
                <w:bCs/>
                <w:sz w:val="32"/>
                <w:szCs w:val="32"/>
              </w:rPr>
              <w:t>数据更新时间</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Cs w:val="21"/>
                <w:lang w:val="en-US" w:eastAsia="zh-CN"/>
              </w:rPr>
            </w:pPr>
            <w:r>
              <w:rPr>
                <w:rFonts w:hint="eastAsia" w:ascii="方正仿宋_GBK" w:eastAsia="方正仿宋_GBK" w:cs="方正仿宋_GBK"/>
                <w:szCs w:val="21"/>
                <w:lang w:val="zh-CN"/>
              </w:rPr>
              <w:t>20</w:t>
            </w:r>
            <w:r>
              <w:rPr>
                <w:rFonts w:hint="eastAsia" w:ascii="方正仿宋_GBK" w:eastAsia="方正仿宋_GBK" w:cs="方正仿宋_GBK"/>
                <w:szCs w:val="21"/>
                <w:lang w:val="en-US" w:eastAsia="zh-CN"/>
              </w:rPr>
              <w:t>22</w:t>
            </w:r>
            <w:r>
              <w:rPr>
                <w:rFonts w:hint="eastAsia" w:ascii="方正仿宋_GBK" w:eastAsia="方正仿宋_GBK" w:cs="方正仿宋_GBK"/>
                <w:szCs w:val="21"/>
                <w:lang w:val="zh-CN"/>
              </w:rPr>
              <w:t>.</w:t>
            </w:r>
            <w:r>
              <w:rPr>
                <w:rFonts w:ascii="方正仿宋_GBK" w:eastAsia="方正仿宋_GBK" w:cs="方正仿宋_GBK"/>
                <w:szCs w:val="21"/>
                <w:lang w:val="en-US" w:eastAsia="zh-CN"/>
              </w:rPr>
              <w:t>8</w:t>
            </w:r>
            <w:r>
              <w:rPr>
                <w:rFonts w:hint="eastAsia" w:ascii="方正仿宋_GBK" w:eastAsia="方正仿宋_GBK" w:cs="方正仿宋_GBK"/>
                <w:szCs w:val="21"/>
                <w:lang w:val="en-US" w:eastAsia="zh-CN"/>
              </w:rPr>
              <w:t>.</w:t>
            </w:r>
            <w:r>
              <w:rPr>
                <w:rFonts w:ascii="方正仿宋_GBK" w:eastAsia="方正仿宋_GBK" w:cs="方正仿宋_GBK"/>
                <w:szCs w:val="21"/>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exact"/>
        </w:trPr>
        <w:tc>
          <w:tcPr>
            <w:tcW w:w="236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sz w:val="32"/>
                <w:szCs w:val="32"/>
              </w:rPr>
            </w:pPr>
            <w:r>
              <w:rPr>
                <w:rFonts w:hint="eastAsia" w:ascii="方正仿宋_GBK" w:eastAsia="方正仿宋_GBK"/>
                <w:b/>
                <w:bCs/>
                <w:sz w:val="32"/>
                <w:szCs w:val="32"/>
              </w:rPr>
              <w:t>备注</w:t>
            </w:r>
          </w:p>
        </w:tc>
        <w:tc>
          <w:tcPr>
            <w:tcW w:w="575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spacing w:line="640" w:lineRule="exact"/>
              <w:jc w:val="left"/>
              <w:rPr>
                <w:rFonts w:ascii="方正仿宋_GBK" w:eastAsia="方正仿宋_GBK" w:cs="方正仿宋_GBK"/>
                <w:sz w:val="24"/>
              </w:rPr>
            </w:pPr>
          </w:p>
        </w:tc>
      </w:tr>
    </w:tbl>
    <w:p>
      <w:pPr>
        <w:rPr>
          <w:b/>
          <w:bCs/>
        </w:rPr>
      </w:pPr>
    </w:p>
    <w:sectPr>
      <w:pgSz w:w="11906" w:h="16838"/>
      <w:pgMar w:top="2098" w:right="1531" w:bottom="1984" w:left="1531" w:header="851" w:footer="992" w:gutter="0"/>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74AB4B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rPr>
  </w:style>
  <w:style w:type="paragraph" w:styleId="5">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6">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200" w:firstLineChars="200"/>
    </w:pPr>
  </w:style>
  <w:style w:type="paragraph" w:styleId="3">
    <w:name w:val="Body Text Indent"/>
    <w:basedOn w:val="1"/>
    <w:qFormat/>
    <w:uiPriority w:val="0"/>
    <w:pPr>
      <w:spacing w:after="120" w:afterAutospacing="0"/>
      <w:ind w:left="20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0</Words>
  <Characters>2272</Characters>
  <Lines>0</Lines>
  <Paragraphs>17</Paragraphs>
  <TotalTime>114</TotalTime>
  <ScaleCrop>false</ScaleCrop>
  <LinksUpToDate>false</LinksUpToDate>
  <CharactersWithSpaces>3030</CharactersWithSpaces>
  <Application>WPS Office_11.8.2.8276_F1E327BC-269C-435d-A152-05C5408002CA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2022-05-10T11:08:00Z</dcterms:created>
  <dc:creator>Near！</dc:creator>
  <cp:lastModifiedBy>yj</cp:lastModifiedBy>
  <cp:lastPrinted>2022-08-02T09:59:43Z</cp:lastPrinted>
  <dcterms:modified xsi:type="dcterms:W3CDTF">2022-08-02T10:15:32Z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D4581A256054460DBE4DAA7044442E07</vt:lpwstr>
  </property>
</Properties>
</file>